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黑体" w:hAnsi="黑体" w:eastAsia="黑体"/>
          <w:b/>
          <w:bCs/>
          <w:spacing w:val="-20"/>
          <w:kern w:val="0"/>
          <w:sz w:val="52"/>
          <w:szCs w:val="52"/>
        </w:rPr>
      </w:pPr>
    </w:p>
    <w:p>
      <w:pPr>
        <w:spacing w:line="360" w:lineRule="auto"/>
        <w:jc w:val="center"/>
        <w:rPr>
          <w:rFonts w:hint="eastAsia" w:asciiTheme="majorEastAsia" w:hAnsiTheme="majorEastAsia" w:eastAsiaTheme="majorEastAsia" w:cstheme="majorEastAsia"/>
          <w:b/>
          <w:color w:val="000000"/>
          <w:sz w:val="32"/>
          <w:szCs w:val="32"/>
          <w:lang w:val="en-US" w:eastAsia="zh-CN"/>
        </w:rPr>
      </w:pPr>
    </w:p>
    <w:p>
      <w:pPr>
        <w:spacing w:line="360" w:lineRule="auto"/>
        <w:jc w:val="center"/>
        <w:rPr>
          <w:rFonts w:hint="eastAsia" w:asciiTheme="majorEastAsia" w:hAnsiTheme="majorEastAsia" w:eastAsiaTheme="majorEastAsia" w:cstheme="majorEastAsia"/>
          <w:b/>
          <w:color w:val="000000"/>
          <w:sz w:val="32"/>
          <w:szCs w:val="32"/>
          <w:lang w:val="en-US" w:eastAsia="zh-CN"/>
        </w:rPr>
      </w:pPr>
    </w:p>
    <w:p>
      <w:pPr>
        <w:spacing w:line="360" w:lineRule="auto"/>
        <w:jc w:val="center"/>
        <w:rPr>
          <w:rFonts w:asciiTheme="majorEastAsia" w:hAnsiTheme="majorEastAsia" w:eastAsiaTheme="majorEastAsia" w:cstheme="majorEastAsia"/>
          <w:b/>
          <w:color w:val="000000"/>
          <w:sz w:val="36"/>
          <w:szCs w:val="36"/>
        </w:rPr>
      </w:pPr>
      <w:r>
        <w:rPr>
          <w:rFonts w:hint="eastAsia" w:asciiTheme="majorEastAsia" w:hAnsiTheme="majorEastAsia" w:eastAsiaTheme="majorEastAsia" w:cstheme="majorEastAsia"/>
          <w:b/>
          <w:color w:val="000000"/>
          <w:sz w:val="36"/>
          <w:szCs w:val="36"/>
          <w:lang w:val="en-US" w:eastAsia="zh-CN"/>
        </w:rPr>
        <w:t>湖北霍尔空气过滤器、空气净化机、新风机研发生产项目</w:t>
      </w:r>
      <w:r>
        <w:rPr>
          <w:rFonts w:hint="eastAsia" w:asciiTheme="majorEastAsia" w:hAnsiTheme="majorEastAsia" w:eastAsiaTheme="majorEastAsia" w:cstheme="majorEastAsia"/>
          <w:b/>
          <w:color w:val="000000"/>
          <w:sz w:val="36"/>
          <w:szCs w:val="36"/>
          <w:u w:val="none"/>
        </w:rPr>
        <w:t>竣</w:t>
      </w:r>
      <w:r>
        <w:rPr>
          <w:rFonts w:hint="eastAsia" w:asciiTheme="majorEastAsia" w:hAnsiTheme="majorEastAsia" w:eastAsiaTheme="majorEastAsia" w:cstheme="majorEastAsia"/>
          <w:b/>
          <w:color w:val="000000"/>
          <w:sz w:val="36"/>
          <w:szCs w:val="36"/>
        </w:rPr>
        <w:t>工环境保护验收监测报告表</w:t>
      </w:r>
    </w:p>
    <w:p>
      <w:pPr>
        <w:spacing w:line="360" w:lineRule="auto"/>
        <w:jc w:val="center"/>
        <w:rPr>
          <w:rFonts w:hint="default" w:ascii="Times New Roman" w:hAnsi="Times New Roman" w:eastAsia="宋体" w:cs="Times New Roman"/>
          <w:b/>
          <w:sz w:val="28"/>
          <w:szCs w:val="28"/>
        </w:rPr>
      </w:pPr>
      <w:r>
        <w:rPr>
          <w:rFonts w:hint="default" w:ascii="Times New Roman" w:hAnsi="Times New Roman" w:eastAsia="宋体" w:cs="Times New Roman"/>
          <w:b/>
          <w:color w:val="000000"/>
          <w:sz w:val="28"/>
          <w:szCs w:val="28"/>
        </w:rPr>
        <w:t>鄂公信验字[201</w:t>
      </w:r>
      <w:r>
        <w:rPr>
          <w:rFonts w:hint="eastAsia" w:ascii="Times New Roman" w:hAnsi="Times New Roman" w:cs="Times New Roman"/>
          <w:b/>
          <w:color w:val="000000"/>
          <w:sz w:val="28"/>
          <w:szCs w:val="28"/>
          <w:lang w:val="en-US" w:eastAsia="zh-CN"/>
        </w:rPr>
        <w:t>9</w:t>
      </w:r>
      <w:r>
        <w:rPr>
          <w:rFonts w:hint="default" w:ascii="Times New Roman" w:hAnsi="Times New Roman" w:eastAsia="宋体" w:cs="Times New Roman"/>
          <w:b/>
          <w:color w:val="000000"/>
          <w:sz w:val="28"/>
          <w:szCs w:val="28"/>
        </w:rPr>
        <w:t>]第</w:t>
      </w:r>
      <w:r>
        <w:rPr>
          <w:rFonts w:hint="default" w:ascii="Times New Roman" w:hAnsi="Times New Roman" w:eastAsia="宋体" w:cs="Times New Roman"/>
          <w:bCs/>
          <w:color w:val="auto"/>
          <w:sz w:val="28"/>
          <w:szCs w:val="28"/>
        </w:rPr>
        <w:t>【</w:t>
      </w:r>
      <w:r>
        <w:rPr>
          <w:rFonts w:hint="eastAsia" w:ascii="Times New Roman" w:hAnsi="Times New Roman" w:cs="Times New Roman"/>
          <w:b/>
          <w:bCs w:val="0"/>
          <w:color w:val="auto"/>
          <w:sz w:val="28"/>
          <w:szCs w:val="28"/>
          <w:lang w:val="en-US" w:eastAsia="zh-CN"/>
        </w:rPr>
        <w:t>047</w:t>
      </w:r>
      <w:r>
        <w:rPr>
          <w:rFonts w:hint="default" w:ascii="Times New Roman" w:hAnsi="Times New Roman" w:eastAsia="宋体" w:cs="Times New Roman"/>
          <w:b/>
          <w:bCs w:val="0"/>
          <w:color w:val="auto"/>
          <w:sz w:val="28"/>
          <w:szCs w:val="28"/>
        </w:rPr>
        <w:t>】号</w:t>
      </w:r>
    </w:p>
    <w:p>
      <w:pPr>
        <w:spacing w:line="360" w:lineRule="auto"/>
        <w:jc w:val="center"/>
        <w:rPr>
          <w:rFonts w:asciiTheme="majorEastAsia" w:hAnsiTheme="majorEastAsia" w:eastAsiaTheme="majorEastAsia" w:cstheme="majorEastAsia"/>
          <w:color w:val="000000"/>
          <w:sz w:val="52"/>
          <w:szCs w:val="52"/>
        </w:rPr>
      </w:pPr>
    </w:p>
    <w:p>
      <w:pPr>
        <w:jc w:val="center"/>
        <w:rPr>
          <w:rFonts w:asciiTheme="majorEastAsia" w:hAnsiTheme="majorEastAsia" w:eastAsiaTheme="majorEastAsia" w:cstheme="majorEastAsia"/>
          <w:color w:val="000000"/>
          <w:sz w:val="52"/>
          <w:szCs w:val="52"/>
        </w:rPr>
      </w:pPr>
    </w:p>
    <w:p>
      <w:pPr>
        <w:jc w:val="center"/>
        <w:rPr>
          <w:rFonts w:asciiTheme="majorEastAsia" w:hAnsiTheme="majorEastAsia" w:eastAsiaTheme="majorEastAsia" w:cstheme="majorEastAsia"/>
          <w:color w:val="000000"/>
          <w:sz w:val="52"/>
          <w:szCs w:val="52"/>
        </w:rPr>
      </w:pPr>
    </w:p>
    <w:p>
      <w:pPr>
        <w:rPr>
          <w:rFonts w:asciiTheme="majorEastAsia" w:hAnsiTheme="majorEastAsia" w:eastAsiaTheme="majorEastAsia" w:cstheme="majorEastAsia"/>
          <w:color w:val="000000"/>
          <w:sz w:val="52"/>
          <w:szCs w:val="52"/>
        </w:rPr>
      </w:pPr>
    </w:p>
    <w:p>
      <w:pPr>
        <w:pStyle w:val="2"/>
        <w:rPr>
          <w:rFonts w:asciiTheme="majorEastAsia" w:hAnsiTheme="majorEastAsia" w:eastAsiaTheme="majorEastAsia" w:cstheme="majorEastAsia"/>
          <w:color w:val="000000"/>
          <w:sz w:val="52"/>
          <w:szCs w:val="52"/>
        </w:rPr>
      </w:pPr>
    </w:p>
    <w:p>
      <w:pPr>
        <w:pStyle w:val="2"/>
        <w:rPr>
          <w:rFonts w:asciiTheme="majorEastAsia" w:hAnsiTheme="majorEastAsia" w:eastAsiaTheme="majorEastAsia" w:cstheme="majorEastAsia"/>
          <w:color w:val="000000"/>
          <w:sz w:val="52"/>
          <w:szCs w:val="52"/>
        </w:rPr>
      </w:pPr>
    </w:p>
    <w:p>
      <w:pPr>
        <w:pStyle w:val="2"/>
        <w:rPr>
          <w:rFonts w:asciiTheme="majorEastAsia" w:hAnsiTheme="majorEastAsia" w:eastAsiaTheme="majorEastAsia" w:cstheme="majorEastAsia"/>
          <w:color w:val="000000"/>
          <w:sz w:val="52"/>
          <w:szCs w:val="52"/>
        </w:rPr>
      </w:pPr>
    </w:p>
    <w:p>
      <w:pPr>
        <w:pStyle w:val="2"/>
        <w:rPr>
          <w:rFonts w:asciiTheme="majorEastAsia" w:hAnsiTheme="majorEastAsia" w:eastAsiaTheme="majorEastAsia" w:cstheme="majorEastAsia"/>
          <w:color w:val="000000"/>
          <w:sz w:val="52"/>
          <w:szCs w:val="52"/>
        </w:rPr>
      </w:pPr>
    </w:p>
    <w:p>
      <w:pPr>
        <w:spacing w:line="360" w:lineRule="auto"/>
        <w:jc w:val="center"/>
        <w:rPr>
          <w:rFonts w:hint="eastAsia" w:asciiTheme="majorEastAsia" w:hAnsiTheme="majorEastAsia" w:eastAsiaTheme="majorEastAsia" w:cstheme="majorEastAsia"/>
          <w:b/>
          <w:color w:val="000000"/>
          <w:sz w:val="36"/>
          <w:szCs w:val="36"/>
          <w:lang w:val="en-US" w:eastAsia="zh-CN"/>
        </w:rPr>
      </w:pPr>
      <w:r>
        <w:rPr>
          <w:rFonts w:hint="eastAsia" w:asciiTheme="majorEastAsia" w:hAnsiTheme="majorEastAsia" w:eastAsiaTheme="majorEastAsia" w:cstheme="majorEastAsia"/>
          <w:b/>
          <w:bCs/>
          <w:color w:val="000000"/>
          <w:sz w:val="28"/>
          <w:szCs w:val="28"/>
        </w:rPr>
        <w:t>建设单位:</w:t>
      </w:r>
      <w:r>
        <w:rPr>
          <w:rFonts w:hint="eastAsia" w:asciiTheme="majorEastAsia" w:hAnsiTheme="majorEastAsia" w:eastAsiaTheme="majorEastAsia" w:cstheme="majorEastAsia"/>
          <w:b/>
          <w:bCs/>
          <w:color w:val="000000"/>
          <w:sz w:val="28"/>
          <w:szCs w:val="28"/>
          <w:lang w:val="en-US" w:eastAsia="zh-CN"/>
        </w:rPr>
        <w:t>湖北霍尔科技有限公司</w:t>
      </w:r>
    </w:p>
    <w:p>
      <w:pPr>
        <w:spacing w:line="360" w:lineRule="auto"/>
        <w:jc w:val="center"/>
        <w:rPr>
          <w:rFonts w:asciiTheme="majorEastAsia" w:hAnsiTheme="majorEastAsia" w:eastAsiaTheme="majorEastAsia" w:cstheme="majorEastAsia"/>
          <w:b/>
          <w:bCs/>
          <w:color w:val="000000"/>
          <w:sz w:val="28"/>
          <w:szCs w:val="28"/>
        </w:rPr>
      </w:pPr>
      <w:r>
        <w:rPr>
          <w:rFonts w:hint="eastAsia" w:asciiTheme="majorEastAsia" w:hAnsiTheme="majorEastAsia" w:eastAsiaTheme="majorEastAsia" w:cstheme="majorEastAsia"/>
          <w:b/>
          <w:bCs/>
          <w:color w:val="000000"/>
          <w:sz w:val="28"/>
          <w:szCs w:val="28"/>
        </w:rPr>
        <w:t>编制单位：湖北省公信检测服务有限公司</w:t>
      </w:r>
    </w:p>
    <w:p>
      <w:pPr>
        <w:spacing w:line="360" w:lineRule="auto"/>
        <w:jc w:val="center"/>
        <w:rPr>
          <w:rFonts w:asciiTheme="majorEastAsia" w:hAnsiTheme="majorEastAsia" w:eastAsiaTheme="majorEastAsia" w:cstheme="majorEastAsia"/>
          <w:color w:val="000000"/>
          <w:sz w:val="52"/>
          <w:szCs w:val="52"/>
        </w:rPr>
      </w:pPr>
    </w:p>
    <w:p>
      <w:pPr>
        <w:jc w:val="both"/>
        <w:rPr>
          <w:rFonts w:ascii="Times New Roman" w:hAnsi="Times New Roman" w:cs="Times New Roman" w:eastAsiaTheme="majorEastAsia"/>
          <w:b/>
          <w:color w:val="000000"/>
          <w:sz w:val="36"/>
          <w:szCs w:val="36"/>
        </w:rPr>
      </w:pPr>
    </w:p>
    <w:p>
      <w:pPr>
        <w:spacing w:line="360" w:lineRule="auto"/>
        <w:jc w:val="center"/>
        <w:rPr>
          <w:rFonts w:hint="default" w:ascii="Times New Roman" w:hAnsi="Times New Roman" w:cs="Times New Roman" w:eastAsiaTheme="majorEastAsia"/>
          <w:b/>
          <w:bCs/>
          <w:color w:val="000000"/>
          <w:sz w:val="28"/>
          <w:szCs w:val="28"/>
        </w:rPr>
      </w:pPr>
      <w:r>
        <w:rPr>
          <w:rFonts w:hint="default" w:ascii="Times New Roman" w:hAnsi="Times New Roman" w:cs="Times New Roman" w:eastAsiaTheme="majorEastAsia"/>
          <w:b/>
          <w:bCs/>
          <w:color w:val="000000"/>
          <w:sz w:val="28"/>
          <w:szCs w:val="28"/>
        </w:rPr>
        <w:t>201</w:t>
      </w:r>
      <w:r>
        <w:rPr>
          <w:rFonts w:hint="default" w:ascii="Times New Roman" w:hAnsi="Times New Roman" w:cs="Times New Roman" w:eastAsiaTheme="majorEastAsia"/>
          <w:b/>
          <w:bCs/>
          <w:color w:val="000000"/>
          <w:sz w:val="28"/>
          <w:szCs w:val="28"/>
          <w:lang w:val="en-US" w:eastAsia="zh-CN"/>
        </w:rPr>
        <w:t>9</w:t>
      </w:r>
      <w:r>
        <w:rPr>
          <w:rFonts w:hint="default" w:ascii="Times New Roman" w:hAnsi="Times New Roman" w:cs="Times New Roman" w:eastAsiaTheme="majorEastAsia"/>
          <w:b/>
          <w:bCs/>
          <w:color w:val="000000"/>
          <w:sz w:val="28"/>
          <w:szCs w:val="28"/>
        </w:rPr>
        <w:t>年</w:t>
      </w:r>
      <w:r>
        <w:rPr>
          <w:rFonts w:hint="eastAsia" w:ascii="Times New Roman" w:hAnsi="Times New Roman" w:cs="Times New Roman" w:eastAsiaTheme="majorEastAsia"/>
          <w:b/>
          <w:bCs/>
          <w:color w:val="000000"/>
          <w:sz w:val="28"/>
          <w:szCs w:val="28"/>
          <w:lang w:val="en-US" w:eastAsia="zh-CN"/>
        </w:rPr>
        <w:t>11</w:t>
      </w:r>
      <w:r>
        <w:rPr>
          <w:rFonts w:hint="default" w:ascii="Times New Roman" w:hAnsi="Times New Roman" w:cs="Times New Roman" w:eastAsiaTheme="majorEastAsia"/>
          <w:b/>
          <w:bCs/>
          <w:color w:val="000000"/>
          <w:sz w:val="28"/>
          <w:szCs w:val="28"/>
        </w:rPr>
        <w:t>月</w:t>
      </w:r>
    </w:p>
    <w:p>
      <w:pPr>
        <w:rPr>
          <w:rFonts w:hint="default" w:ascii="Times New Roman" w:hAnsi="Times New Roman" w:cs="Times New Roman" w:eastAsiaTheme="majorEastAsia"/>
          <w:b/>
          <w:bCs/>
          <w:color w:val="000000"/>
          <w:sz w:val="30"/>
          <w:szCs w:val="30"/>
        </w:rPr>
        <w:sectPr>
          <w:headerReference r:id="rId3" w:type="first"/>
          <w:footerReference r:id="rId5" w:type="first"/>
          <w:footerReference r:id="rId4" w:type="default"/>
          <w:pgSz w:w="11906" w:h="16838"/>
          <w:pgMar w:top="1440" w:right="1800" w:bottom="1440" w:left="1800" w:header="708" w:footer="708" w:gutter="0"/>
          <w:pgBorders>
            <w:top w:val="none" w:sz="0" w:space="0"/>
            <w:left w:val="none" w:sz="0" w:space="0"/>
            <w:bottom w:val="none" w:sz="0" w:space="0"/>
            <w:right w:val="none" w:sz="0" w:space="0"/>
          </w:pgBorders>
          <w:pgNumType w:start="1"/>
          <w:cols w:space="720" w:num="1"/>
          <w:docGrid w:linePitch="360" w:charSpace="0"/>
        </w:sectPr>
      </w:pPr>
    </w:p>
    <w:p>
      <w:pPr>
        <w:pStyle w:val="18"/>
        <w:rPr>
          <w:rFonts w:cs="宋体"/>
          <w:b/>
          <w:sz w:val="32"/>
          <w:szCs w:val="32"/>
        </w:rPr>
        <w:sectPr>
          <w:footerReference r:id="rId6" w:type="default"/>
          <w:pgSz w:w="11906" w:h="16838"/>
          <w:pgMar w:top="1440" w:right="1800" w:bottom="1440" w:left="1800" w:header="708" w:footer="708" w:gutter="0"/>
          <w:pgBorders>
            <w:top w:val="none" w:sz="0" w:space="0"/>
            <w:left w:val="none" w:sz="0" w:space="0"/>
            <w:bottom w:val="none" w:sz="0" w:space="0"/>
            <w:right w:val="none" w:sz="0" w:space="0"/>
          </w:pgBorders>
          <w:pgNumType w:start="1"/>
          <w:cols w:space="720" w:num="1"/>
          <w:docGrid w:linePitch="360" w:charSpace="0"/>
        </w:sectPr>
      </w:pPr>
    </w:p>
    <w:p>
      <w:pPr>
        <w:pStyle w:val="18"/>
        <w:rPr>
          <w:rFonts w:hint="default"/>
        </w:rPr>
        <w:sectPr>
          <w:footerReference r:id="rId7" w:type="default"/>
          <w:pgSz w:w="11906" w:h="16838"/>
          <w:pgMar w:top="1440" w:right="1800" w:bottom="1440" w:left="1800" w:header="708" w:footer="708" w:gutter="0"/>
          <w:pgBorders>
            <w:top w:val="none" w:sz="0" w:space="0"/>
            <w:left w:val="none" w:sz="0" w:space="0"/>
            <w:bottom w:val="none" w:sz="0" w:space="0"/>
            <w:right w:val="none" w:sz="0" w:space="0"/>
          </w:pgBorders>
          <w:pgNumType w:start="1"/>
          <w:cols w:space="720" w:num="1"/>
          <w:docGrid w:linePitch="360" w:charSpace="0"/>
        </w:sectPr>
      </w:pPr>
      <w:r>
        <w:rPr>
          <w:sz w:val="24"/>
        </w:rPr>
        <mc:AlternateContent>
          <mc:Choice Requires="wps">
            <w:drawing>
              <wp:anchor distT="0" distB="0" distL="114300" distR="114300" simplePos="0" relativeHeight="251672576" behindDoc="0" locked="0" layoutInCell="1" allowOverlap="1">
                <wp:simplePos x="0" y="0"/>
                <wp:positionH relativeFrom="column">
                  <wp:posOffset>-80645</wp:posOffset>
                </wp:positionH>
                <wp:positionV relativeFrom="paragraph">
                  <wp:posOffset>3783965</wp:posOffset>
                </wp:positionV>
                <wp:extent cx="5142230" cy="676275"/>
                <wp:effectExtent l="0" t="0" r="0" b="0"/>
                <wp:wrapNone/>
                <wp:docPr id="79" name="文本框 79"/>
                <wp:cNvGraphicFramePr/>
                <a:graphic xmlns:a="http://schemas.openxmlformats.org/drawingml/2006/main">
                  <a:graphicData uri="http://schemas.microsoft.com/office/word/2010/wordprocessingShape">
                    <wps:wsp>
                      <wps:cNvSpPr txBox="1"/>
                      <wps:spPr>
                        <a:xfrm rot="1740000">
                          <a:off x="1137285" y="7331710"/>
                          <a:ext cx="5142230" cy="6762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pacing w:line="360" w:lineRule="auto"/>
                              <w:rPr>
                                <w:rFonts w:hint="eastAsia"/>
                                <w:color w:val="FF0000"/>
                                <w:sz w:val="28"/>
                                <w:szCs w:val="28"/>
                                <w:lang w:eastAsia="zh-CN"/>
                              </w:rPr>
                            </w:pPr>
                            <w:r>
                              <w:rPr>
                                <w:rFonts w:hint="eastAsia"/>
                                <w:color w:val="FF0000"/>
                                <w:sz w:val="28"/>
                                <w:szCs w:val="28"/>
                                <w:lang w:eastAsia="zh-CN"/>
                              </w:rPr>
                              <w:t>仅用于</w:t>
                            </w:r>
                            <w:r>
                              <w:rPr>
                                <w:rFonts w:hint="eastAsia"/>
                                <w:color w:val="FF0000"/>
                                <w:sz w:val="28"/>
                                <w:szCs w:val="28"/>
                                <w:lang w:val="en-US" w:eastAsia="zh-CN"/>
                              </w:rPr>
                              <w:t>湖北霍尔科技有限公司空气过滤器、空气净化机、新风机研发生产项目</w:t>
                            </w:r>
                            <w:r>
                              <w:rPr>
                                <w:rFonts w:hint="eastAsia"/>
                                <w:color w:val="FF0000"/>
                                <w:sz w:val="28"/>
                                <w:szCs w:val="28"/>
                                <w:lang w:eastAsia="zh-CN"/>
                              </w:rPr>
                              <w:t>竣工环境保护验收</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35pt;margin-top:297.95pt;height:53.25pt;width:404.9pt;rotation:1900544f;z-index:251672576;mso-width-relative:page;mso-height-relative:page;" filled="f" stroked="f" coordsize="21600,21600" o:gfxdata="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D8oILdoAAAALAQAADwAAAAAAAAABACAAAAAiAAAAZHJzL2Rvd25yZXYu&#10;eG1sUEsBAhQAFAAAAAgAh07iQALX3woyAgAANAQAAA4AAAAAAAAAAQAgAAAAKQEAAGRycy9lMm9E&#10;b2MueG1sUEsFBgAAAAAGAAYAWQEAAM0FAAAAAA==&#10;">
                <v:fill on="f" focussize="0,0"/>
                <v:stroke on="f" weight="0.5pt"/>
                <v:imagedata o:title=""/>
                <o:lock v:ext="edit" aspectratio="f"/>
                <v:textbox>
                  <w:txbxContent>
                    <w:p>
                      <w:pPr>
                        <w:spacing w:line="360" w:lineRule="auto"/>
                        <w:rPr>
                          <w:rFonts w:hint="eastAsia"/>
                          <w:color w:val="FF0000"/>
                          <w:sz w:val="28"/>
                          <w:szCs w:val="28"/>
                          <w:lang w:eastAsia="zh-CN"/>
                        </w:rPr>
                      </w:pPr>
                      <w:r>
                        <w:rPr>
                          <w:rFonts w:hint="eastAsia"/>
                          <w:color w:val="FF0000"/>
                          <w:sz w:val="28"/>
                          <w:szCs w:val="28"/>
                          <w:lang w:eastAsia="zh-CN"/>
                        </w:rPr>
                        <w:t>仅用于</w:t>
                      </w:r>
                      <w:r>
                        <w:rPr>
                          <w:rFonts w:hint="eastAsia"/>
                          <w:color w:val="FF0000"/>
                          <w:sz w:val="28"/>
                          <w:szCs w:val="28"/>
                          <w:lang w:val="en-US" w:eastAsia="zh-CN"/>
                        </w:rPr>
                        <w:t>湖北霍尔科技有限公司空气过滤器、空气净化机、新风机研发生产项目</w:t>
                      </w:r>
                      <w:r>
                        <w:rPr>
                          <w:rFonts w:hint="eastAsia"/>
                          <w:color w:val="FF0000"/>
                          <w:sz w:val="28"/>
                          <w:szCs w:val="28"/>
                          <w:lang w:eastAsia="zh-CN"/>
                        </w:rPr>
                        <w:t>竣工环境保护验收</w:t>
                      </w:r>
                    </w:p>
                  </w:txbxContent>
                </v:textbox>
              </v:shape>
            </w:pict>
          </mc:Fallback>
        </mc:AlternateContent>
      </w:r>
      <w:r>
        <w:rPr>
          <w:rFonts w:cs="宋体"/>
          <w:b/>
          <w:sz w:val="32"/>
          <w:szCs w:val="32"/>
        </w:rPr>
        <w:drawing>
          <wp:inline distT="0" distB="0" distL="114300" distR="114300">
            <wp:extent cx="5951220" cy="8566150"/>
            <wp:effectExtent l="0" t="0" r="11430" b="6350"/>
            <wp:docPr id="82" name="图片 4" descr="验收新资质证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4" descr="验收新资质证书"/>
                    <pic:cNvPicPr>
                      <a:picLocks noChangeAspect="1"/>
                    </pic:cNvPicPr>
                  </pic:nvPicPr>
                  <pic:blipFill>
                    <a:blip r:embed="rId25"/>
                    <a:stretch>
                      <a:fillRect/>
                    </a:stretch>
                  </pic:blipFill>
                  <pic:spPr>
                    <a:xfrm>
                      <a:off x="0" y="0"/>
                      <a:ext cx="5951220" cy="8566150"/>
                    </a:xfrm>
                    <a:prstGeom prst="rect">
                      <a:avLst/>
                    </a:prstGeom>
                    <a:noFill/>
                    <a:ln>
                      <a:noFill/>
                    </a:ln>
                  </pic:spPr>
                </pic:pic>
              </a:graphicData>
            </a:graphic>
          </wp:inline>
        </w:drawing>
      </w:r>
    </w:p>
    <w:p>
      <w:pPr>
        <w:pStyle w:val="18"/>
        <w:rPr>
          <w:rFonts w:hint="eastAsia"/>
        </w:rPr>
      </w:pPr>
    </w:p>
    <w:p>
      <w:pPr>
        <w:spacing w:line="360" w:lineRule="auto"/>
        <w:rPr>
          <w:rFonts w:hint="eastAsia" w:asciiTheme="minorEastAsia" w:hAnsiTheme="minorEastAsia" w:eastAsiaTheme="minorEastAsia" w:cstheme="minorEastAsia"/>
          <w:b/>
          <w:color w:val="000000"/>
          <w:sz w:val="28"/>
        </w:rPr>
      </w:pPr>
    </w:p>
    <w:p>
      <w:pPr>
        <w:spacing w:line="360" w:lineRule="auto"/>
        <w:rPr>
          <w:rFonts w:hint="eastAsia" w:asciiTheme="minorEastAsia" w:hAnsiTheme="minorEastAsia" w:eastAsiaTheme="minorEastAsia" w:cstheme="minorEastAsia"/>
          <w:b/>
          <w:color w:val="000000"/>
          <w:sz w:val="28"/>
        </w:rPr>
      </w:pPr>
    </w:p>
    <w:p>
      <w:pPr>
        <w:spacing w:line="360" w:lineRule="auto"/>
        <w:rPr>
          <w:rFonts w:hint="eastAsia" w:asciiTheme="minorEastAsia" w:hAnsiTheme="minorEastAsia" w:eastAsiaTheme="minorEastAsia" w:cstheme="minorEastAsia"/>
          <w:b/>
          <w:color w:val="000000"/>
          <w:sz w:val="28"/>
        </w:rPr>
      </w:pPr>
    </w:p>
    <w:p>
      <w:pPr>
        <w:spacing w:line="360" w:lineRule="auto"/>
        <w:rPr>
          <w:rFonts w:hint="eastAsia" w:asciiTheme="minorEastAsia" w:hAnsiTheme="minorEastAsia" w:eastAsiaTheme="minorEastAsia" w:cstheme="minorEastAsia"/>
          <w:b/>
          <w:color w:val="000000"/>
          <w:sz w:val="28"/>
        </w:rPr>
      </w:pPr>
    </w:p>
    <w:p>
      <w:pPr>
        <w:spacing w:line="360" w:lineRule="auto"/>
        <w:rPr>
          <w:rFonts w:hint="eastAsia" w:asciiTheme="minorEastAsia" w:hAnsiTheme="minorEastAsia" w:eastAsiaTheme="minorEastAsia" w:cstheme="minorEastAsia"/>
          <w:b/>
          <w:color w:val="000000"/>
          <w:sz w:val="28"/>
        </w:rPr>
      </w:pPr>
    </w:p>
    <w:p>
      <w:pPr>
        <w:spacing w:line="360" w:lineRule="auto"/>
        <w:rPr>
          <w:rFonts w:hint="eastAsia" w:asciiTheme="minorEastAsia" w:hAnsiTheme="minorEastAsia" w:eastAsiaTheme="minorEastAsia" w:cstheme="minorEastAsia"/>
          <w:b/>
          <w:color w:val="000000"/>
          <w:sz w:val="28"/>
        </w:rPr>
      </w:pPr>
    </w:p>
    <w:p>
      <w:pPr>
        <w:spacing w:line="360" w:lineRule="auto"/>
        <w:rPr>
          <w:rFonts w:hint="eastAsia" w:asciiTheme="minorEastAsia" w:hAnsiTheme="minorEastAsia" w:eastAsiaTheme="minorEastAsia" w:cstheme="minorEastAsia"/>
          <w:b/>
          <w:color w:val="000000"/>
          <w:sz w:val="28"/>
        </w:rPr>
      </w:pPr>
    </w:p>
    <w:p>
      <w:pPr>
        <w:spacing w:line="360" w:lineRule="auto"/>
        <w:rPr>
          <w:rFonts w:hint="eastAsia" w:asciiTheme="minorEastAsia" w:hAnsiTheme="minorEastAsia" w:eastAsiaTheme="minorEastAsia" w:cstheme="minorEastAsia"/>
          <w:b/>
          <w:color w:val="000000"/>
          <w:sz w:val="28"/>
        </w:rPr>
      </w:pPr>
    </w:p>
    <w:p>
      <w:pPr>
        <w:spacing w:line="360" w:lineRule="auto"/>
        <w:rPr>
          <w:rFonts w:hint="eastAsia" w:asciiTheme="minorEastAsia" w:hAnsiTheme="minorEastAsia" w:eastAsiaTheme="minorEastAsia" w:cstheme="minorEastAsia"/>
          <w:b/>
          <w:color w:val="000000"/>
          <w:sz w:val="28"/>
        </w:rPr>
      </w:pPr>
    </w:p>
    <w:p>
      <w:pPr>
        <w:spacing w:line="360" w:lineRule="auto"/>
        <w:rPr>
          <w:rFonts w:hint="eastAsia" w:asciiTheme="minorEastAsia" w:hAnsiTheme="minorEastAsia" w:eastAsiaTheme="minorEastAsia" w:cstheme="minorEastAsia"/>
          <w:b/>
          <w:color w:val="000000"/>
          <w:sz w:val="28"/>
        </w:rPr>
      </w:pPr>
    </w:p>
    <w:p>
      <w:pPr>
        <w:spacing w:line="360" w:lineRule="auto"/>
        <w:rPr>
          <w:rFonts w:hint="eastAsia" w:asciiTheme="minorEastAsia" w:hAnsiTheme="minorEastAsia" w:eastAsiaTheme="minorEastAsia" w:cstheme="minorEastAsia"/>
          <w:b/>
          <w:color w:val="000000"/>
          <w:sz w:val="28"/>
        </w:rPr>
      </w:pPr>
    </w:p>
    <w:p>
      <w:pPr>
        <w:spacing w:line="360" w:lineRule="auto"/>
        <w:rPr>
          <w:rFonts w:hint="eastAsia" w:asciiTheme="minorEastAsia" w:hAnsiTheme="minorEastAsia" w:eastAsiaTheme="minorEastAsia" w:cstheme="minorEastAsia"/>
          <w:b/>
          <w:color w:val="000000"/>
          <w:sz w:val="28"/>
        </w:rPr>
      </w:pPr>
    </w:p>
    <w:p>
      <w:pPr>
        <w:spacing w:line="360" w:lineRule="auto"/>
        <w:rPr>
          <w:rFonts w:hint="eastAsia" w:asciiTheme="minorEastAsia" w:hAnsiTheme="minorEastAsia" w:eastAsiaTheme="minorEastAsia" w:cstheme="minorEastAsia"/>
          <w:b/>
          <w:color w:val="000000"/>
          <w:sz w:val="28"/>
        </w:rPr>
      </w:pPr>
    </w:p>
    <w:p>
      <w:pPr>
        <w:spacing w:line="360" w:lineRule="auto"/>
        <w:rPr>
          <w:rFonts w:hint="eastAsia" w:asciiTheme="minorEastAsia" w:hAnsiTheme="minorEastAsia" w:eastAsiaTheme="minorEastAsia" w:cstheme="minorEastAsia"/>
          <w:b/>
          <w:color w:val="000000"/>
          <w:sz w:val="28"/>
        </w:rPr>
      </w:pPr>
    </w:p>
    <w:p>
      <w:pPr>
        <w:spacing w:line="360" w:lineRule="auto"/>
        <w:rPr>
          <w:rFonts w:hint="eastAsia" w:asciiTheme="minorEastAsia" w:hAnsiTheme="minorEastAsia" w:eastAsiaTheme="minorEastAsia" w:cstheme="minorEastAsia"/>
          <w:b/>
          <w:color w:val="000000"/>
          <w:sz w:val="28"/>
        </w:rPr>
      </w:pPr>
    </w:p>
    <w:p>
      <w:pPr>
        <w:spacing w:line="360" w:lineRule="auto"/>
        <w:rPr>
          <w:rFonts w:hint="eastAsia" w:asciiTheme="minorEastAsia" w:hAnsiTheme="minorEastAsia" w:eastAsiaTheme="minorEastAsia" w:cstheme="minorEastAsia"/>
          <w:b/>
          <w:color w:val="000000"/>
          <w:sz w:val="28"/>
        </w:rPr>
      </w:pPr>
    </w:p>
    <w:p>
      <w:pPr>
        <w:spacing w:line="360" w:lineRule="auto"/>
        <w:rPr>
          <w:rFonts w:hint="eastAsia" w:asciiTheme="minorEastAsia" w:hAnsiTheme="minorEastAsia" w:eastAsiaTheme="minorEastAsia" w:cstheme="minorEastAsia"/>
          <w:b/>
          <w:color w:val="000000"/>
          <w:sz w:val="28"/>
        </w:rPr>
      </w:pPr>
    </w:p>
    <w:p>
      <w:pPr>
        <w:spacing w:line="360" w:lineRule="auto"/>
        <w:rPr>
          <w:rFonts w:hint="eastAsia" w:asciiTheme="minorEastAsia" w:hAnsiTheme="minorEastAsia" w:eastAsiaTheme="minorEastAsia" w:cstheme="minorEastAsia"/>
          <w:b/>
          <w:color w:val="000000"/>
          <w:sz w:val="28"/>
        </w:rPr>
      </w:pPr>
    </w:p>
    <w:p>
      <w:pPr>
        <w:spacing w:line="360" w:lineRule="auto"/>
        <w:rPr>
          <w:rFonts w:hint="eastAsia" w:asciiTheme="minorEastAsia" w:hAnsiTheme="minorEastAsia" w:eastAsiaTheme="minorEastAsia" w:cstheme="minorEastAsia"/>
          <w:b/>
          <w:color w:val="000000"/>
          <w:sz w:val="28"/>
        </w:rPr>
      </w:pPr>
    </w:p>
    <w:p>
      <w:pPr>
        <w:spacing w:line="360" w:lineRule="auto"/>
        <w:rPr>
          <w:rFonts w:hint="eastAsia" w:asciiTheme="minorEastAsia" w:hAnsiTheme="minorEastAsia" w:eastAsiaTheme="minorEastAsia" w:cstheme="minorEastAsia"/>
          <w:b/>
          <w:color w:val="000000"/>
          <w:sz w:val="28"/>
        </w:rPr>
      </w:pPr>
    </w:p>
    <w:p>
      <w:pPr>
        <w:spacing w:line="360" w:lineRule="auto"/>
        <w:rPr>
          <w:rFonts w:hint="eastAsia" w:asciiTheme="minorEastAsia" w:hAnsiTheme="minorEastAsia" w:eastAsiaTheme="minorEastAsia" w:cstheme="minorEastAsia"/>
          <w:b/>
          <w:color w:val="000000"/>
          <w:sz w:val="28"/>
        </w:rPr>
      </w:pPr>
    </w:p>
    <w:p>
      <w:pPr>
        <w:spacing w:line="360" w:lineRule="auto"/>
        <w:rPr>
          <w:rFonts w:hint="eastAsia" w:asciiTheme="minorEastAsia" w:hAnsiTheme="minorEastAsia" w:eastAsiaTheme="minorEastAsia" w:cstheme="minorEastAsia"/>
          <w:b/>
          <w:color w:val="000000"/>
          <w:sz w:val="28"/>
        </w:rPr>
      </w:pPr>
    </w:p>
    <w:p>
      <w:pPr>
        <w:spacing w:line="360" w:lineRule="auto"/>
        <w:rPr>
          <w:rFonts w:hint="eastAsia" w:asciiTheme="minorEastAsia" w:hAnsiTheme="minorEastAsia" w:eastAsiaTheme="minorEastAsia" w:cstheme="minorEastAsia"/>
          <w:b/>
          <w:color w:val="000000"/>
          <w:sz w:val="28"/>
        </w:rPr>
      </w:pPr>
    </w:p>
    <w:p>
      <w:pPr>
        <w:spacing w:line="360" w:lineRule="auto"/>
        <w:rPr>
          <w:rFonts w:hint="eastAsia" w:asciiTheme="minorEastAsia" w:hAnsiTheme="minorEastAsia" w:eastAsiaTheme="minorEastAsia" w:cstheme="minorEastAsia"/>
          <w:b/>
          <w:color w:val="000000"/>
          <w:sz w:val="28"/>
        </w:rPr>
      </w:pPr>
    </w:p>
    <w:p>
      <w:pPr>
        <w:spacing w:line="360" w:lineRule="auto"/>
        <w:rPr>
          <w:rFonts w:hint="eastAsia" w:asciiTheme="minorEastAsia" w:hAnsiTheme="minorEastAsia" w:eastAsiaTheme="minorEastAsia" w:cstheme="minorEastAsia"/>
          <w:b/>
          <w:color w:val="000000"/>
          <w:sz w:val="28"/>
        </w:rPr>
      </w:pPr>
    </w:p>
    <w:p>
      <w:pPr>
        <w:spacing w:line="360" w:lineRule="auto"/>
        <w:rPr>
          <w:rFonts w:hint="eastAsia" w:asciiTheme="minorEastAsia" w:hAnsiTheme="minorEastAsia" w:eastAsiaTheme="minorEastAsia" w:cstheme="minorEastAsia"/>
          <w:b/>
          <w:color w:val="000000"/>
          <w:sz w:val="28"/>
        </w:rPr>
        <w:sectPr>
          <w:footerReference r:id="rId8" w:type="default"/>
          <w:pgSz w:w="11906" w:h="16838"/>
          <w:pgMar w:top="1440" w:right="1800" w:bottom="1440" w:left="1800" w:header="708" w:footer="708" w:gutter="0"/>
          <w:pgBorders>
            <w:top w:val="none" w:sz="0" w:space="0"/>
            <w:left w:val="none" w:sz="0" w:space="0"/>
            <w:bottom w:val="none" w:sz="0" w:space="0"/>
            <w:right w:val="none" w:sz="0" w:space="0"/>
          </w:pgBorders>
          <w:pgNumType w:start="1"/>
          <w:cols w:space="720" w:num="1"/>
          <w:docGrid w:linePitch="360" w:charSpace="0"/>
        </w:sectPr>
      </w:pPr>
    </w:p>
    <w:p>
      <w:pPr>
        <w:spacing w:line="360" w:lineRule="auto"/>
        <w:rPr>
          <w:rFonts w:asciiTheme="minorEastAsia" w:hAnsiTheme="minorEastAsia" w:eastAsiaTheme="minorEastAsia" w:cstheme="minorEastAsia"/>
          <w:color w:val="000000"/>
          <w:sz w:val="28"/>
        </w:rPr>
      </w:pPr>
      <w:r>
        <w:rPr>
          <w:rFonts w:hint="eastAsia" w:asciiTheme="minorEastAsia" w:hAnsiTheme="minorEastAsia" w:eastAsiaTheme="minorEastAsia" w:cstheme="minorEastAsia"/>
          <w:b/>
          <w:color w:val="000000"/>
          <w:sz w:val="28"/>
        </w:rPr>
        <w:t>建设单位法人代表:</w:t>
      </w:r>
      <w:r>
        <w:rPr>
          <w:rFonts w:hint="eastAsia" w:asciiTheme="minorEastAsia" w:hAnsiTheme="minorEastAsia" w:eastAsiaTheme="minorEastAsia" w:cstheme="minorEastAsia"/>
          <w:color w:val="000000"/>
          <w:sz w:val="28"/>
        </w:rPr>
        <w:tab/>
      </w:r>
      <w:r>
        <w:rPr>
          <w:rFonts w:hint="eastAsia" w:asciiTheme="minorEastAsia" w:hAnsiTheme="minorEastAsia" w:eastAsiaTheme="minorEastAsia" w:cstheme="minorEastAsia"/>
          <w:color w:val="000000"/>
          <w:sz w:val="28"/>
        </w:rPr>
        <w:t xml:space="preserve">          </w:t>
      </w:r>
    </w:p>
    <w:p>
      <w:pPr>
        <w:spacing w:line="360" w:lineRule="auto"/>
        <w:rPr>
          <w:rFonts w:hint="eastAsia" w:asciiTheme="minorEastAsia" w:hAnsiTheme="minorEastAsia" w:eastAsiaTheme="minorEastAsia" w:cstheme="minorEastAsia"/>
          <w:b/>
          <w:color w:val="000000"/>
          <w:sz w:val="28"/>
        </w:rPr>
      </w:pPr>
    </w:p>
    <w:p>
      <w:pPr>
        <w:spacing w:line="360" w:lineRule="auto"/>
        <w:rPr>
          <w:rFonts w:asciiTheme="minorEastAsia" w:hAnsiTheme="minorEastAsia" w:eastAsiaTheme="minorEastAsia" w:cstheme="minorEastAsia"/>
          <w:color w:val="000000"/>
          <w:sz w:val="28"/>
        </w:rPr>
      </w:pPr>
      <w:r>
        <w:rPr>
          <w:rFonts w:hint="eastAsia" w:asciiTheme="minorEastAsia" w:hAnsiTheme="minorEastAsia" w:eastAsiaTheme="minorEastAsia" w:cstheme="minorEastAsia"/>
          <w:b/>
          <w:color w:val="000000"/>
          <w:sz w:val="28"/>
        </w:rPr>
        <w:t>编制单位法人代表:</w:t>
      </w:r>
      <w:r>
        <w:rPr>
          <w:rFonts w:hint="eastAsia" w:asciiTheme="minorEastAsia" w:hAnsiTheme="minorEastAsia" w:eastAsiaTheme="minorEastAsia" w:cstheme="minorEastAsia"/>
          <w:color w:val="000000"/>
          <w:sz w:val="28"/>
        </w:rPr>
        <w:tab/>
      </w:r>
      <w:r>
        <w:rPr>
          <w:rFonts w:hint="eastAsia" w:asciiTheme="minorEastAsia" w:hAnsiTheme="minorEastAsia" w:eastAsiaTheme="minorEastAsia" w:cstheme="minorEastAsia"/>
          <w:color w:val="000000"/>
          <w:sz w:val="28"/>
        </w:rPr>
        <w:t xml:space="preserve">          </w:t>
      </w:r>
    </w:p>
    <w:p>
      <w:pPr>
        <w:spacing w:line="360" w:lineRule="auto"/>
        <w:rPr>
          <w:rFonts w:hint="eastAsia" w:asciiTheme="minorEastAsia" w:hAnsiTheme="minorEastAsia" w:eastAsiaTheme="minorEastAsia" w:cstheme="minorEastAsia"/>
          <w:b/>
          <w:color w:val="000000"/>
          <w:sz w:val="28"/>
        </w:rPr>
      </w:pPr>
    </w:p>
    <w:p>
      <w:pPr>
        <w:spacing w:line="360" w:lineRule="auto"/>
        <w:rPr>
          <w:rFonts w:asciiTheme="minorEastAsia" w:hAnsiTheme="minorEastAsia" w:eastAsiaTheme="minorEastAsia" w:cstheme="minorEastAsia"/>
          <w:b/>
          <w:color w:val="000000"/>
          <w:sz w:val="28"/>
        </w:rPr>
      </w:pPr>
      <w:r>
        <w:rPr>
          <w:rFonts w:hint="eastAsia" w:asciiTheme="minorEastAsia" w:hAnsiTheme="minorEastAsia" w:eastAsiaTheme="minorEastAsia" w:cstheme="minorEastAsia"/>
          <w:b/>
          <w:color w:val="000000"/>
          <w:sz w:val="28"/>
        </w:rPr>
        <w:t>项  目  负 责  人:</w:t>
      </w:r>
    </w:p>
    <w:p>
      <w:pPr>
        <w:spacing w:line="360" w:lineRule="auto"/>
        <w:rPr>
          <w:rFonts w:hint="eastAsia" w:asciiTheme="minorEastAsia" w:hAnsiTheme="minorEastAsia" w:eastAsiaTheme="minorEastAsia" w:cstheme="minorEastAsia"/>
          <w:b/>
          <w:color w:val="000000"/>
          <w:sz w:val="28"/>
        </w:rPr>
      </w:pPr>
    </w:p>
    <w:p>
      <w:pPr>
        <w:spacing w:line="360" w:lineRule="auto"/>
        <w:rPr>
          <w:rFonts w:asciiTheme="minorEastAsia" w:hAnsiTheme="minorEastAsia" w:eastAsiaTheme="minorEastAsia" w:cstheme="minorEastAsia"/>
          <w:b/>
          <w:color w:val="000000"/>
          <w:sz w:val="28"/>
        </w:rPr>
      </w:pPr>
      <w:r>
        <w:rPr>
          <w:rFonts w:hint="eastAsia" w:asciiTheme="minorEastAsia" w:hAnsiTheme="minorEastAsia" w:eastAsiaTheme="minorEastAsia" w:cstheme="minorEastAsia"/>
          <w:b/>
          <w:color w:val="000000"/>
          <w:sz w:val="28"/>
        </w:rPr>
        <w:t xml:space="preserve">填 </w:t>
      </w:r>
      <w:r>
        <w:rPr>
          <w:rFonts w:hint="eastAsia" w:asciiTheme="minorEastAsia" w:hAnsiTheme="minorEastAsia" w:eastAsiaTheme="minorEastAsia" w:cstheme="minorEastAsia"/>
          <w:b/>
          <w:color w:val="000000"/>
          <w:sz w:val="28"/>
          <w:lang w:val="en-US" w:eastAsia="zh-CN"/>
        </w:rPr>
        <w:t xml:space="preserve">     </w:t>
      </w:r>
      <w:r>
        <w:rPr>
          <w:rFonts w:hint="eastAsia" w:asciiTheme="minorEastAsia" w:hAnsiTheme="minorEastAsia" w:eastAsiaTheme="minorEastAsia" w:cstheme="minorEastAsia"/>
          <w:b/>
          <w:color w:val="000000"/>
          <w:sz w:val="28"/>
        </w:rPr>
        <w:t xml:space="preserve">表 </w:t>
      </w:r>
      <w:r>
        <w:rPr>
          <w:rFonts w:hint="eastAsia" w:asciiTheme="minorEastAsia" w:hAnsiTheme="minorEastAsia" w:eastAsiaTheme="minorEastAsia" w:cstheme="minorEastAsia"/>
          <w:b/>
          <w:color w:val="000000"/>
          <w:sz w:val="28"/>
          <w:lang w:val="en-US" w:eastAsia="zh-CN"/>
        </w:rPr>
        <w:t xml:space="preserve">    </w:t>
      </w:r>
      <w:r>
        <w:rPr>
          <w:rFonts w:hint="eastAsia" w:asciiTheme="minorEastAsia" w:hAnsiTheme="minorEastAsia" w:eastAsiaTheme="minorEastAsia" w:cstheme="minorEastAsia"/>
          <w:b/>
          <w:color w:val="000000"/>
          <w:sz w:val="28"/>
        </w:rPr>
        <w:t>人：</w:t>
      </w:r>
    </w:p>
    <w:p>
      <w:pPr>
        <w:spacing w:line="360" w:lineRule="auto"/>
        <w:rPr>
          <w:rFonts w:asciiTheme="minorEastAsia" w:hAnsiTheme="minorEastAsia" w:eastAsiaTheme="minorEastAsia" w:cstheme="minorEastAsia"/>
          <w:color w:val="000000"/>
          <w:sz w:val="28"/>
        </w:rPr>
      </w:pPr>
      <w:r>
        <w:rPr>
          <w:rFonts w:hint="eastAsia" w:asciiTheme="minorEastAsia" w:hAnsiTheme="minorEastAsia" w:eastAsiaTheme="minorEastAsia" w:cstheme="minorEastAsia"/>
          <w:color w:val="000000"/>
          <w:sz w:val="28"/>
        </w:rPr>
        <w:tab/>
      </w:r>
    </w:p>
    <w:p>
      <w:pPr>
        <w:spacing w:line="360" w:lineRule="auto"/>
        <w:rPr>
          <w:rFonts w:asciiTheme="minorEastAsia" w:hAnsiTheme="minorEastAsia" w:eastAsiaTheme="minorEastAsia" w:cstheme="minorEastAsia"/>
          <w:color w:val="000000"/>
          <w:sz w:val="28"/>
        </w:rPr>
      </w:pPr>
    </w:p>
    <w:p>
      <w:pPr>
        <w:tabs>
          <w:tab w:val="left" w:pos="984"/>
        </w:tabs>
        <w:spacing w:line="360" w:lineRule="auto"/>
        <w:rPr>
          <w:rFonts w:asciiTheme="minorEastAsia" w:hAnsiTheme="minorEastAsia" w:eastAsiaTheme="minorEastAsia" w:cstheme="minorEastAsia"/>
          <w:color w:val="000000"/>
          <w:sz w:val="28"/>
        </w:rPr>
      </w:pPr>
      <w:r>
        <w:rPr>
          <w:rFonts w:hint="eastAsia" w:asciiTheme="minorEastAsia" w:hAnsiTheme="minorEastAsia" w:eastAsiaTheme="minorEastAsia" w:cstheme="minorEastAsia"/>
          <w:color w:val="000000"/>
          <w:sz w:val="28"/>
        </w:rPr>
        <w:tab/>
      </w:r>
    </w:p>
    <w:p>
      <w:pPr>
        <w:tabs>
          <w:tab w:val="left" w:pos="984"/>
        </w:tabs>
        <w:spacing w:line="360" w:lineRule="auto"/>
        <w:rPr>
          <w:rFonts w:asciiTheme="minorEastAsia" w:hAnsiTheme="minorEastAsia" w:eastAsiaTheme="minorEastAsia" w:cstheme="minorEastAsia"/>
          <w:color w:val="000000"/>
          <w:sz w:val="28"/>
        </w:rPr>
      </w:pPr>
    </w:p>
    <w:p>
      <w:pPr>
        <w:spacing w:line="360" w:lineRule="auto"/>
        <w:rPr>
          <w:rFonts w:asciiTheme="minorEastAsia" w:hAnsiTheme="minorEastAsia" w:eastAsiaTheme="minorEastAsia" w:cstheme="minorEastAsia"/>
          <w:color w:val="000000"/>
          <w:sz w:val="28"/>
        </w:rPr>
      </w:pPr>
    </w:p>
    <w:p>
      <w:pPr>
        <w:spacing w:line="360" w:lineRule="auto"/>
        <w:rPr>
          <w:rFonts w:asciiTheme="minorEastAsia" w:hAnsiTheme="minorEastAsia" w:eastAsiaTheme="minorEastAsia" w:cstheme="minorEastAsia"/>
          <w:color w:val="000000"/>
          <w:sz w:val="28"/>
        </w:rPr>
      </w:pPr>
    </w:p>
    <w:p>
      <w:pPr>
        <w:spacing w:line="360" w:lineRule="auto"/>
        <w:rPr>
          <w:rFonts w:asciiTheme="minorEastAsia" w:hAnsiTheme="minorEastAsia" w:eastAsiaTheme="minorEastAsia" w:cstheme="minorEastAsia"/>
          <w:color w:val="000000"/>
          <w:sz w:val="28"/>
        </w:rPr>
      </w:pPr>
    </w:p>
    <w:p>
      <w:pPr>
        <w:spacing w:line="360" w:lineRule="auto"/>
        <w:rPr>
          <w:rFonts w:asciiTheme="minorEastAsia" w:hAnsiTheme="minorEastAsia" w:eastAsiaTheme="minorEastAsia" w:cstheme="minorEastAsia"/>
          <w:color w:val="000000"/>
          <w:sz w:val="28"/>
        </w:rPr>
      </w:pPr>
    </w:p>
    <w:p>
      <w:pPr>
        <w:spacing w:line="360" w:lineRule="auto"/>
        <w:rPr>
          <w:rFonts w:asciiTheme="minorEastAsia" w:hAnsiTheme="minorEastAsia" w:eastAsiaTheme="minorEastAsia" w:cstheme="minorEastAsia"/>
          <w:color w:val="000000"/>
          <w:sz w:val="28"/>
        </w:rPr>
      </w:pPr>
    </w:p>
    <w:tbl>
      <w:tblPr>
        <w:tblStyle w:val="13"/>
        <w:tblpPr w:leftFromText="180" w:rightFromText="180" w:vertAnchor="text" w:horzAnchor="page" w:tblpXSpec="center" w:tblpY="251"/>
        <w:tblW w:w="10331" w:type="dxa"/>
        <w:jc w:val="center"/>
        <w:tblLayout w:type="fixed"/>
        <w:tblCellMar>
          <w:top w:w="0" w:type="dxa"/>
          <w:left w:w="108" w:type="dxa"/>
          <w:bottom w:w="0" w:type="dxa"/>
          <w:right w:w="108" w:type="dxa"/>
        </w:tblCellMar>
      </w:tblPr>
      <w:tblGrid>
        <w:gridCol w:w="5039"/>
        <w:gridCol w:w="5292"/>
      </w:tblGrid>
      <w:tr>
        <w:tblPrEx>
          <w:tblCellMar>
            <w:top w:w="0" w:type="dxa"/>
            <w:left w:w="108" w:type="dxa"/>
            <w:bottom w:w="0" w:type="dxa"/>
            <w:right w:w="108" w:type="dxa"/>
          </w:tblCellMar>
        </w:tblPrEx>
        <w:trPr>
          <w:cantSplit/>
          <w:trHeight w:val="618" w:hRule="atLeast"/>
          <w:jc w:val="center"/>
        </w:trPr>
        <w:tc>
          <w:tcPr>
            <w:tcW w:w="5039" w:type="dxa"/>
            <w:noWrap w:val="0"/>
            <w:vAlign w:val="center"/>
          </w:tcPr>
          <w:p>
            <w:pPr>
              <w:jc w:val="both"/>
              <w:rPr>
                <w:rFonts w:hint="default" w:ascii="Times New Roman" w:hAnsi="Times New Roman" w:eastAsia="宋体" w:cs="Times New Roman"/>
                <w:b/>
                <w:kern w:val="0"/>
                <w:sz w:val="24"/>
                <w:szCs w:val="24"/>
                <w:lang w:eastAsia="zh-CN"/>
              </w:rPr>
            </w:pPr>
            <w:r>
              <w:rPr>
                <w:rFonts w:hint="eastAsia" w:ascii="Times New Roman" w:hAnsi="Times New Roman" w:eastAsia="宋体" w:cs="Times New Roman"/>
                <w:b/>
                <w:kern w:val="0"/>
                <w:sz w:val="24"/>
                <w:szCs w:val="24"/>
                <w:lang w:eastAsia="zh-CN"/>
              </w:rPr>
              <w:t>建设单位：</w:t>
            </w:r>
            <w:r>
              <w:rPr>
                <w:rFonts w:hint="eastAsia" w:ascii="Times New Roman" w:hAnsi="Times New Roman" w:cs="Times New Roman"/>
                <w:b w:val="0"/>
                <w:bCs/>
                <w:kern w:val="0"/>
                <w:sz w:val="24"/>
                <w:szCs w:val="24"/>
                <w:lang w:val="en-US" w:eastAsia="zh-CN"/>
              </w:rPr>
              <w:t>湖北霍尔科技有限公司</w:t>
            </w:r>
            <w:r>
              <w:rPr>
                <w:rFonts w:hint="eastAsia" w:ascii="Times New Roman" w:hAnsi="Times New Roman" w:eastAsia="宋体" w:cs="Times New Roman"/>
                <w:b w:val="0"/>
                <w:bCs/>
                <w:kern w:val="0"/>
                <w:sz w:val="24"/>
                <w:szCs w:val="24"/>
                <w:lang w:eastAsia="zh-CN"/>
              </w:rPr>
              <w:t>（盖章）</w:t>
            </w:r>
          </w:p>
        </w:tc>
        <w:tc>
          <w:tcPr>
            <w:tcW w:w="5292" w:type="dxa"/>
            <w:noWrap w:val="0"/>
            <w:vAlign w:val="center"/>
          </w:tcPr>
          <w:p>
            <w:pPr>
              <w:jc w:val="both"/>
              <w:rPr>
                <w:rFonts w:hint="default" w:ascii="Times New Roman" w:hAnsi="Times New Roman" w:cs="Times New Roman"/>
                <w:b/>
                <w:kern w:val="0"/>
                <w:sz w:val="24"/>
                <w:szCs w:val="24"/>
                <w:lang w:eastAsia="zh-CN"/>
              </w:rPr>
            </w:pPr>
            <w:r>
              <w:rPr>
                <w:rFonts w:hint="eastAsia" w:ascii="Times New Roman" w:hAnsi="Times New Roman" w:cs="Times New Roman"/>
                <w:b/>
                <w:kern w:val="0"/>
                <w:sz w:val="24"/>
                <w:szCs w:val="24"/>
                <w:lang w:eastAsia="zh-CN"/>
              </w:rPr>
              <w:t>编制单位：</w:t>
            </w:r>
            <w:r>
              <w:rPr>
                <w:rFonts w:hint="eastAsia" w:ascii="宋体" w:hAnsi="宋体" w:eastAsia="宋体" w:cs="宋体"/>
                <w:b w:val="0"/>
                <w:bCs/>
                <w:kern w:val="0"/>
                <w:sz w:val="24"/>
                <w:szCs w:val="24"/>
                <w:lang w:eastAsia="zh-CN"/>
              </w:rPr>
              <w:t>湖北省公信检测服务有限公司（盖章）</w:t>
            </w:r>
          </w:p>
        </w:tc>
      </w:tr>
      <w:tr>
        <w:tblPrEx>
          <w:tblCellMar>
            <w:top w:w="0" w:type="dxa"/>
            <w:left w:w="108" w:type="dxa"/>
            <w:bottom w:w="0" w:type="dxa"/>
            <w:right w:w="108" w:type="dxa"/>
          </w:tblCellMar>
        </w:tblPrEx>
        <w:trPr>
          <w:cantSplit/>
          <w:trHeight w:val="618" w:hRule="atLeast"/>
          <w:jc w:val="center"/>
        </w:trPr>
        <w:tc>
          <w:tcPr>
            <w:tcW w:w="5039" w:type="dxa"/>
            <w:noWrap w:val="0"/>
            <w:vAlign w:val="center"/>
          </w:tcPr>
          <w:p>
            <w:pPr>
              <w:jc w:val="both"/>
              <w:rPr>
                <w:rFonts w:hint="eastAsia" w:ascii="Times New Roman" w:hAnsi="Times New Roman" w:eastAsia="宋体" w:cs="Times New Roman"/>
                <w:b/>
                <w:kern w:val="0"/>
                <w:sz w:val="24"/>
                <w:szCs w:val="24"/>
                <w:lang w:val="en-US" w:eastAsia="zh-CN"/>
              </w:rPr>
            </w:pPr>
            <w:r>
              <w:rPr>
                <w:rFonts w:hint="default" w:ascii="Times New Roman" w:hAnsi="Times New Roman" w:eastAsia="宋体" w:cs="Times New Roman"/>
                <w:b/>
                <w:kern w:val="0"/>
                <w:sz w:val="24"/>
                <w:szCs w:val="24"/>
              </w:rPr>
              <w:t>电话：</w:t>
            </w:r>
            <w:r>
              <w:rPr>
                <w:rFonts w:hint="eastAsia" w:ascii="Times New Roman" w:hAnsi="Times New Roman" w:cs="Times New Roman"/>
                <w:b w:val="0"/>
                <w:bCs/>
                <w:kern w:val="0"/>
                <w:sz w:val="24"/>
                <w:szCs w:val="24"/>
                <w:lang w:val="en-US" w:eastAsia="zh-CN"/>
              </w:rPr>
              <w:t>0715-5332878</w:t>
            </w:r>
          </w:p>
        </w:tc>
        <w:tc>
          <w:tcPr>
            <w:tcW w:w="5292" w:type="dxa"/>
            <w:noWrap w:val="0"/>
            <w:vAlign w:val="center"/>
          </w:tcPr>
          <w:p>
            <w:pPr>
              <w:jc w:val="both"/>
              <w:rPr>
                <w:rFonts w:hint="default" w:ascii="Times New Roman" w:hAnsi="Times New Roman" w:eastAsia="宋体" w:cs="Times New Roman"/>
                <w:b/>
                <w:kern w:val="0"/>
                <w:sz w:val="24"/>
                <w:szCs w:val="24"/>
              </w:rPr>
            </w:pPr>
            <w:r>
              <w:rPr>
                <w:rFonts w:hint="default" w:ascii="Times New Roman" w:hAnsi="Times New Roman" w:eastAsia="宋体" w:cs="Times New Roman"/>
                <w:b/>
                <w:kern w:val="0"/>
                <w:sz w:val="24"/>
                <w:szCs w:val="24"/>
              </w:rPr>
              <w:t>电话：</w:t>
            </w:r>
            <w:r>
              <w:rPr>
                <w:rFonts w:hint="default" w:ascii="Times New Roman" w:hAnsi="Times New Roman" w:eastAsia="宋体" w:cs="Times New Roman"/>
                <w:b w:val="0"/>
                <w:bCs/>
                <w:kern w:val="0"/>
                <w:sz w:val="24"/>
                <w:szCs w:val="24"/>
              </w:rPr>
              <w:t>0715-</w:t>
            </w:r>
            <w:r>
              <w:rPr>
                <w:rFonts w:hint="default" w:ascii="Times New Roman" w:hAnsi="Times New Roman" w:eastAsia="宋体" w:cs="Times New Roman"/>
                <w:b w:val="0"/>
                <w:bCs/>
                <w:kern w:val="0"/>
                <w:sz w:val="24"/>
                <w:szCs w:val="24"/>
                <w:lang w:val="en-US" w:eastAsia="zh-CN"/>
              </w:rPr>
              <w:t>8825118</w:t>
            </w:r>
          </w:p>
        </w:tc>
      </w:tr>
      <w:tr>
        <w:tblPrEx>
          <w:tblCellMar>
            <w:top w:w="0" w:type="dxa"/>
            <w:left w:w="108" w:type="dxa"/>
            <w:bottom w:w="0" w:type="dxa"/>
            <w:right w:w="108" w:type="dxa"/>
          </w:tblCellMar>
        </w:tblPrEx>
        <w:trPr>
          <w:cantSplit/>
          <w:trHeight w:val="618" w:hRule="atLeast"/>
          <w:jc w:val="center"/>
        </w:trPr>
        <w:tc>
          <w:tcPr>
            <w:tcW w:w="5039" w:type="dxa"/>
            <w:noWrap w:val="0"/>
            <w:vAlign w:val="center"/>
          </w:tcPr>
          <w:p>
            <w:pPr>
              <w:jc w:val="both"/>
              <w:rPr>
                <w:rFonts w:hint="default" w:ascii="Times New Roman" w:hAnsi="Times New Roman" w:eastAsia="宋体" w:cs="Times New Roman"/>
                <w:b/>
                <w:kern w:val="0"/>
                <w:sz w:val="24"/>
                <w:szCs w:val="24"/>
                <w:lang w:val="en-US" w:eastAsia="zh-CN"/>
              </w:rPr>
            </w:pPr>
            <w:r>
              <w:rPr>
                <w:rFonts w:hint="default" w:ascii="Times New Roman" w:hAnsi="Times New Roman" w:eastAsia="宋体" w:cs="Times New Roman"/>
                <w:b/>
                <w:kern w:val="0"/>
                <w:sz w:val="24"/>
                <w:szCs w:val="24"/>
                <w:lang w:val="en-US" w:eastAsia="zh-CN"/>
              </w:rPr>
              <w:t>传真：</w:t>
            </w:r>
            <w:r>
              <w:rPr>
                <w:rFonts w:hint="eastAsia" w:ascii="Times New Roman" w:hAnsi="Times New Roman" w:cs="Times New Roman"/>
                <w:b/>
                <w:kern w:val="0"/>
                <w:sz w:val="24"/>
                <w:szCs w:val="24"/>
                <w:lang w:val="en-US" w:eastAsia="zh-CN"/>
              </w:rPr>
              <w:t>/</w:t>
            </w:r>
          </w:p>
        </w:tc>
        <w:tc>
          <w:tcPr>
            <w:tcW w:w="5292" w:type="dxa"/>
            <w:noWrap w:val="0"/>
            <w:vAlign w:val="center"/>
          </w:tcPr>
          <w:p>
            <w:pPr>
              <w:jc w:val="both"/>
              <w:rPr>
                <w:rFonts w:hint="default" w:ascii="Times New Roman" w:hAnsi="Times New Roman" w:eastAsia="宋体" w:cs="Times New Roman"/>
                <w:b/>
                <w:kern w:val="0"/>
                <w:sz w:val="24"/>
                <w:szCs w:val="24"/>
              </w:rPr>
            </w:pPr>
            <w:r>
              <w:rPr>
                <w:rFonts w:hint="default" w:ascii="Times New Roman" w:hAnsi="Times New Roman" w:eastAsia="宋体" w:cs="Times New Roman"/>
                <w:b/>
                <w:kern w:val="0"/>
                <w:sz w:val="24"/>
                <w:szCs w:val="24"/>
              </w:rPr>
              <w:t>传真</w:t>
            </w:r>
            <w:r>
              <w:rPr>
                <w:rFonts w:hint="default" w:ascii="Times New Roman" w:hAnsi="Times New Roman" w:eastAsia="宋体" w:cs="Times New Roman"/>
                <w:kern w:val="0"/>
                <w:sz w:val="24"/>
                <w:szCs w:val="24"/>
              </w:rPr>
              <w:t>：</w:t>
            </w:r>
            <w:r>
              <w:rPr>
                <w:rFonts w:hint="default" w:ascii="Times New Roman" w:hAnsi="Times New Roman" w:eastAsia="宋体" w:cs="Times New Roman"/>
                <w:b w:val="0"/>
                <w:bCs w:val="0"/>
                <w:sz w:val="24"/>
                <w:szCs w:val="24"/>
              </w:rPr>
              <w:t>0715-</w:t>
            </w:r>
            <w:r>
              <w:rPr>
                <w:rFonts w:hint="default" w:ascii="Times New Roman" w:hAnsi="Times New Roman" w:eastAsia="宋体" w:cs="Times New Roman"/>
                <w:b w:val="0"/>
                <w:bCs w:val="0"/>
                <w:sz w:val="24"/>
                <w:szCs w:val="24"/>
                <w:lang w:val="en-US" w:eastAsia="zh-CN"/>
              </w:rPr>
              <w:t>8825118</w:t>
            </w:r>
          </w:p>
        </w:tc>
      </w:tr>
      <w:tr>
        <w:tblPrEx>
          <w:tblCellMar>
            <w:top w:w="0" w:type="dxa"/>
            <w:left w:w="108" w:type="dxa"/>
            <w:bottom w:w="0" w:type="dxa"/>
            <w:right w:w="108" w:type="dxa"/>
          </w:tblCellMar>
        </w:tblPrEx>
        <w:trPr>
          <w:cantSplit/>
          <w:trHeight w:val="618" w:hRule="atLeast"/>
          <w:jc w:val="center"/>
        </w:trPr>
        <w:tc>
          <w:tcPr>
            <w:tcW w:w="5039" w:type="dxa"/>
            <w:noWrap w:val="0"/>
            <w:vAlign w:val="center"/>
          </w:tcPr>
          <w:p>
            <w:pPr>
              <w:jc w:val="both"/>
              <w:rPr>
                <w:rFonts w:hint="default" w:ascii="Times New Roman" w:hAnsi="Times New Roman" w:eastAsia="宋体" w:cs="Times New Roman"/>
                <w:b/>
                <w:kern w:val="0"/>
                <w:sz w:val="24"/>
                <w:szCs w:val="24"/>
                <w:lang w:val="en-US" w:eastAsia="zh-CN"/>
              </w:rPr>
            </w:pPr>
            <w:r>
              <w:rPr>
                <w:rFonts w:hint="default" w:ascii="Times New Roman" w:hAnsi="Times New Roman" w:eastAsia="宋体" w:cs="Times New Roman"/>
                <w:b/>
                <w:kern w:val="0"/>
                <w:sz w:val="24"/>
                <w:szCs w:val="24"/>
                <w:lang w:val="en-US" w:eastAsia="zh-CN"/>
              </w:rPr>
              <w:t>邮编：</w:t>
            </w:r>
            <w:r>
              <w:rPr>
                <w:rFonts w:hint="eastAsia" w:ascii="Times New Roman" w:hAnsi="Times New Roman" w:cs="Times New Roman"/>
                <w:b w:val="0"/>
                <w:bCs/>
                <w:kern w:val="0"/>
                <w:sz w:val="24"/>
                <w:szCs w:val="24"/>
                <w:lang w:val="en-US" w:eastAsia="zh-CN"/>
              </w:rPr>
              <w:t>437300</w:t>
            </w:r>
          </w:p>
        </w:tc>
        <w:tc>
          <w:tcPr>
            <w:tcW w:w="5292" w:type="dxa"/>
            <w:noWrap w:val="0"/>
            <w:vAlign w:val="center"/>
          </w:tcPr>
          <w:p>
            <w:pPr>
              <w:jc w:val="both"/>
              <w:rPr>
                <w:rFonts w:hint="default" w:ascii="Times New Roman" w:hAnsi="Times New Roman" w:cs="Times New Roman"/>
                <w:b/>
                <w:kern w:val="0"/>
                <w:sz w:val="24"/>
                <w:szCs w:val="24"/>
              </w:rPr>
            </w:pPr>
            <w:r>
              <w:rPr>
                <w:rFonts w:hint="default" w:ascii="Times New Roman" w:hAnsi="Times New Roman" w:cs="Times New Roman"/>
                <w:b/>
                <w:kern w:val="0"/>
                <w:sz w:val="24"/>
                <w:szCs w:val="24"/>
              </w:rPr>
              <w:t>邮编</w:t>
            </w:r>
            <w:r>
              <w:rPr>
                <w:rFonts w:hint="default" w:ascii="Times New Roman" w:hAnsi="Times New Roman" w:cs="Times New Roman"/>
                <w:kern w:val="0"/>
                <w:sz w:val="24"/>
                <w:szCs w:val="24"/>
              </w:rPr>
              <w:t>：</w:t>
            </w:r>
            <w:r>
              <w:rPr>
                <w:rFonts w:hint="default" w:ascii="Times New Roman" w:hAnsi="Times New Roman" w:cs="Times New Roman"/>
                <w:b w:val="0"/>
                <w:bCs w:val="0"/>
                <w:sz w:val="24"/>
                <w:szCs w:val="24"/>
              </w:rPr>
              <w:t>437000</w:t>
            </w:r>
          </w:p>
        </w:tc>
      </w:tr>
      <w:tr>
        <w:tblPrEx>
          <w:tblCellMar>
            <w:top w:w="0" w:type="dxa"/>
            <w:left w:w="108" w:type="dxa"/>
            <w:bottom w:w="0" w:type="dxa"/>
            <w:right w:w="108" w:type="dxa"/>
          </w:tblCellMar>
        </w:tblPrEx>
        <w:trPr>
          <w:cantSplit/>
          <w:trHeight w:val="618" w:hRule="atLeast"/>
          <w:jc w:val="center"/>
        </w:trPr>
        <w:tc>
          <w:tcPr>
            <w:tcW w:w="5039" w:type="dxa"/>
            <w:noWrap w:val="0"/>
            <w:vAlign w:val="center"/>
          </w:tcPr>
          <w:p>
            <w:pPr>
              <w:jc w:val="both"/>
              <w:rPr>
                <w:rFonts w:hint="eastAsia" w:ascii="Times New Roman" w:hAnsi="Times New Roman" w:eastAsia="宋体" w:cs="Times New Roman"/>
                <w:b/>
                <w:kern w:val="0"/>
                <w:sz w:val="24"/>
                <w:szCs w:val="24"/>
                <w:lang w:val="en-US" w:eastAsia="zh-CN"/>
              </w:rPr>
            </w:pPr>
            <w:r>
              <w:rPr>
                <w:rFonts w:hint="default" w:ascii="Times New Roman" w:hAnsi="Times New Roman" w:eastAsia="宋体" w:cs="Times New Roman"/>
                <w:b/>
                <w:kern w:val="0"/>
                <w:sz w:val="24"/>
                <w:szCs w:val="24"/>
                <w:lang w:val="en-US" w:eastAsia="zh-CN"/>
              </w:rPr>
              <w:t>地址：</w:t>
            </w:r>
            <w:r>
              <w:rPr>
                <w:rFonts w:hint="eastAsia" w:ascii="Times New Roman" w:hAnsi="Times New Roman" w:cs="Times New Roman"/>
                <w:sz w:val="24"/>
                <w:lang w:eastAsia="zh-CN"/>
              </w:rPr>
              <w:t>赤壁市赤马港办事处经济开发区木田畈村</w:t>
            </w:r>
          </w:p>
        </w:tc>
        <w:tc>
          <w:tcPr>
            <w:tcW w:w="5292" w:type="dxa"/>
            <w:noWrap w:val="0"/>
            <w:vAlign w:val="center"/>
          </w:tcPr>
          <w:p>
            <w:pPr>
              <w:jc w:val="both"/>
              <w:rPr>
                <w:rFonts w:hint="default" w:ascii="Times New Roman" w:hAnsi="Times New Roman" w:cs="Times New Roman"/>
                <w:b/>
                <w:kern w:val="0"/>
                <w:sz w:val="24"/>
                <w:szCs w:val="24"/>
                <w:lang w:val="en-US"/>
              </w:rPr>
            </w:pPr>
            <w:r>
              <w:rPr>
                <w:rFonts w:hint="default" w:ascii="Times New Roman" w:hAnsi="Times New Roman" w:cs="Times New Roman"/>
                <w:b/>
                <w:kern w:val="0"/>
                <w:sz w:val="24"/>
                <w:szCs w:val="24"/>
              </w:rPr>
              <w:t>地址</w:t>
            </w:r>
            <w:r>
              <w:rPr>
                <w:rFonts w:hint="default" w:ascii="Times New Roman" w:hAnsi="Times New Roman" w:cs="Times New Roman"/>
                <w:kern w:val="0"/>
                <w:sz w:val="24"/>
                <w:szCs w:val="24"/>
              </w:rPr>
              <w:t>：</w:t>
            </w:r>
            <w:r>
              <w:rPr>
                <w:rFonts w:hint="default" w:ascii="宋体" w:hAnsi="宋体" w:eastAsia="宋体" w:cs="宋体"/>
                <w:b w:val="0"/>
                <w:bCs/>
                <w:kern w:val="0"/>
                <w:sz w:val="24"/>
                <w:szCs w:val="24"/>
                <w:lang w:eastAsia="zh-CN"/>
              </w:rPr>
              <w:t>咸宁市</w:t>
            </w:r>
            <w:r>
              <w:rPr>
                <w:rFonts w:hint="eastAsia" w:ascii="宋体" w:hAnsi="宋体" w:cs="宋体"/>
                <w:b w:val="0"/>
                <w:bCs/>
                <w:kern w:val="0"/>
                <w:sz w:val="24"/>
                <w:szCs w:val="24"/>
                <w:lang w:eastAsia="zh-CN"/>
              </w:rPr>
              <w:t>十六潭路烈马山</w:t>
            </w:r>
            <w:r>
              <w:rPr>
                <w:rFonts w:hint="default" w:ascii="Times New Roman" w:hAnsi="Times New Roman" w:cs="Times New Roman"/>
                <w:b w:val="0"/>
                <w:bCs/>
                <w:kern w:val="0"/>
                <w:sz w:val="24"/>
                <w:szCs w:val="24"/>
                <w:lang w:eastAsia="zh-CN"/>
              </w:rPr>
              <w:t>巷</w:t>
            </w:r>
            <w:r>
              <w:rPr>
                <w:rFonts w:hint="default" w:ascii="Times New Roman" w:hAnsi="Times New Roman" w:cs="Times New Roman"/>
                <w:b w:val="0"/>
                <w:bCs/>
                <w:kern w:val="0"/>
                <w:sz w:val="24"/>
                <w:szCs w:val="24"/>
                <w:lang w:val="en-US" w:eastAsia="zh-CN"/>
              </w:rPr>
              <w:t>268</w:t>
            </w:r>
            <w:r>
              <w:rPr>
                <w:rFonts w:hint="eastAsia" w:ascii="宋体" w:hAnsi="宋体" w:cs="宋体"/>
                <w:b w:val="0"/>
                <w:bCs/>
                <w:kern w:val="0"/>
                <w:sz w:val="24"/>
                <w:szCs w:val="24"/>
                <w:lang w:val="en-US" w:eastAsia="zh-CN"/>
              </w:rPr>
              <w:t>号</w:t>
            </w:r>
          </w:p>
        </w:tc>
      </w:tr>
    </w:tbl>
    <w:p>
      <w:pPr>
        <w:spacing w:line="360" w:lineRule="auto"/>
        <w:rPr>
          <w:rFonts w:asciiTheme="minorEastAsia" w:hAnsiTheme="minorEastAsia" w:eastAsiaTheme="minorEastAsia" w:cstheme="minorEastAsia"/>
          <w:color w:val="000000"/>
          <w:szCs w:val="21"/>
        </w:rPr>
        <w:sectPr>
          <w:footerReference r:id="rId9" w:type="default"/>
          <w:pgSz w:w="11906" w:h="16838"/>
          <w:pgMar w:top="1440" w:right="1800" w:bottom="1440" w:left="1800" w:header="708" w:footer="708" w:gutter="0"/>
          <w:pgBorders>
            <w:top w:val="none" w:sz="0" w:space="0"/>
            <w:left w:val="none" w:sz="0" w:space="0"/>
            <w:bottom w:val="none" w:sz="0" w:space="0"/>
            <w:right w:val="none" w:sz="0" w:space="0"/>
          </w:pgBorders>
          <w:pgNumType w:start="1"/>
          <w:cols w:space="720" w:num="1"/>
          <w:docGrid w:linePitch="360" w:charSpace="0"/>
        </w:sectPr>
      </w:pPr>
      <w:r>
        <w:rPr>
          <w:rFonts w:hint="eastAsia" w:asciiTheme="minorEastAsia" w:hAnsiTheme="minorEastAsia" w:eastAsiaTheme="minorEastAsia" w:cstheme="minorEastAsia"/>
          <w:color w:val="000000"/>
          <w:sz w:val="28"/>
        </w:rPr>
        <w:t xml:space="preserve"> </w:t>
      </w:r>
    </w:p>
    <w:p>
      <w:pPr>
        <w:pStyle w:val="18"/>
        <w:rPr>
          <w:rFonts w:hint="default"/>
        </w:rPr>
      </w:pPr>
    </w:p>
    <w:p>
      <w:pPr>
        <w:pStyle w:val="18"/>
        <w:rPr>
          <w:rFonts w:hint="default"/>
        </w:rPr>
      </w:pPr>
    </w:p>
    <w:p>
      <w:pPr>
        <w:pStyle w:val="18"/>
        <w:rPr>
          <w:rFonts w:hint="default"/>
        </w:rPr>
      </w:pPr>
    </w:p>
    <w:p>
      <w:pPr>
        <w:pStyle w:val="18"/>
        <w:rPr>
          <w:rFonts w:hint="default"/>
        </w:rPr>
      </w:pPr>
    </w:p>
    <w:p>
      <w:pPr>
        <w:pStyle w:val="18"/>
        <w:rPr>
          <w:rFonts w:hint="default"/>
        </w:rPr>
      </w:pPr>
    </w:p>
    <w:p>
      <w:pPr>
        <w:pStyle w:val="18"/>
        <w:rPr>
          <w:rFonts w:hint="default"/>
        </w:rPr>
      </w:pPr>
    </w:p>
    <w:p>
      <w:pPr>
        <w:pStyle w:val="18"/>
        <w:rPr>
          <w:rFonts w:hint="default"/>
        </w:rPr>
      </w:pPr>
    </w:p>
    <w:p>
      <w:pPr>
        <w:pStyle w:val="18"/>
        <w:rPr>
          <w:rFonts w:hint="default"/>
        </w:rPr>
      </w:pPr>
    </w:p>
    <w:p>
      <w:pPr>
        <w:pStyle w:val="18"/>
        <w:rPr>
          <w:rFonts w:hint="default"/>
        </w:rPr>
      </w:pPr>
    </w:p>
    <w:p>
      <w:pPr>
        <w:pStyle w:val="18"/>
        <w:rPr>
          <w:rFonts w:hint="default"/>
        </w:rPr>
      </w:pPr>
    </w:p>
    <w:p>
      <w:pPr>
        <w:pStyle w:val="18"/>
        <w:rPr>
          <w:rFonts w:hint="default"/>
        </w:rPr>
      </w:pPr>
    </w:p>
    <w:p>
      <w:pPr>
        <w:pStyle w:val="18"/>
        <w:rPr>
          <w:rFonts w:hint="default"/>
        </w:rPr>
      </w:pPr>
    </w:p>
    <w:p>
      <w:pPr>
        <w:pStyle w:val="18"/>
        <w:rPr>
          <w:rFonts w:hint="default"/>
        </w:rPr>
      </w:pPr>
    </w:p>
    <w:p>
      <w:pPr>
        <w:pStyle w:val="18"/>
        <w:rPr>
          <w:rFonts w:hint="default"/>
        </w:rPr>
      </w:pPr>
    </w:p>
    <w:p>
      <w:pPr>
        <w:pStyle w:val="18"/>
        <w:rPr>
          <w:rFonts w:hint="default"/>
        </w:rPr>
      </w:pPr>
    </w:p>
    <w:p>
      <w:pPr>
        <w:pStyle w:val="18"/>
        <w:rPr>
          <w:rFonts w:hint="default"/>
        </w:rPr>
      </w:pPr>
    </w:p>
    <w:p>
      <w:pPr>
        <w:pStyle w:val="18"/>
        <w:rPr>
          <w:rFonts w:hint="default"/>
        </w:rPr>
      </w:pPr>
    </w:p>
    <w:p>
      <w:pPr>
        <w:pStyle w:val="18"/>
        <w:rPr>
          <w:rFonts w:hint="default"/>
        </w:rPr>
      </w:pPr>
    </w:p>
    <w:p>
      <w:pPr>
        <w:pStyle w:val="18"/>
        <w:rPr>
          <w:rFonts w:hint="default"/>
        </w:rPr>
      </w:pPr>
    </w:p>
    <w:p>
      <w:pPr>
        <w:pStyle w:val="18"/>
        <w:rPr>
          <w:rFonts w:hint="default"/>
        </w:rPr>
      </w:pPr>
    </w:p>
    <w:p>
      <w:pPr>
        <w:pStyle w:val="18"/>
        <w:rPr>
          <w:rFonts w:hint="default"/>
        </w:rPr>
      </w:pPr>
    </w:p>
    <w:p>
      <w:pPr>
        <w:pStyle w:val="18"/>
        <w:rPr>
          <w:rFonts w:hint="default"/>
        </w:rPr>
      </w:pPr>
    </w:p>
    <w:p>
      <w:pPr>
        <w:pStyle w:val="18"/>
        <w:rPr>
          <w:rFonts w:hint="default"/>
        </w:rPr>
      </w:pPr>
    </w:p>
    <w:p>
      <w:pPr>
        <w:pStyle w:val="18"/>
        <w:rPr>
          <w:rFonts w:hint="default"/>
        </w:rPr>
      </w:pPr>
    </w:p>
    <w:p>
      <w:pPr>
        <w:pStyle w:val="18"/>
        <w:rPr>
          <w:rFonts w:hint="default"/>
        </w:rPr>
      </w:pPr>
    </w:p>
    <w:p>
      <w:pPr>
        <w:pStyle w:val="18"/>
        <w:rPr>
          <w:rFonts w:hint="default"/>
        </w:rPr>
      </w:pPr>
    </w:p>
    <w:p>
      <w:pPr>
        <w:pStyle w:val="18"/>
        <w:rPr>
          <w:rFonts w:hint="default"/>
        </w:rPr>
      </w:pPr>
    </w:p>
    <w:p>
      <w:pPr>
        <w:pStyle w:val="18"/>
        <w:rPr>
          <w:rFonts w:hint="default"/>
        </w:rPr>
      </w:pPr>
    </w:p>
    <w:p>
      <w:pPr>
        <w:pStyle w:val="18"/>
        <w:rPr>
          <w:rFonts w:hint="default"/>
        </w:rPr>
      </w:pPr>
    </w:p>
    <w:p>
      <w:pPr>
        <w:pStyle w:val="18"/>
        <w:rPr>
          <w:rFonts w:hint="default"/>
        </w:rPr>
      </w:pPr>
    </w:p>
    <w:p>
      <w:pPr>
        <w:pStyle w:val="18"/>
        <w:rPr>
          <w:rFonts w:hint="default"/>
        </w:rPr>
      </w:pPr>
    </w:p>
    <w:p>
      <w:pPr>
        <w:pStyle w:val="18"/>
        <w:rPr>
          <w:rFonts w:hint="default"/>
        </w:rPr>
      </w:pPr>
    </w:p>
    <w:p>
      <w:pPr>
        <w:pStyle w:val="18"/>
        <w:rPr>
          <w:rFonts w:hint="default"/>
        </w:rPr>
      </w:pPr>
    </w:p>
    <w:p>
      <w:pPr>
        <w:pStyle w:val="18"/>
        <w:rPr>
          <w:rFonts w:hint="default"/>
        </w:rPr>
      </w:pPr>
    </w:p>
    <w:p>
      <w:pPr>
        <w:pStyle w:val="18"/>
        <w:rPr>
          <w:rFonts w:hint="default"/>
        </w:rPr>
      </w:pPr>
    </w:p>
    <w:p>
      <w:pPr>
        <w:pStyle w:val="18"/>
        <w:rPr>
          <w:rFonts w:hint="default"/>
        </w:rPr>
      </w:pPr>
    </w:p>
    <w:p>
      <w:pPr>
        <w:pStyle w:val="18"/>
        <w:rPr>
          <w:rFonts w:hint="default"/>
        </w:rPr>
      </w:pPr>
    </w:p>
    <w:p>
      <w:pPr>
        <w:pStyle w:val="18"/>
        <w:rPr>
          <w:rFonts w:hint="default"/>
        </w:rPr>
      </w:pPr>
    </w:p>
    <w:p>
      <w:pPr>
        <w:pStyle w:val="18"/>
        <w:rPr>
          <w:rFonts w:hint="default"/>
        </w:rPr>
      </w:pPr>
    </w:p>
    <w:p>
      <w:pPr>
        <w:pStyle w:val="18"/>
        <w:rPr>
          <w:rFonts w:hint="default"/>
        </w:rPr>
      </w:pPr>
    </w:p>
    <w:p>
      <w:pPr>
        <w:pStyle w:val="18"/>
        <w:rPr>
          <w:rFonts w:hint="default"/>
        </w:rPr>
      </w:pPr>
    </w:p>
    <w:p>
      <w:pPr>
        <w:pStyle w:val="18"/>
        <w:rPr>
          <w:rFonts w:hint="default"/>
        </w:rPr>
      </w:pPr>
    </w:p>
    <w:p>
      <w:pPr>
        <w:rPr>
          <w:rFonts w:hint="default"/>
        </w:rPr>
        <w:sectPr>
          <w:footerReference r:id="rId12" w:type="first"/>
          <w:headerReference r:id="rId10" w:type="default"/>
          <w:footerReference r:id="rId11" w:type="default"/>
          <w:pgSz w:w="11906" w:h="16838"/>
          <w:pgMar w:top="1440" w:right="1800" w:bottom="1440" w:left="1800" w:header="851" w:footer="992" w:gutter="0"/>
          <w:pgBorders>
            <w:top w:val="none" w:sz="0" w:space="0"/>
            <w:left w:val="none" w:sz="0" w:space="0"/>
            <w:bottom w:val="none" w:sz="0" w:space="0"/>
            <w:right w:val="none" w:sz="0" w:space="0"/>
          </w:pgBorders>
          <w:pgNumType w:start="1"/>
          <w:cols w:space="425" w:num="1"/>
          <w:docGrid w:type="lines" w:linePitch="312" w:charSpace="0"/>
        </w:sectPr>
      </w:pPr>
      <w:r>
        <w:rPr>
          <w:rFonts w:hint="default"/>
        </w:rPr>
        <w:br w:type="page"/>
      </w:r>
    </w:p>
    <w:p>
      <w:pPr>
        <w:pStyle w:val="2"/>
        <w:jc w:val="center"/>
        <w:rPr>
          <w:rFonts w:hint="eastAsia" w:eastAsia="宋体"/>
          <w:b/>
          <w:bCs/>
          <w:sz w:val="24"/>
          <w:szCs w:val="24"/>
          <w:lang w:eastAsia="zh-CN"/>
        </w:rPr>
      </w:pPr>
      <w:r>
        <w:rPr>
          <w:rFonts w:hint="eastAsia"/>
          <w:b/>
          <w:bCs/>
          <w:sz w:val="24"/>
          <w:szCs w:val="24"/>
          <w:lang w:eastAsia="zh-CN"/>
        </w:rPr>
        <w:t>修改清单</w:t>
      </w:r>
    </w:p>
    <w:tbl>
      <w:tblPr>
        <w:tblStyle w:val="1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left w:w="108" w:type="dxa"/>
          <w:right w:w="108" w:type="dxa"/>
        </w:tblCellMar>
      </w:tblPr>
      <w:tblGrid>
        <w:gridCol w:w="4049"/>
        <w:gridCol w:w="44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rPr>
          <w:trHeight w:val="589" w:hRule="atLeast"/>
        </w:trPr>
        <w:tc>
          <w:tcPr>
            <w:tcW w:w="4049" w:type="dxa"/>
            <w:tcBorders>
              <w:top w:val="single" w:color="auto" w:sz="12" w:space="0"/>
              <w:left w:val="nil"/>
              <w:bottom w:val="single" w:color="auto" w:sz="12" w:space="0"/>
            </w:tcBorders>
            <w:vAlign w:val="center"/>
          </w:tcPr>
          <w:p>
            <w:pPr>
              <w:pStyle w:val="2"/>
              <w:jc w:val="center"/>
              <w:rPr>
                <w:rFonts w:hint="eastAsia" w:eastAsia="宋体"/>
                <w:b/>
                <w:bCs/>
                <w:sz w:val="24"/>
                <w:szCs w:val="24"/>
                <w:vertAlign w:val="baseline"/>
                <w:lang w:eastAsia="zh-CN"/>
              </w:rPr>
            </w:pPr>
            <w:r>
              <w:rPr>
                <w:rFonts w:hint="eastAsia"/>
                <w:b/>
                <w:bCs/>
                <w:sz w:val="24"/>
                <w:szCs w:val="24"/>
                <w:vertAlign w:val="baseline"/>
                <w:lang w:eastAsia="zh-CN"/>
              </w:rPr>
              <w:t>专家意见</w:t>
            </w:r>
          </w:p>
        </w:tc>
        <w:tc>
          <w:tcPr>
            <w:tcW w:w="4473" w:type="dxa"/>
            <w:tcBorders>
              <w:top w:val="single" w:color="auto" w:sz="12" w:space="0"/>
              <w:bottom w:val="single" w:color="auto" w:sz="12" w:space="0"/>
              <w:right w:val="nil"/>
            </w:tcBorders>
            <w:vAlign w:val="center"/>
          </w:tcPr>
          <w:p>
            <w:pPr>
              <w:pStyle w:val="2"/>
              <w:jc w:val="center"/>
              <w:rPr>
                <w:rFonts w:hint="eastAsia" w:eastAsia="宋体"/>
                <w:b/>
                <w:bCs/>
                <w:sz w:val="24"/>
                <w:szCs w:val="24"/>
                <w:vertAlign w:val="baseline"/>
                <w:lang w:eastAsia="zh-CN"/>
              </w:rPr>
            </w:pPr>
            <w:r>
              <w:rPr>
                <w:rFonts w:hint="eastAsia"/>
                <w:b/>
                <w:bCs/>
                <w:sz w:val="24"/>
                <w:szCs w:val="24"/>
                <w:vertAlign w:val="baseline"/>
                <w:lang w:eastAsia="zh-CN"/>
              </w:rPr>
              <w:t>修改清单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rPr>
          <w:trHeight w:val="1134" w:hRule="atLeast"/>
        </w:trPr>
        <w:tc>
          <w:tcPr>
            <w:tcW w:w="4049" w:type="dxa"/>
            <w:tcBorders>
              <w:top w:val="single" w:color="auto" w:sz="12" w:space="0"/>
              <w:left w:val="nil"/>
            </w:tcBorders>
            <w:vAlign w:val="center"/>
          </w:tcPr>
          <w:p>
            <w:pPr>
              <w:pStyle w:val="2"/>
              <w:spacing w:line="360" w:lineRule="auto"/>
              <w:ind w:firstLine="480" w:firstLineChars="200"/>
              <w:jc w:val="left"/>
              <w:rPr>
                <w:rFonts w:hint="default"/>
                <w:vertAlign w:val="baseline"/>
              </w:rPr>
            </w:pPr>
            <w:r>
              <w:rPr>
                <w:rFonts w:hint="eastAsia" w:ascii="Times New Roman" w:hAnsi="Times New Roman" w:cs="Times New Roman" w:eastAsiaTheme="minorEastAsia"/>
                <w:color w:val="000000" w:themeColor="text1"/>
                <w:sz w:val="24"/>
                <w:lang w:eastAsia="zh-CN"/>
                <w14:textFill>
                  <w14:solidFill>
                    <w14:schemeClr w14:val="tx1"/>
                  </w14:solidFill>
                </w14:textFill>
              </w:rPr>
              <w:t>按技改项目要求，补充前期手续办理情况、原项目建设情况、完善技改情况、生产设施投资和“三本账”核定，优化环保设施投资</w:t>
            </w:r>
            <w:r>
              <w:rPr>
                <w:rFonts w:hint="eastAsia" w:ascii="Times New Roman" w:hAnsi="Times New Roman" w:cs="Times New Roman" w:eastAsiaTheme="minorEastAsia"/>
                <w:color w:val="000000" w:themeColor="text1"/>
                <w:sz w:val="24"/>
                <w:lang w:val="en-US" w:eastAsia="zh-CN"/>
                <w14:textFill>
                  <w14:solidFill>
                    <w14:schemeClr w14:val="tx1"/>
                  </w14:solidFill>
                </w14:textFill>
              </w:rPr>
              <w:t>。</w:t>
            </w:r>
          </w:p>
        </w:tc>
        <w:tc>
          <w:tcPr>
            <w:tcW w:w="4473" w:type="dxa"/>
            <w:tcBorders>
              <w:top w:val="single" w:color="auto" w:sz="12" w:space="0"/>
              <w:right w:val="nil"/>
            </w:tcBorders>
            <w:vAlign w:val="center"/>
          </w:tcPr>
          <w:p>
            <w:pPr>
              <w:pStyle w:val="2"/>
              <w:spacing w:line="360" w:lineRule="auto"/>
              <w:ind w:firstLine="480" w:firstLineChars="200"/>
              <w:jc w:val="left"/>
              <w:rPr>
                <w:rFonts w:hint="default" w:eastAsia="宋体"/>
                <w:vertAlign w:val="baseline"/>
                <w:lang w:val="en-US" w:eastAsia="zh-CN"/>
              </w:rPr>
            </w:pPr>
            <w:r>
              <w:rPr>
                <w:rFonts w:hint="eastAsia" w:ascii="Times New Roman" w:hAnsi="Times New Roman" w:cs="Times New Roman" w:eastAsiaTheme="minorEastAsia"/>
                <w:color w:val="000000" w:themeColor="text1"/>
                <w:kern w:val="2"/>
                <w:sz w:val="24"/>
                <w:szCs w:val="24"/>
                <w:lang w:val="en-US" w:eastAsia="zh-CN" w:bidi="ar-SA"/>
                <w14:textFill>
                  <w14:solidFill>
                    <w14:schemeClr w14:val="tx1"/>
                  </w14:solidFill>
                </w14:textFill>
              </w:rPr>
              <w:t>已</w:t>
            </w:r>
            <w:r>
              <w:rPr>
                <w:rFonts w:hint="eastAsia" w:ascii="Times New Roman" w:hAnsi="Times New Roman" w:cs="Times New Roman" w:eastAsiaTheme="minorEastAsia"/>
                <w:color w:val="000000" w:themeColor="text1"/>
                <w:sz w:val="24"/>
                <w:lang w:eastAsia="zh-CN"/>
                <w14:textFill>
                  <w14:solidFill>
                    <w14:schemeClr w14:val="tx1"/>
                  </w14:solidFill>
                </w14:textFill>
              </w:rPr>
              <w:t>补充前期手续办理情况、原项目建设情况，</w:t>
            </w:r>
            <w:r>
              <w:rPr>
                <w:rFonts w:hint="eastAsia" w:ascii="Times New Roman" w:hAnsi="Times New Roman" w:cs="Times New Roman" w:eastAsiaTheme="minorEastAsia"/>
                <w:color w:val="000000" w:themeColor="text1"/>
                <w:kern w:val="2"/>
                <w:sz w:val="24"/>
                <w:szCs w:val="24"/>
                <w:lang w:val="en-US" w:eastAsia="zh-CN" w:bidi="ar-SA"/>
                <w14:textFill>
                  <w14:solidFill>
                    <w14:schemeClr w14:val="tx1"/>
                  </w14:solidFill>
                </w14:textFill>
              </w:rPr>
              <w:t>已</w:t>
            </w:r>
            <w:r>
              <w:rPr>
                <w:rFonts w:hint="eastAsia" w:ascii="Times New Roman" w:hAnsi="Times New Roman" w:cs="Times New Roman" w:eastAsiaTheme="minorEastAsia"/>
                <w:color w:val="000000" w:themeColor="text1"/>
                <w:sz w:val="24"/>
                <w:lang w:eastAsia="zh-CN"/>
                <w14:textFill>
                  <w14:solidFill>
                    <w14:schemeClr w14:val="tx1"/>
                  </w14:solidFill>
                </w14:textFill>
              </w:rPr>
              <w:t>完善技改情况，见报告前言（</w:t>
            </w:r>
            <w:r>
              <w:rPr>
                <w:rFonts w:hint="eastAsia" w:ascii="Times New Roman" w:hAnsi="Times New Roman" w:cs="Times New Roman" w:eastAsiaTheme="minorEastAsia"/>
                <w:color w:val="000000" w:themeColor="text1"/>
                <w:kern w:val="2"/>
                <w:sz w:val="24"/>
                <w:szCs w:val="24"/>
                <w:lang w:val="en-US" w:eastAsia="zh-CN" w:bidi="ar-SA"/>
                <w14:textFill>
                  <w14:solidFill>
                    <w14:schemeClr w14:val="tx1"/>
                  </w14:solidFill>
                </w14:textFill>
              </w:rPr>
              <w:t>P1</w:t>
            </w:r>
            <w:r>
              <w:rPr>
                <w:rFonts w:hint="eastAsia" w:ascii="Times New Roman" w:hAnsi="Times New Roman" w:cs="Times New Roman" w:eastAsiaTheme="minorEastAsia"/>
                <w:color w:val="000000" w:themeColor="text1"/>
                <w:sz w:val="24"/>
                <w:lang w:eastAsia="zh-CN"/>
                <w14:textFill>
                  <w14:solidFill>
                    <w14:schemeClr w14:val="tx1"/>
                  </w14:solidFill>
                </w14:textFill>
              </w:rPr>
              <w:t>）；已完善优化生产设施投资，见报告环保投资一览表（</w:t>
            </w:r>
            <w:r>
              <w:rPr>
                <w:rFonts w:hint="eastAsia" w:ascii="Times New Roman" w:hAnsi="Times New Roman" w:cs="Times New Roman" w:eastAsiaTheme="minorEastAsia"/>
                <w:color w:val="000000" w:themeColor="text1"/>
                <w:kern w:val="2"/>
                <w:sz w:val="24"/>
                <w:szCs w:val="24"/>
                <w:lang w:val="en-US" w:eastAsia="zh-CN" w:bidi="ar-SA"/>
                <w14:textFill>
                  <w14:solidFill>
                    <w14:schemeClr w14:val="tx1"/>
                  </w14:solidFill>
                </w14:textFill>
              </w:rPr>
              <w:t>P22</w:t>
            </w:r>
            <w:r>
              <w:rPr>
                <w:rFonts w:hint="eastAsia" w:ascii="Times New Roman" w:hAnsi="Times New Roman" w:cs="Times New Roman" w:eastAsiaTheme="minorEastAsia"/>
                <w:color w:val="000000" w:themeColor="text1"/>
                <w:sz w:val="24"/>
                <w:lang w:eastAsia="zh-CN"/>
                <w14:textFill>
                  <w14:solidFill>
                    <w14:schemeClr w14:val="tx1"/>
                  </w14:solidFill>
                </w14:textFill>
              </w:rPr>
              <w:t>）；已补充“三本账”核定，见报告</w:t>
            </w:r>
            <w:r>
              <w:rPr>
                <w:rFonts w:hint="eastAsia" w:ascii="Times New Roman" w:hAnsi="Times New Roman" w:cs="Times New Roman" w:eastAsiaTheme="minorEastAsia"/>
                <w:color w:val="000000" w:themeColor="text1"/>
                <w:kern w:val="2"/>
                <w:sz w:val="24"/>
                <w:szCs w:val="24"/>
                <w:lang w:val="en-US" w:eastAsia="zh-CN" w:bidi="ar-SA"/>
                <w14:textFill>
                  <w14:solidFill>
                    <w14:schemeClr w14:val="tx1"/>
                  </w14:solidFill>
                </w14:textFill>
              </w:rPr>
              <w:t>（P41）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rPr>
          <w:trHeight w:val="1134" w:hRule="atLeast"/>
        </w:trPr>
        <w:tc>
          <w:tcPr>
            <w:tcW w:w="4049" w:type="dxa"/>
            <w:tcBorders>
              <w:left w:val="nil"/>
            </w:tcBorders>
            <w:vAlign w:val="center"/>
          </w:tcPr>
          <w:p>
            <w:pPr>
              <w:spacing w:line="360" w:lineRule="auto"/>
              <w:ind w:firstLine="480" w:firstLineChars="200"/>
              <w:jc w:val="left"/>
              <w:rPr>
                <w:rFonts w:hint="default"/>
                <w:vertAlign w:val="baseline"/>
              </w:rPr>
            </w:pPr>
            <w:r>
              <w:rPr>
                <w:rFonts w:hint="eastAsia" w:ascii="Times New Roman" w:hAnsi="Times New Roman" w:cs="Times New Roman" w:eastAsiaTheme="minorEastAsia"/>
                <w:color w:val="000000" w:themeColor="text1"/>
                <w:sz w:val="24"/>
                <w:lang w:eastAsia="zh-CN"/>
                <w14:textFill>
                  <w14:solidFill>
                    <w14:schemeClr w14:val="tx1"/>
                  </w14:solidFill>
                </w14:textFill>
              </w:rPr>
              <w:t>按实际工况、监测情况对比分析切割粉尘等工艺排气筒高度设置的合理性。</w:t>
            </w:r>
          </w:p>
        </w:tc>
        <w:tc>
          <w:tcPr>
            <w:tcW w:w="4473" w:type="dxa"/>
            <w:tcBorders>
              <w:right w:val="nil"/>
            </w:tcBorders>
            <w:vAlign w:val="center"/>
          </w:tcPr>
          <w:p>
            <w:pPr>
              <w:pStyle w:val="2"/>
              <w:spacing w:line="360" w:lineRule="auto"/>
              <w:jc w:val="left"/>
              <w:rPr>
                <w:rFonts w:hint="eastAsia" w:eastAsia="宋体"/>
                <w:vertAlign w:val="baseline"/>
                <w:lang w:eastAsia="zh-CN"/>
              </w:rPr>
            </w:pPr>
            <w:r>
              <w:rPr>
                <w:rFonts w:hint="eastAsia" w:ascii="Times New Roman" w:hAnsi="Times New Roman" w:cs="Times New Roman" w:eastAsiaTheme="minorEastAsia"/>
                <w:color w:val="000000" w:themeColor="text1"/>
                <w:kern w:val="2"/>
                <w:sz w:val="24"/>
                <w:szCs w:val="24"/>
                <w:lang w:val="en-US" w:eastAsia="zh-CN" w:bidi="ar-SA"/>
                <w14:textFill>
                  <w14:solidFill>
                    <w14:schemeClr w14:val="tx1"/>
                  </w14:solidFill>
                </w14:textFill>
              </w:rPr>
              <w:t xml:space="preserve">    已分析切割粉尘等工艺排气筒高度设置的合理性。见报告（P8）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rPr>
          <w:trHeight w:val="1134" w:hRule="atLeast"/>
        </w:trPr>
        <w:tc>
          <w:tcPr>
            <w:tcW w:w="4049" w:type="dxa"/>
            <w:tcBorders>
              <w:left w:val="nil"/>
              <w:bottom w:val="single" w:color="auto" w:sz="12" w:space="0"/>
            </w:tcBorders>
            <w:vAlign w:val="center"/>
          </w:tcPr>
          <w:p>
            <w:pPr>
              <w:pStyle w:val="2"/>
              <w:jc w:val="center"/>
              <w:rPr>
                <w:rFonts w:hint="default"/>
                <w:vertAlign w:val="baseline"/>
              </w:rPr>
            </w:pPr>
            <w:r>
              <w:rPr>
                <w:rFonts w:hint="eastAsia" w:ascii="Times New Roman" w:hAnsi="Times New Roman" w:cs="Times New Roman" w:eastAsiaTheme="minorEastAsia"/>
                <w:color w:val="000000" w:themeColor="text1"/>
                <w:kern w:val="2"/>
                <w:sz w:val="24"/>
                <w:szCs w:val="24"/>
                <w:lang w:val="en-US" w:eastAsia="zh-CN" w:bidi="ar-SA"/>
                <w14:textFill>
                  <w14:solidFill>
                    <w14:schemeClr w14:val="tx1"/>
                  </w14:solidFill>
                </w14:textFill>
              </w:rPr>
              <w:t>分析说明危废不产生情况。</w:t>
            </w:r>
          </w:p>
        </w:tc>
        <w:tc>
          <w:tcPr>
            <w:tcW w:w="4473" w:type="dxa"/>
            <w:tcBorders>
              <w:bottom w:val="single" w:color="auto" w:sz="12" w:space="0"/>
              <w:right w:val="nil"/>
            </w:tcBorders>
            <w:vAlign w:val="center"/>
          </w:tcPr>
          <w:p>
            <w:pPr>
              <w:pStyle w:val="2"/>
              <w:spacing w:line="360" w:lineRule="auto"/>
              <w:ind w:firstLine="480" w:firstLineChars="200"/>
              <w:jc w:val="left"/>
              <w:rPr>
                <w:rFonts w:hint="default" w:eastAsia="宋体"/>
                <w:vertAlign w:val="baseline"/>
                <w:lang w:val="en-US" w:eastAsia="zh-CN"/>
              </w:rPr>
            </w:pPr>
            <w:r>
              <w:rPr>
                <w:rFonts w:hint="eastAsia" w:ascii="Times New Roman" w:hAnsi="Times New Roman" w:cs="Times New Roman" w:eastAsiaTheme="minorEastAsia"/>
                <w:color w:val="000000" w:themeColor="text1"/>
                <w:kern w:val="2"/>
                <w:sz w:val="24"/>
                <w:szCs w:val="24"/>
                <w:lang w:val="en-US" w:eastAsia="zh-CN" w:bidi="ar-SA"/>
                <w14:textFill>
                  <w14:solidFill>
                    <w14:schemeClr w14:val="tx1"/>
                  </w14:solidFill>
                </w14:textFill>
              </w:rPr>
              <w:t>已</w:t>
            </w:r>
            <w:r>
              <w:rPr>
                <w:rFonts w:hint="eastAsia" w:ascii="Times New Roman" w:hAnsi="Times New Roman" w:cs="Times New Roman" w:eastAsiaTheme="minorEastAsia"/>
                <w:color w:val="000000" w:themeColor="text1"/>
                <w:kern w:val="2"/>
                <w:sz w:val="24"/>
                <w:szCs w:val="24"/>
                <w:lang w:val="en-US" w:eastAsia="zh-CN" w:bidi="ar-SA"/>
                <w14:textFill>
                  <w14:solidFill>
                    <w14:schemeClr w14:val="tx1"/>
                  </w14:solidFill>
                </w14:textFill>
              </w:rPr>
              <w:t>分析说明危废不产生情况，见报告4.3项目变更情况说明（P15）</w:t>
            </w:r>
          </w:p>
        </w:tc>
      </w:tr>
    </w:tbl>
    <w:p>
      <w:pPr>
        <w:pStyle w:val="2"/>
        <w:rPr>
          <w:rFonts w:hint="default"/>
        </w:rPr>
      </w:pPr>
    </w:p>
    <w:p>
      <w:pPr>
        <w:pStyle w:val="2"/>
        <w:rPr>
          <w:rFonts w:hint="default"/>
        </w:rPr>
      </w:pPr>
    </w:p>
    <w:p>
      <w:pPr>
        <w:pStyle w:val="2"/>
        <w:rPr>
          <w:rFonts w:hint="default"/>
        </w:rPr>
      </w:pPr>
    </w:p>
    <w:p>
      <w:pPr>
        <w:pStyle w:val="2"/>
        <w:rPr>
          <w:rFonts w:hint="default"/>
        </w:rPr>
      </w:pPr>
    </w:p>
    <w:p>
      <w:pPr>
        <w:pStyle w:val="2"/>
        <w:rPr>
          <w:rFonts w:hint="default"/>
        </w:rPr>
      </w:pPr>
    </w:p>
    <w:p>
      <w:pPr>
        <w:pStyle w:val="2"/>
        <w:rPr>
          <w:rFonts w:hint="default"/>
        </w:rPr>
      </w:pPr>
    </w:p>
    <w:p>
      <w:pPr>
        <w:pStyle w:val="2"/>
        <w:rPr>
          <w:rFonts w:hint="default"/>
        </w:rPr>
      </w:pPr>
    </w:p>
    <w:p>
      <w:pPr>
        <w:pStyle w:val="2"/>
        <w:rPr>
          <w:rFonts w:hint="default"/>
        </w:rPr>
      </w:pPr>
    </w:p>
    <w:p>
      <w:pPr>
        <w:pStyle w:val="2"/>
        <w:rPr>
          <w:rFonts w:hint="default"/>
        </w:rPr>
      </w:pPr>
    </w:p>
    <w:p>
      <w:pPr>
        <w:pStyle w:val="2"/>
        <w:rPr>
          <w:rFonts w:hint="default"/>
        </w:rPr>
      </w:pPr>
    </w:p>
    <w:p>
      <w:pPr>
        <w:pStyle w:val="2"/>
        <w:rPr>
          <w:rFonts w:hint="default"/>
        </w:rPr>
      </w:pPr>
    </w:p>
    <w:p>
      <w:pPr>
        <w:pStyle w:val="2"/>
        <w:rPr>
          <w:rFonts w:hint="default"/>
        </w:rPr>
      </w:pPr>
    </w:p>
    <w:p>
      <w:pPr>
        <w:pStyle w:val="2"/>
        <w:rPr>
          <w:rFonts w:hint="default"/>
        </w:rPr>
      </w:pPr>
    </w:p>
    <w:p>
      <w:pPr>
        <w:pStyle w:val="2"/>
        <w:rPr>
          <w:rFonts w:hint="default"/>
        </w:rPr>
      </w:pPr>
    </w:p>
    <w:p>
      <w:pPr>
        <w:pStyle w:val="2"/>
        <w:rPr>
          <w:rFonts w:hint="default"/>
        </w:rPr>
      </w:pPr>
    </w:p>
    <w:p>
      <w:pPr>
        <w:pStyle w:val="2"/>
        <w:rPr>
          <w:rFonts w:hint="default"/>
        </w:rPr>
      </w:pPr>
    </w:p>
    <w:p>
      <w:pPr>
        <w:pStyle w:val="2"/>
        <w:rPr>
          <w:rFonts w:hint="default"/>
        </w:rPr>
      </w:pPr>
    </w:p>
    <w:p>
      <w:pPr>
        <w:pStyle w:val="2"/>
        <w:rPr>
          <w:rFonts w:hint="default"/>
        </w:rPr>
      </w:pPr>
    </w:p>
    <w:p>
      <w:pPr>
        <w:pStyle w:val="2"/>
        <w:rPr>
          <w:rFonts w:hint="default"/>
        </w:rPr>
      </w:pPr>
    </w:p>
    <w:p>
      <w:pPr>
        <w:pStyle w:val="2"/>
        <w:rPr>
          <w:rFonts w:hint="default"/>
        </w:rPr>
      </w:pPr>
    </w:p>
    <w:p>
      <w:pPr>
        <w:pStyle w:val="2"/>
        <w:rPr>
          <w:rFonts w:hint="default"/>
        </w:rPr>
      </w:pPr>
    </w:p>
    <w:p>
      <w:pPr>
        <w:pStyle w:val="2"/>
        <w:rPr>
          <w:rFonts w:hint="default"/>
        </w:rPr>
      </w:pPr>
    </w:p>
    <w:p>
      <w:pPr>
        <w:pStyle w:val="2"/>
        <w:rPr>
          <w:rFonts w:hint="default"/>
        </w:rPr>
      </w:pPr>
    </w:p>
    <w:p>
      <w:pPr>
        <w:pStyle w:val="2"/>
        <w:rPr>
          <w:rFonts w:hint="default"/>
        </w:rPr>
      </w:pPr>
    </w:p>
    <w:p>
      <w:pPr>
        <w:pStyle w:val="2"/>
        <w:rPr>
          <w:rFonts w:hint="default"/>
        </w:rPr>
      </w:pPr>
    </w:p>
    <w:p>
      <w:pPr>
        <w:pStyle w:val="2"/>
        <w:rPr>
          <w:rFonts w:hint="default"/>
        </w:rPr>
      </w:pPr>
    </w:p>
    <w:p>
      <w:pPr>
        <w:pStyle w:val="2"/>
        <w:rPr>
          <w:rFonts w:hint="default"/>
        </w:rPr>
      </w:pPr>
    </w:p>
    <w:p>
      <w:pPr>
        <w:rPr>
          <w:rFonts w:hint="eastAsia"/>
          <w:bCs/>
          <w:color w:val="000000" w:themeColor="text1"/>
          <w:sz w:val="30"/>
          <w:szCs w:val="30"/>
          <w14:textFill>
            <w14:solidFill>
              <w14:schemeClr w14:val="tx1"/>
            </w14:solidFill>
          </w14:textFill>
        </w:rPr>
      </w:pPr>
      <w:r>
        <w:rPr>
          <w:rFonts w:hint="eastAsia"/>
          <w:b/>
          <w:color w:val="000000" w:themeColor="text1"/>
          <w:sz w:val="30"/>
          <w:szCs w:val="30"/>
          <w14:textFill>
            <w14:solidFill>
              <w14:schemeClr w14:val="tx1"/>
            </w14:solidFill>
          </w14:textFill>
        </w:rPr>
        <w:t>附图</w:t>
      </w:r>
      <w:r>
        <w:rPr>
          <w:rFonts w:hint="eastAsia"/>
          <w:bCs/>
          <w:color w:val="000000" w:themeColor="text1"/>
          <w:sz w:val="30"/>
          <w:szCs w:val="30"/>
          <w14:textFill>
            <w14:solidFill>
              <w14:schemeClr w14:val="tx1"/>
            </w14:solidFill>
          </w14:textFill>
        </w:rPr>
        <w:t>：</w:t>
      </w:r>
    </w:p>
    <w:tbl>
      <w:tblPr>
        <w:tblStyle w:val="14"/>
        <w:tblW w:w="8522"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261"/>
        <w:gridCol w:w="426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261" w:type="dxa"/>
            <w:tcBorders>
              <w:tl2br w:val="nil"/>
              <w:tr2bl w:val="nil"/>
            </w:tcBorders>
          </w:tcPr>
          <w:p>
            <w:pPr>
              <w:pStyle w:val="18"/>
              <w:numPr>
                <w:ilvl w:val="0"/>
                <w:numId w:val="1"/>
              </w:numPr>
              <w:spacing w:line="360" w:lineRule="auto"/>
              <w:rPr>
                <w:rFonts w:hint="eastAsia"/>
                <w:vertAlign w:val="baseline"/>
              </w:rPr>
            </w:pPr>
            <w:r>
              <w:rPr>
                <w:rFonts w:hint="eastAsia" w:ascii="Times New Roman" w:hAnsi="Times New Roman" w:cs="Times New Roman"/>
                <w:color w:val="000000" w:themeColor="text1"/>
                <w:lang w:val="en-US" w:eastAsia="zh-CN"/>
                <w14:textFill>
                  <w14:solidFill>
                    <w14:schemeClr w14:val="tx1"/>
                  </w14:solidFill>
                </w14:textFill>
              </w:rPr>
              <w:t>项目地理位置图</w:t>
            </w:r>
          </w:p>
        </w:tc>
        <w:tc>
          <w:tcPr>
            <w:tcW w:w="4261" w:type="dxa"/>
            <w:tcBorders>
              <w:tl2br w:val="nil"/>
              <w:tr2bl w:val="nil"/>
            </w:tcBorders>
            <w:vAlign w:val="top"/>
          </w:tcPr>
          <w:p>
            <w:pPr>
              <w:pStyle w:val="18"/>
              <w:numPr>
                <w:ilvl w:val="0"/>
                <w:numId w:val="0"/>
              </w:numPr>
              <w:spacing w:line="360" w:lineRule="auto"/>
              <w:ind w:left="0" w:leftChars="0" w:firstLine="0" w:firstLineChars="0"/>
              <w:rPr>
                <w:rFonts w:hint="eastAsia"/>
                <w:vertAlign w:val="baseline"/>
              </w:rPr>
            </w:pPr>
            <w:r>
              <w:rPr>
                <w:rFonts w:hint="eastAsia" w:ascii="Times New Roman" w:hAnsi="Times New Roman" w:cs="Times New Roman"/>
                <w:color w:val="000000" w:themeColor="text1"/>
                <w:lang w:val="en-US" w:eastAsia="zh-CN"/>
                <w14:textFill>
                  <w14:solidFill>
                    <w14:schemeClr w14:val="tx1"/>
                  </w14:solidFill>
                </w14:textFill>
              </w:rPr>
              <w:t>4、</w:t>
            </w:r>
            <w:r>
              <w:rPr>
                <w:rFonts w:hint="default" w:ascii="Times New Roman" w:hAnsi="Times New Roman" w:cs="Times New Roman"/>
                <w:color w:val="000000" w:themeColor="text1"/>
                <w:lang w:eastAsia="zh-CN"/>
                <w14:textFill>
                  <w14:solidFill>
                    <w14:schemeClr w14:val="tx1"/>
                  </w14:solidFill>
                </w14:textFill>
              </w:rPr>
              <w:t>雨污分流图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261" w:type="dxa"/>
            <w:tcBorders>
              <w:tl2br w:val="nil"/>
              <w:tr2bl w:val="nil"/>
            </w:tcBorders>
          </w:tcPr>
          <w:p>
            <w:pPr>
              <w:pStyle w:val="18"/>
              <w:numPr>
                <w:ilvl w:val="0"/>
                <w:numId w:val="0"/>
              </w:numPr>
              <w:spacing w:line="360" w:lineRule="auto"/>
              <w:ind w:left="0" w:leftChars="0" w:firstLine="0" w:firstLineChars="0"/>
              <w:rPr>
                <w:rFonts w:hint="eastAsia" w:ascii="Times New Roman" w:hAnsi="Times New Roman" w:cs="Times New Roman"/>
                <w:color w:val="000000" w:themeColor="text1"/>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2、项目周围环境图</w:t>
            </w:r>
          </w:p>
        </w:tc>
        <w:tc>
          <w:tcPr>
            <w:tcW w:w="4261" w:type="dxa"/>
            <w:tcBorders>
              <w:tl2br w:val="nil"/>
              <w:tr2bl w:val="nil"/>
            </w:tcBorders>
            <w:vAlign w:val="top"/>
          </w:tcPr>
          <w:p>
            <w:pPr>
              <w:pStyle w:val="18"/>
              <w:numPr>
                <w:ilvl w:val="0"/>
                <w:numId w:val="0"/>
              </w:numPr>
              <w:spacing w:line="360" w:lineRule="auto"/>
              <w:ind w:left="0" w:leftChars="0" w:firstLine="0" w:firstLineChars="0"/>
              <w:rPr>
                <w:rFonts w:hint="eastAsia" w:ascii="Times New Roman" w:hAnsi="Times New Roman" w:cs="Times New Roman"/>
                <w:color w:val="000000" w:themeColor="text1"/>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5、卫生防护距离包络线图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261" w:type="dxa"/>
            <w:tcBorders>
              <w:tl2br w:val="nil"/>
              <w:tr2bl w:val="nil"/>
            </w:tcBorders>
          </w:tcPr>
          <w:p>
            <w:pPr>
              <w:pStyle w:val="18"/>
              <w:numPr>
                <w:ilvl w:val="0"/>
                <w:numId w:val="0"/>
              </w:numPr>
              <w:spacing w:line="360" w:lineRule="auto"/>
              <w:rPr>
                <w:rFonts w:hint="eastAsia"/>
                <w:vertAlign w:val="baseline"/>
              </w:rPr>
            </w:pPr>
            <w:r>
              <w:rPr>
                <w:rFonts w:hint="eastAsia" w:ascii="Times New Roman" w:hAnsi="Times New Roman" w:cs="Times New Roman"/>
                <w:color w:val="000000" w:themeColor="text1"/>
                <w:lang w:val="en-US" w:eastAsia="zh-CN"/>
                <w14:textFill>
                  <w14:solidFill>
                    <w14:schemeClr w14:val="tx1"/>
                  </w14:solidFill>
                </w14:textFill>
              </w:rPr>
              <w:t>3、项目平面图</w:t>
            </w:r>
          </w:p>
        </w:tc>
        <w:tc>
          <w:tcPr>
            <w:tcW w:w="4261" w:type="dxa"/>
            <w:tcBorders>
              <w:tl2br w:val="nil"/>
              <w:tr2bl w:val="nil"/>
            </w:tcBorders>
          </w:tcPr>
          <w:p>
            <w:pPr>
              <w:pStyle w:val="18"/>
              <w:numPr>
                <w:ilvl w:val="0"/>
                <w:numId w:val="0"/>
              </w:numPr>
              <w:spacing w:line="360" w:lineRule="auto"/>
              <w:rPr>
                <w:rFonts w:hint="eastAsia"/>
                <w:vertAlign w:val="baseline"/>
              </w:rPr>
            </w:pPr>
            <w:r>
              <w:rPr>
                <w:rFonts w:hint="eastAsia" w:ascii="Times New Roman" w:hAnsi="Times New Roman" w:cs="Times New Roman"/>
                <w:color w:val="000000" w:themeColor="text1"/>
                <w:lang w:val="en-US" w:eastAsia="zh-CN"/>
                <w14:textFill>
                  <w14:solidFill>
                    <w14:schemeClr w14:val="tx1"/>
                  </w14:solidFill>
                </w14:textFill>
              </w:rPr>
              <w:t>6、现场</w:t>
            </w:r>
            <w:r>
              <w:rPr>
                <w:rFonts w:hint="eastAsia" w:ascii="Times New Roman" w:hAnsi="Times New Roman" w:eastAsia="宋体" w:cs="Times New Roman"/>
                <w:color w:val="000000" w:themeColor="text1"/>
                <w:sz w:val="24"/>
                <w:szCs w:val="24"/>
                <w:lang w:eastAsia="zh-CN"/>
                <w14:textFill>
                  <w14:solidFill>
                    <w14:schemeClr w14:val="tx1"/>
                  </w14:solidFill>
                </w14:textFill>
              </w:rPr>
              <w:t>照片</w:t>
            </w:r>
          </w:p>
        </w:tc>
      </w:tr>
    </w:tbl>
    <w:p>
      <w:pPr>
        <w:pStyle w:val="18"/>
        <w:rPr>
          <w:rFonts w:hint="eastAsia"/>
        </w:rPr>
      </w:pPr>
    </w:p>
    <w:p>
      <w:pPr>
        <w:pStyle w:val="18"/>
        <w:numPr>
          <w:ilvl w:val="0"/>
          <w:numId w:val="0"/>
        </w:numPr>
        <w:spacing w:line="360" w:lineRule="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b/>
          <w:bCs/>
          <w:color w:val="000000" w:themeColor="text1"/>
          <w:sz w:val="28"/>
          <w:szCs w:val="28"/>
          <w14:textFill>
            <w14:solidFill>
              <w14:schemeClr w14:val="tx1"/>
            </w14:solidFill>
          </w14:textFill>
        </w:rPr>
        <w:t>附件：</w:t>
      </w:r>
    </w:p>
    <w:p>
      <w:pPr>
        <w:spacing w:line="360" w:lineRule="auto"/>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1</w:t>
      </w:r>
      <w:r>
        <w:rPr>
          <w:rFonts w:hint="default" w:ascii="Times New Roman" w:hAnsi="Times New Roman" w:eastAsia="宋体"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验收监测委托函</w:t>
      </w:r>
    </w:p>
    <w:p>
      <w:pPr>
        <w:spacing w:line="360" w:lineRule="auto"/>
        <w:rPr>
          <w:rFonts w:hint="eastAsia"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2</w:t>
      </w:r>
      <w:r>
        <w:rPr>
          <w:rFonts w:hint="default" w:ascii="Times New Roman" w:hAnsi="Times New Roman" w:eastAsia="宋体"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真实性承诺</w:t>
      </w:r>
      <w:r>
        <w:rPr>
          <w:rFonts w:hint="eastAsia" w:ascii="Times New Roman" w:hAnsi="Times New Roman" w:cs="Times New Roman"/>
          <w:color w:val="000000" w:themeColor="text1"/>
          <w:sz w:val="24"/>
          <w:szCs w:val="24"/>
          <w:lang w:eastAsia="zh-CN"/>
          <w14:textFill>
            <w14:solidFill>
              <w14:schemeClr w14:val="tx1"/>
            </w14:solidFill>
          </w14:textFill>
        </w:rPr>
        <w:t>书</w:t>
      </w:r>
    </w:p>
    <w:p>
      <w:pPr>
        <w:spacing w:line="360" w:lineRule="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3</w:t>
      </w:r>
      <w:r>
        <w:rPr>
          <w:rFonts w:hint="default" w:ascii="Times New Roman" w:hAnsi="Times New Roman" w:eastAsia="宋体" w:cs="Times New Roman"/>
          <w:color w:val="000000" w:themeColor="text1"/>
          <w:sz w:val="24"/>
          <w:szCs w:val="24"/>
          <w:lang w:eastAsia="zh-CN"/>
          <w14:textFill>
            <w14:solidFill>
              <w14:schemeClr w14:val="tx1"/>
            </w14:solidFill>
          </w14:textFill>
        </w:rPr>
        <w:t>、</w:t>
      </w:r>
      <w:r>
        <w:rPr>
          <w:rFonts w:hint="eastAsia" w:ascii="Times New Roman" w:hAnsi="Times New Roman" w:cs="Times New Roman"/>
          <w:color w:val="000000" w:themeColor="text1"/>
          <w:sz w:val="24"/>
          <w:szCs w:val="24"/>
          <w:lang w:eastAsia="zh-CN"/>
          <w14:textFill>
            <w14:solidFill>
              <w14:schemeClr w14:val="tx1"/>
            </w14:solidFill>
          </w14:textFill>
        </w:rPr>
        <w:t>技改项目</w:t>
      </w:r>
      <w:r>
        <w:rPr>
          <w:rFonts w:hint="default" w:ascii="Times New Roman" w:hAnsi="Times New Roman" w:eastAsia="宋体" w:cs="Times New Roman"/>
          <w:color w:val="000000" w:themeColor="text1"/>
          <w:sz w:val="24"/>
          <w:szCs w:val="24"/>
          <w14:textFill>
            <w14:solidFill>
              <w14:schemeClr w14:val="tx1"/>
            </w14:solidFill>
          </w14:textFill>
        </w:rPr>
        <w:t>环评批复</w:t>
      </w:r>
    </w:p>
    <w:p>
      <w:pPr>
        <w:spacing w:line="360" w:lineRule="auto"/>
        <w:rPr>
          <w:rFonts w:hint="default"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lang w:val="en-US" w:eastAsia="zh-CN"/>
          <w14:textFill>
            <w14:solidFill>
              <w14:schemeClr w14:val="tx1"/>
            </w14:solidFill>
          </w14:textFill>
        </w:rPr>
        <w:t>4、原</w:t>
      </w:r>
      <w:r>
        <w:rPr>
          <w:rFonts w:hint="eastAsia" w:ascii="Times New Roman" w:hAnsi="Times New Roman" w:cs="Times New Roman"/>
          <w:color w:val="000000" w:themeColor="text1"/>
          <w:sz w:val="24"/>
          <w:szCs w:val="24"/>
          <w:lang w:eastAsia="zh-CN"/>
          <w14:textFill>
            <w14:solidFill>
              <w14:schemeClr w14:val="tx1"/>
            </w14:solidFill>
          </w14:textFill>
        </w:rPr>
        <w:t>项目</w:t>
      </w:r>
      <w:r>
        <w:rPr>
          <w:rFonts w:hint="default" w:ascii="Times New Roman" w:hAnsi="Times New Roman" w:eastAsia="宋体" w:cs="Times New Roman"/>
          <w:color w:val="000000" w:themeColor="text1"/>
          <w:sz w:val="24"/>
          <w:szCs w:val="24"/>
          <w14:textFill>
            <w14:solidFill>
              <w14:schemeClr w14:val="tx1"/>
            </w14:solidFill>
          </w14:textFill>
        </w:rPr>
        <w:t>环评批复</w:t>
      </w:r>
    </w:p>
    <w:p>
      <w:pPr>
        <w:pStyle w:val="2"/>
        <w:rPr>
          <w:rFonts w:hint="eastAsia" w:eastAsia="宋体"/>
          <w:lang w:val="en-US" w:eastAsia="zh-CN"/>
        </w:rPr>
      </w:pPr>
      <w:r>
        <w:rPr>
          <w:rFonts w:hint="eastAsia" w:ascii="Times New Roman" w:hAnsi="Times New Roman" w:cs="Times New Roman"/>
          <w:color w:val="000000" w:themeColor="text1"/>
          <w:sz w:val="24"/>
          <w:szCs w:val="24"/>
          <w:lang w:val="en-US" w:eastAsia="zh-CN"/>
          <w14:textFill>
            <w14:solidFill>
              <w14:schemeClr w14:val="tx1"/>
            </w14:solidFill>
          </w14:textFill>
        </w:rPr>
        <w:t>5、一期项目验收批复</w:t>
      </w:r>
    </w:p>
    <w:p>
      <w:pPr>
        <w:spacing w:line="360" w:lineRule="auto"/>
        <w:rPr>
          <w:rFonts w:hint="default"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lang w:val="en-US" w:eastAsia="zh-CN"/>
          <w14:textFill>
            <w14:solidFill>
              <w14:schemeClr w14:val="tx1"/>
            </w14:solidFill>
          </w14:textFill>
        </w:rPr>
        <w:t>6</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w:t>
      </w:r>
      <w:r>
        <w:rPr>
          <w:rFonts w:hint="eastAsia" w:ascii="Times New Roman" w:hAnsi="Times New Roman" w:cs="Times New Roman"/>
          <w:color w:val="000000" w:themeColor="text1"/>
          <w:sz w:val="24"/>
          <w:szCs w:val="24"/>
          <w:lang w:val="en-US" w:eastAsia="zh-CN"/>
          <w14:textFill>
            <w14:solidFill>
              <w14:schemeClr w14:val="tx1"/>
            </w14:solidFill>
          </w14:textFill>
        </w:rPr>
        <w:t>验收期间</w:t>
      </w:r>
      <w:r>
        <w:rPr>
          <w:rFonts w:hint="eastAsia" w:ascii="Times New Roman" w:hAnsi="Times New Roman" w:cs="Times New Roman"/>
          <w:color w:val="000000" w:themeColor="text1"/>
          <w:sz w:val="24"/>
          <w:szCs w:val="24"/>
          <w:lang w:eastAsia="zh-CN"/>
          <w14:textFill>
            <w14:solidFill>
              <w14:schemeClr w14:val="tx1"/>
            </w14:solidFill>
          </w14:textFill>
        </w:rPr>
        <w:t>生产日报表</w:t>
      </w:r>
    </w:p>
    <w:p>
      <w:pPr>
        <w:pStyle w:val="2"/>
        <w:spacing w:line="360" w:lineRule="auto"/>
        <w:rPr>
          <w:rFonts w:hint="eastAsia" w:ascii="Times New Roman" w:hAnsi="Times New Roman" w:cs="Times New Roman"/>
          <w:color w:val="000000" w:themeColor="text1"/>
          <w:sz w:val="24"/>
          <w:szCs w:val="24"/>
          <w:lang w:eastAsia="zh-CN"/>
          <w14:textFill>
            <w14:solidFill>
              <w14:schemeClr w14:val="tx1"/>
            </w14:solidFill>
          </w14:textFill>
        </w:rPr>
      </w:pPr>
      <w:r>
        <w:rPr>
          <w:rFonts w:hint="eastAsia" w:ascii="Times New Roman" w:hAnsi="Times New Roman" w:cs="Times New Roman"/>
          <w:color w:val="000000" w:themeColor="text1"/>
          <w:sz w:val="24"/>
          <w:szCs w:val="24"/>
          <w:lang w:val="en-US" w:eastAsia="zh-CN"/>
          <w14:textFill>
            <w14:solidFill>
              <w14:schemeClr w14:val="tx1"/>
            </w14:solidFill>
          </w14:textFill>
        </w:rPr>
        <w:t>7</w:t>
      </w:r>
      <w:r>
        <w:rPr>
          <w:rFonts w:hint="default" w:ascii="Times New Roman" w:hAnsi="Times New Roman" w:eastAsia="宋体" w:cs="Times New Roman"/>
          <w:color w:val="000000" w:themeColor="text1"/>
          <w:sz w:val="24"/>
          <w:szCs w:val="24"/>
          <w14:textFill>
            <w14:solidFill>
              <w14:schemeClr w14:val="tx1"/>
            </w14:solidFill>
          </w14:textFill>
        </w:rPr>
        <w:t>、</w:t>
      </w:r>
      <w:r>
        <w:rPr>
          <w:rFonts w:hint="eastAsia" w:ascii="Times New Roman" w:hAnsi="Times New Roman" w:cs="Times New Roman"/>
          <w:color w:val="000000" w:themeColor="text1"/>
          <w:sz w:val="24"/>
          <w:szCs w:val="24"/>
          <w:lang w:eastAsia="zh-CN"/>
          <w14:textFill>
            <w14:solidFill>
              <w14:schemeClr w14:val="tx1"/>
            </w14:solidFill>
          </w14:textFill>
        </w:rPr>
        <w:t>水费证明</w:t>
      </w:r>
    </w:p>
    <w:p>
      <w:pPr>
        <w:spacing w:line="360" w:lineRule="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cs="Times New Roman"/>
          <w:color w:val="000000" w:themeColor="text1"/>
          <w:sz w:val="24"/>
          <w:szCs w:val="24"/>
          <w:lang w:val="en-US" w:eastAsia="zh-CN"/>
          <w14:textFill>
            <w14:solidFill>
              <w14:schemeClr w14:val="tx1"/>
            </w14:solidFill>
          </w14:textFill>
        </w:rPr>
        <w:t>8</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w:t>
      </w:r>
      <w:r>
        <w:rPr>
          <w:rFonts w:hint="eastAsia" w:ascii="Times New Roman" w:hAnsi="Times New Roman" w:cs="Times New Roman"/>
          <w:color w:val="000000" w:themeColor="text1"/>
          <w:sz w:val="24"/>
          <w:szCs w:val="24"/>
          <w:lang w:val="en-US" w:eastAsia="zh-CN"/>
          <w14:textFill>
            <w14:solidFill>
              <w14:schemeClr w14:val="tx1"/>
            </w14:solidFill>
          </w14:textFill>
        </w:rPr>
        <w:t>一般固废</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处理协议</w:t>
      </w:r>
    </w:p>
    <w:p>
      <w:pPr>
        <w:spacing w:line="360" w:lineRule="auto"/>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eastAsia" w:ascii="Times New Roman" w:hAnsi="Times New Roman" w:cs="Times New Roman"/>
          <w:color w:val="000000" w:themeColor="text1"/>
          <w:sz w:val="24"/>
          <w:szCs w:val="24"/>
          <w:lang w:val="en-US" w:eastAsia="zh-CN"/>
          <w14:textFill>
            <w14:solidFill>
              <w14:schemeClr w14:val="tx1"/>
            </w14:solidFill>
          </w14:textFill>
        </w:rPr>
        <w:t>9</w:t>
      </w:r>
      <w:r>
        <w:rPr>
          <w:rFonts w:hint="default" w:ascii="Times New Roman" w:hAnsi="Times New Roman" w:eastAsia="宋体" w:cs="Times New Roman"/>
          <w:color w:val="000000" w:themeColor="text1"/>
          <w:sz w:val="24"/>
          <w:szCs w:val="24"/>
          <w:lang w:eastAsia="zh-CN"/>
          <w14:textFill>
            <w14:solidFill>
              <w14:schemeClr w14:val="tx1"/>
            </w14:solidFill>
          </w14:textFill>
        </w:rPr>
        <w:t>、环保投资一览表</w:t>
      </w:r>
    </w:p>
    <w:p>
      <w:pPr>
        <w:spacing w:line="360" w:lineRule="auto"/>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eastAsia" w:ascii="Times New Roman" w:hAnsi="Times New Roman" w:cs="Times New Roman"/>
          <w:color w:val="000000" w:themeColor="text1"/>
          <w:sz w:val="24"/>
          <w:szCs w:val="24"/>
          <w:lang w:val="en-US" w:eastAsia="zh-CN"/>
          <w14:textFill>
            <w14:solidFill>
              <w14:schemeClr w14:val="tx1"/>
            </w14:solidFill>
          </w14:textFill>
        </w:rPr>
        <w:t>10</w:t>
      </w:r>
      <w:r>
        <w:rPr>
          <w:rFonts w:hint="default" w:ascii="Times New Roman" w:hAnsi="Times New Roman" w:eastAsia="宋体" w:cs="Times New Roman"/>
          <w:color w:val="000000" w:themeColor="text1"/>
          <w:sz w:val="24"/>
          <w:szCs w:val="24"/>
          <w:lang w:eastAsia="zh-CN"/>
          <w14:textFill>
            <w14:solidFill>
              <w14:schemeClr w14:val="tx1"/>
            </w14:solidFill>
          </w14:textFill>
        </w:rPr>
        <w:t>、设备一览表</w:t>
      </w:r>
    </w:p>
    <w:p>
      <w:pPr>
        <w:spacing w:line="360" w:lineRule="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cs="Times New Roman"/>
          <w:color w:val="000000" w:themeColor="text1"/>
          <w:sz w:val="24"/>
          <w:szCs w:val="24"/>
          <w:lang w:val="en-US" w:eastAsia="zh-CN"/>
          <w14:textFill>
            <w14:solidFill>
              <w14:schemeClr w14:val="tx1"/>
            </w14:solidFill>
          </w14:textFill>
        </w:rPr>
        <w:t>11</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环境管理制度</w:t>
      </w:r>
    </w:p>
    <w:p>
      <w:pPr>
        <w:spacing w:line="360" w:lineRule="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1</w:t>
      </w:r>
      <w:r>
        <w:rPr>
          <w:rFonts w:hint="eastAsia" w:ascii="Times New Roman" w:hAnsi="Times New Roman" w:cs="Times New Roman"/>
          <w:color w:val="000000" w:themeColor="text1"/>
          <w:sz w:val="24"/>
          <w:szCs w:val="24"/>
          <w:lang w:val="en-US" w:eastAsia="zh-CN"/>
          <w14:textFill>
            <w14:solidFill>
              <w14:schemeClr w14:val="tx1"/>
            </w14:solidFill>
          </w14:textFill>
        </w:rPr>
        <w:t>2</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、垃圾处理协议</w:t>
      </w:r>
    </w:p>
    <w:p>
      <w:pPr>
        <w:spacing w:line="360" w:lineRule="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1</w:t>
      </w:r>
      <w:r>
        <w:rPr>
          <w:rFonts w:hint="eastAsia" w:ascii="Times New Roman" w:hAnsi="Times New Roman" w:cs="Times New Roman"/>
          <w:color w:val="000000" w:themeColor="text1"/>
          <w:sz w:val="24"/>
          <w:szCs w:val="24"/>
          <w:lang w:val="en-US" w:eastAsia="zh-CN"/>
          <w14:textFill>
            <w14:solidFill>
              <w14:schemeClr w14:val="tx1"/>
            </w14:solidFill>
          </w14:textFill>
        </w:rPr>
        <w:t>3</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、固体废物产生量</w:t>
      </w:r>
      <w:r>
        <w:rPr>
          <w:rFonts w:hint="eastAsia" w:ascii="Times New Roman" w:hAnsi="Times New Roman" w:cs="Times New Roman"/>
          <w:color w:val="000000" w:themeColor="text1"/>
          <w:sz w:val="24"/>
          <w:szCs w:val="24"/>
          <w:lang w:val="en-US" w:eastAsia="zh-CN"/>
          <w14:textFill>
            <w14:solidFill>
              <w14:schemeClr w14:val="tx1"/>
            </w14:solidFill>
          </w14:textFill>
        </w:rPr>
        <w:t>统计表</w:t>
      </w:r>
    </w:p>
    <w:p>
      <w:pPr>
        <w:spacing w:line="360" w:lineRule="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1</w:t>
      </w:r>
      <w:r>
        <w:rPr>
          <w:rFonts w:hint="eastAsia" w:ascii="Times New Roman" w:hAnsi="Times New Roman" w:cs="Times New Roman"/>
          <w:color w:val="000000" w:themeColor="text1"/>
          <w:sz w:val="24"/>
          <w:szCs w:val="24"/>
          <w:lang w:val="en-US" w:eastAsia="zh-CN"/>
          <w14:textFill>
            <w14:solidFill>
              <w14:schemeClr w14:val="tx1"/>
            </w14:solidFill>
          </w14:textFill>
        </w:rPr>
        <w:t>4</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w:t>
      </w:r>
      <w:r>
        <w:rPr>
          <w:rFonts w:hint="eastAsia" w:ascii="Times New Roman" w:hAnsi="Times New Roman" w:cs="Times New Roman"/>
          <w:color w:val="000000" w:themeColor="text1"/>
          <w:sz w:val="24"/>
          <w:szCs w:val="24"/>
          <w:lang w:val="en-US" w:eastAsia="zh-CN"/>
          <w14:textFill>
            <w14:solidFill>
              <w14:schemeClr w14:val="tx1"/>
            </w14:solidFill>
          </w14:textFill>
        </w:rPr>
        <w:t>原辅材料消耗表</w:t>
      </w:r>
    </w:p>
    <w:p>
      <w:pPr>
        <w:spacing w:line="360" w:lineRule="auto"/>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1</w:t>
      </w:r>
      <w:r>
        <w:rPr>
          <w:rFonts w:hint="eastAsia" w:ascii="Times New Roman" w:hAnsi="Times New Roman" w:cs="Times New Roman"/>
          <w:color w:val="000000" w:themeColor="text1"/>
          <w:sz w:val="24"/>
          <w:szCs w:val="24"/>
          <w:lang w:val="en-US" w:eastAsia="zh-CN"/>
          <w14:textFill>
            <w14:solidFill>
              <w14:schemeClr w14:val="tx1"/>
            </w14:solidFill>
          </w14:textFill>
        </w:rPr>
        <w:t>5</w:t>
      </w:r>
      <w:r>
        <w:rPr>
          <w:rFonts w:hint="default" w:ascii="Times New Roman" w:hAnsi="Times New Roman" w:eastAsia="宋体" w:cs="Times New Roman"/>
          <w:color w:val="000000" w:themeColor="text1"/>
          <w:sz w:val="24"/>
          <w:szCs w:val="24"/>
          <w:lang w:eastAsia="zh-CN"/>
          <w14:textFill>
            <w14:solidFill>
              <w14:schemeClr w14:val="tx1"/>
            </w14:solidFill>
          </w14:textFill>
        </w:rPr>
        <w:t>、</w:t>
      </w:r>
      <w:r>
        <w:rPr>
          <w:rFonts w:hint="eastAsia" w:ascii="Times New Roman" w:hAnsi="Times New Roman" w:cs="Times New Roman"/>
          <w:color w:val="000000" w:themeColor="text1"/>
          <w:sz w:val="24"/>
          <w:szCs w:val="24"/>
          <w:lang w:eastAsia="zh-CN"/>
          <w14:textFill>
            <w14:solidFill>
              <w14:schemeClr w14:val="tx1"/>
            </w14:solidFill>
          </w14:textFill>
        </w:rPr>
        <w:t>环境监测计划</w:t>
      </w:r>
    </w:p>
    <w:p>
      <w:pPr>
        <w:pStyle w:val="2"/>
        <w:spacing w:line="360" w:lineRule="auto"/>
        <w:rPr>
          <w:rFonts w:hint="eastAsia" w:ascii="Times New Roman" w:hAnsi="Times New Roman" w:cs="Times New Roman"/>
          <w:color w:val="000000" w:themeColor="text1"/>
          <w:sz w:val="24"/>
          <w:szCs w:val="24"/>
          <w:lang w:val="en-US" w:eastAsia="zh-CN"/>
          <w14:textFill>
            <w14:solidFill>
              <w14:schemeClr w14:val="tx1"/>
            </w14:solidFill>
          </w14:textFill>
        </w:rPr>
      </w:pPr>
      <w:r>
        <w:rPr>
          <w:rFonts w:hint="eastAsia" w:ascii="Times New Roman" w:hAnsi="Times New Roman" w:cs="Times New Roman"/>
          <w:color w:val="000000" w:themeColor="text1"/>
          <w:sz w:val="24"/>
          <w:szCs w:val="24"/>
          <w:lang w:val="en-US" w:eastAsia="zh-CN"/>
          <w14:textFill>
            <w14:solidFill>
              <w14:schemeClr w14:val="tx1"/>
            </w14:solidFill>
          </w14:textFill>
        </w:rPr>
        <w:t>16、环保设施运行台账</w:t>
      </w:r>
    </w:p>
    <w:p>
      <w:pPr>
        <w:pStyle w:val="2"/>
        <w:spacing w:line="360" w:lineRule="auto"/>
        <w:rPr>
          <w:rFonts w:hint="eastAsia" w:ascii="Times New Roman" w:hAnsi="Times New Roman" w:cs="Times New Roman"/>
          <w:color w:val="000000" w:themeColor="text1"/>
          <w:sz w:val="24"/>
          <w:szCs w:val="24"/>
          <w:lang w:val="en-US" w:eastAsia="zh-CN"/>
          <w14:textFill>
            <w14:solidFill>
              <w14:schemeClr w14:val="tx1"/>
            </w14:solidFill>
          </w14:textFill>
        </w:rPr>
      </w:pPr>
      <w:r>
        <w:rPr>
          <w:rFonts w:hint="eastAsia" w:ascii="Times New Roman" w:hAnsi="Times New Roman" w:cs="Times New Roman"/>
          <w:color w:val="000000" w:themeColor="text1"/>
          <w:sz w:val="24"/>
          <w:szCs w:val="24"/>
          <w:lang w:val="en-US" w:eastAsia="zh-CN"/>
          <w14:textFill>
            <w14:solidFill>
              <w14:schemeClr w14:val="tx1"/>
            </w14:solidFill>
          </w14:textFill>
        </w:rPr>
        <w:t>17、</w:t>
      </w:r>
      <w:r>
        <w:rPr>
          <w:rFonts w:hint="default" w:ascii="Times New Roman" w:hAnsi="Times New Roman" w:eastAsia="宋体" w:cs="Times New Roman"/>
          <w:color w:val="000000" w:themeColor="text1"/>
          <w:sz w:val="24"/>
          <w:szCs w:val="24"/>
          <w14:textFill>
            <w14:solidFill>
              <w14:schemeClr w14:val="tx1"/>
            </w14:solidFill>
          </w14:textFill>
        </w:rPr>
        <w:t>验收检测报告</w:t>
      </w:r>
    </w:p>
    <w:p>
      <w:pPr>
        <w:pStyle w:val="2"/>
        <w:spacing w:line="360" w:lineRule="auto"/>
        <w:rPr>
          <w:rFonts w:hint="eastAsia" w:ascii="Times New Roman" w:hAnsi="Times New Roman" w:cs="Times New Roman"/>
          <w:color w:val="000000" w:themeColor="text1"/>
          <w:sz w:val="24"/>
          <w:szCs w:val="24"/>
          <w:lang w:val="en-US" w:eastAsia="zh-CN"/>
          <w14:textFill>
            <w14:solidFill>
              <w14:schemeClr w14:val="tx1"/>
            </w14:solidFill>
          </w14:textFill>
        </w:rPr>
      </w:pPr>
      <w:r>
        <w:rPr>
          <w:rFonts w:hint="eastAsia" w:ascii="Times New Roman" w:hAnsi="Times New Roman" w:cs="Times New Roman"/>
          <w:color w:val="000000" w:themeColor="text1"/>
          <w:sz w:val="24"/>
          <w:szCs w:val="24"/>
          <w:lang w:val="en-US" w:eastAsia="zh-CN"/>
          <w14:textFill>
            <w14:solidFill>
              <w14:schemeClr w14:val="tx1"/>
            </w14:solidFill>
          </w14:textFill>
        </w:rPr>
        <w:t>18、专家组意见及签到表</w:t>
      </w:r>
    </w:p>
    <w:p>
      <w:pPr>
        <w:pStyle w:val="2"/>
        <w:spacing w:line="360" w:lineRule="auto"/>
        <w:rPr>
          <w:rFonts w:hint="eastAsia" w:ascii="Times New Roman" w:hAnsi="Times New Roman" w:cs="Times New Roman"/>
          <w:color w:val="000000" w:themeColor="text1"/>
          <w:sz w:val="24"/>
          <w:szCs w:val="24"/>
          <w:lang w:val="en-US" w:eastAsia="zh-CN"/>
          <w14:textFill>
            <w14:solidFill>
              <w14:schemeClr w14:val="tx1"/>
            </w14:solidFill>
          </w14:textFill>
        </w:rPr>
      </w:pPr>
      <w:r>
        <w:rPr>
          <w:rFonts w:hint="eastAsia" w:ascii="Times New Roman" w:hAnsi="Times New Roman" w:cs="Times New Roman"/>
          <w:color w:val="000000" w:themeColor="text1"/>
          <w:sz w:val="24"/>
          <w:szCs w:val="24"/>
          <w:lang w:val="en-US" w:eastAsia="zh-CN"/>
          <w14:textFill>
            <w14:solidFill>
              <w14:schemeClr w14:val="tx1"/>
            </w14:solidFill>
          </w14:textFill>
        </w:rPr>
        <w:t>19、其他事项说明</w:t>
      </w:r>
    </w:p>
    <w:p>
      <w:pPr>
        <w:pStyle w:val="2"/>
        <w:numPr>
          <w:ilvl w:val="0"/>
          <w:numId w:val="0"/>
        </w:numPr>
        <w:spacing w:line="480" w:lineRule="auto"/>
        <w:rPr>
          <w:rFonts w:hint="default" w:ascii="Times New Roman" w:hAnsi="Times New Roman" w:cs="Times New Roman"/>
          <w:color w:val="000000" w:themeColor="text1"/>
          <w:sz w:val="24"/>
          <w:szCs w:val="24"/>
          <w:lang w:val="en-US" w:eastAsia="zh-CN"/>
          <w14:textFill>
            <w14:solidFill>
              <w14:schemeClr w14:val="tx1"/>
            </w14:solidFill>
          </w14:textFill>
        </w:rPr>
      </w:pPr>
      <w:r>
        <w:rPr>
          <w:rFonts w:hint="eastAsia" w:ascii="Times New Roman" w:hAnsi="Times New Roman" w:cs="Times New Roman"/>
          <w:color w:val="000000" w:themeColor="text1"/>
          <w:sz w:val="24"/>
          <w:szCs w:val="24"/>
          <w:lang w:val="en-US" w:eastAsia="zh-CN"/>
          <w14:textFill>
            <w14:solidFill>
              <w14:schemeClr w14:val="tx1"/>
            </w14:solidFill>
          </w14:textFill>
        </w:rPr>
        <w:t>20、</w:t>
      </w:r>
      <w:r>
        <w:rPr>
          <w:rFonts w:hint="default" w:ascii="Times New Roman" w:hAnsi="Times New Roman" w:cs="Times New Roman"/>
          <w:color w:val="000000" w:themeColor="text1"/>
          <w:sz w:val="24"/>
          <w:szCs w:val="24"/>
          <w:lang w:val="en-US" w:eastAsia="zh-CN"/>
          <w14:textFill>
            <w14:solidFill>
              <w14:schemeClr w14:val="tx1"/>
            </w14:solidFill>
          </w14:textFill>
        </w:rPr>
        <w:t>项</w:t>
      </w:r>
      <w:r>
        <w:rPr>
          <w:rFonts w:hint="eastAsia" w:ascii="Times New Roman" w:hAnsi="Times New Roman" w:cs="Times New Roman"/>
          <w:color w:val="000000" w:themeColor="text1"/>
          <w:sz w:val="24"/>
          <w:szCs w:val="24"/>
          <w:lang w:val="en-US" w:eastAsia="zh-CN"/>
          <w14:textFill>
            <w14:solidFill>
              <w14:schemeClr w14:val="tx1"/>
            </w14:solidFill>
          </w14:textFill>
        </w:rPr>
        <w:t>目公示截图及全国建设项目竣工环境保护</w:t>
      </w:r>
      <w:r>
        <w:rPr>
          <w:rFonts w:hint="eastAsia" w:ascii="Times New Roman" w:hAnsi="Times New Roman" w:cs="Times New Roman"/>
          <w:b w:val="0"/>
          <w:bCs/>
          <w:color w:val="000000" w:themeColor="text1"/>
          <w:sz w:val="24"/>
          <w:szCs w:val="24"/>
          <w:lang w:val="en-US" w:eastAsia="zh-CN"/>
          <w14:textFill>
            <w14:solidFill>
              <w14:schemeClr w14:val="tx1"/>
            </w14:solidFill>
          </w14:textFill>
        </w:rPr>
        <w:t>验收信息系统提交信息截图</w:t>
      </w:r>
    </w:p>
    <w:p>
      <w:pPr>
        <w:pStyle w:val="18"/>
        <w:numPr>
          <w:ilvl w:val="0"/>
          <w:numId w:val="0"/>
        </w:numPr>
        <w:spacing w:line="360" w:lineRule="auto"/>
        <w:rPr>
          <w:rFonts w:hint="eastAsia" w:ascii="Times New Roman" w:hAnsi="Times New Roman" w:cs="Times New Roman"/>
          <w:b/>
          <w:bCs/>
          <w:color w:val="000000" w:themeColor="text1"/>
          <w:sz w:val="28"/>
          <w:szCs w:val="28"/>
          <w:lang w:eastAsia="zh-CN"/>
          <w14:textFill>
            <w14:solidFill>
              <w14:schemeClr w14:val="tx1"/>
            </w14:solidFill>
          </w14:textFill>
        </w:rPr>
      </w:pPr>
      <w:r>
        <w:rPr>
          <w:rFonts w:hint="eastAsia" w:ascii="Times New Roman" w:hAnsi="Times New Roman" w:cs="Times New Roman"/>
          <w:b/>
          <w:bCs/>
          <w:color w:val="000000" w:themeColor="text1"/>
          <w:sz w:val="28"/>
          <w:szCs w:val="28"/>
          <w:lang w:eastAsia="zh-CN"/>
          <w14:textFill>
            <w14:solidFill>
              <w14:schemeClr w14:val="tx1"/>
            </w14:solidFill>
          </w14:textFill>
        </w:rPr>
        <w:t>附表：</w:t>
      </w:r>
    </w:p>
    <w:p>
      <w:pPr>
        <w:pStyle w:val="18"/>
        <w:rPr>
          <w:rFonts w:hint="eastAsia"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1、“三同时”验收登记表</w:t>
      </w:r>
    </w:p>
    <w:p>
      <w:pPr>
        <w:pStyle w:val="18"/>
        <w:rPr>
          <w:rFonts w:hint="default"/>
        </w:rPr>
      </w:pPr>
    </w:p>
    <w:p>
      <w:pPr>
        <w:pStyle w:val="18"/>
        <w:rPr>
          <w:rFonts w:hint="default"/>
        </w:rPr>
      </w:pPr>
    </w:p>
    <w:p>
      <w:pPr>
        <w:pStyle w:val="18"/>
        <w:rPr>
          <w:rFonts w:hint="default"/>
        </w:rPr>
      </w:pPr>
    </w:p>
    <w:p>
      <w:pPr>
        <w:pStyle w:val="18"/>
        <w:rPr>
          <w:rFonts w:hint="default"/>
        </w:rPr>
      </w:pPr>
    </w:p>
    <w:p>
      <w:pPr>
        <w:pStyle w:val="18"/>
        <w:rPr>
          <w:rFonts w:hint="default"/>
        </w:rPr>
      </w:pPr>
    </w:p>
    <w:p>
      <w:pPr>
        <w:pStyle w:val="18"/>
        <w:rPr>
          <w:rFonts w:hint="default"/>
        </w:rPr>
      </w:pPr>
    </w:p>
    <w:p>
      <w:pPr>
        <w:pStyle w:val="18"/>
        <w:rPr>
          <w:rFonts w:hint="default"/>
        </w:rPr>
      </w:pPr>
    </w:p>
    <w:p>
      <w:pPr>
        <w:pStyle w:val="18"/>
        <w:rPr>
          <w:rFonts w:hint="default"/>
        </w:rPr>
        <w:sectPr>
          <w:pgSz w:w="11906" w:h="16838"/>
          <w:pgMar w:top="1440" w:right="1800" w:bottom="1440" w:left="1800" w:header="851" w:footer="992" w:gutter="0"/>
          <w:pgBorders>
            <w:top w:val="none" w:sz="0" w:space="0"/>
            <w:left w:val="none" w:sz="0" w:space="0"/>
            <w:bottom w:val="none" w:sz="0" w:space="0"/>
            <w:right w:val="none" w:sz="0" w:space="0"/>
          </w:pgBorders>
          <w:pgNumType w:start="1"/>
          <w:cols w:space="425" w:num="1"/>
          <w:docGrid w:type="lines" w:linePitch="312" w:charSpace="0"/>
        </w:sectPr>
      </w:pPr>
      <w:bookmarkStart w:id="0" w:name="OLE_LINK1"/>
    </w:p>
    <w:p>
      <w:pPr>
        <w:pStyle w:val="18"/>
        <w:jc w:val="center"/>
        <w:outlineLvl w:val="0"/>
        <w:rPr>
          <w:rFonts w:hint="default"/>
        </w:rPr>
      </w:pPr>
      <w:r>
        <w:rPr>
          <w:rFonts w:hint="eastAsia"/>
          <w:b/>
          <w:bCs/>
          <w:sz w:val="30"/>
          <w:szCs w:val="30"/>
          <w:lang w:eastAsia="zh-CN"/>
        </w:rPr>
        <w:t>前言</w:t>
      </w:r>
    </w:p>
    <w:tbl>
      <w:tblPr>
        <w:tblStyle w:val="14"/>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spacing w:line="360" w:lineRule="auto"/>
              <w:ind w:firstLine="480" w:firstLineChars="200"/>
              <w:jc w:val="both"/>
              <w:outlineLvl w:val="0"/>
              <w:rPr>
                <w:rFonts w:hint="default" w:ascii="Times New Roman" w:hAnsi="Times New Roman" w:eastAsia="宋体" w:cs="Times New Roman"/>
                <w:lang w:val="en-US" w:eastAsia="zh-CN"/>
              </w:rPr>
            </w:pPr>
            <w:r>
              <w:rPr>
                <w:rFonts w:hint="eastAsia" w:ascii="宋体" w:hAnsi="宋体" w:eastAsia="宋体" w:cs="宋体"/>
                <w:sz w:val="24"/>
                <w:szCs w:val="24"/>
                <w:lang w:val="en-US" w:eastAsia="zh-CN"/>
              </w:rPr>
              <w:t>湖北霍尔科技有限公司（原名“湖北莱克斯特科技有限公司”</w:t>
            </w:r>
            <w:r>
              <w:rPr>
                <w:rFonts w:hint="default" w:ascii="Times New Roman" w:hAnsi="Times New Roman" w:eastAsia="宋体" w:cs="Times New Roman"/>
                <w:sz w:val="24"/>
                <w:szCs w:val="24"/>
                <w:lang w:val="en-US" w:eastAsia="zh-CN"/>
              </w:rPr>
              <w:t>）成立于2009年10月，位于湖北省赤壁市赤马港工业园区（赤马港办事处经济开发区木田畈村），系深圳市高科金信净化科技有限公司的全资子公司。是一家专业从事空气净化系统工程、施工及洁净室系统设备和空气过滤器生产、销售并提供专业化配套的高科技术企业。</w:t>
            </w:r>
          </w:p>
          <w:p>
            <w:pPr>
              <w:pStyle w:val="2"/>
              <w:spacing w:line="360" w:lineRule="auto"/>
              <w:ind w:firstLine="480" w:firstLineChars="200"/>
              <w:rPr>
                <w:rFonts w:hint="default" w:ascii="Times New Roman" w:hAnsi="Times New Roman" w:eastAsia="宋体" w:cs="Times New Roman"/>
                <w:b/>
                <w:sz w:val="30"/>
                <w:vertAlign w:val="baseline"/>
                <w:lang w:val="en-US" w:eastAsia="zh-CN"/>
              </w:rPr>
            </w:pPr>
            <w:r>
              <w:rPr>
                <w:rFonts w:hint="default" w:ascii="Times New Roman" w:hAnsi="Times New Roman" w:eastAsia="宋体" w:cs="Times New Roman"/>
                <w:kern w:val="2"/>
                <w:sz w:val="24"/>
                <w:szCs w:val="24"/>
                <w:lang w:val="en-US" w:eastAsia="zh-CN" w:bidi="ar-SA"/>
              </w:rPr>
              <w:t>2014年</w:t>
            </w:r>
            <w:r>
              <w:rPr>
                <w:rFonts w:hint="default" w:ascii="Times New Roman" w:hAnsi="Times New Roman" w:cs="Times New Roman"/>
                <w:kern w:val="2"/>
                <w:sz w:val="24"/>
                <w:szCs w:val="24"/>
                <w:lang w:val="en-US" w:eastAsia="zh-CN" w:bidi="ar-SA"/>
              </w:rPr>
              <w:t>2月，</w:t>
            </w:r>
            <w:r>
              <w:rPr>
                <w:rFonts w:hint="default" w:ascii="Times New Roman" w:hAnsi="Times New Roman" w:eastAsia="宋体" w:cs="Times New Roman"/>
                <w:sz w:val="24"/>
                <w:szCs w:val="24"/>
                <w:lang w:val="en-US" w:eastAsia="zh-CN"/>
              </w:rPr>
              <w:t>湖北霍尔科技有限公司</w:t>
            </w:r>
            <w:r>
              <w:rPr>
                <w:rFonts w:hint="eastAsia" w:ascii="Times New Roman" w:hAnsi="Times New Roman" w:cs="Times New Roman"/>
                <w:sz w:val="24"/>
                <w:szCs w:val="24"/>
                <w:lang w:val="en-US" w:eastAsia="zh-CN"/>
              </w:rPr>
              <w:t>拟</w:t>
            </w:r>
            <w:r>
              <w:rPr>
                <w:rFonts w:hint="default" w:ascii="Times New Roman" w:hAnsi="Times New Roman" w:cs="Times New Roman"/>
                <w:sz w:val="24"/>
                <w:szCs w:val="24"/>
                <w:lang w:val="en-US" w:eastAsia="zh-CN"/>
              </w:rPr>
              <w:t>在</w:t>
            </w:r>
            <w:r>
              <w:rPr>
                <w:rFonts w:hint="default" w:ascii="Times New Roman" w:hAnsi="Times New Roman" w:eastAsia="宋体" w:cs="Times New Roman"/>
                <w:sz w:val="24"/>
                <w:szCs w:val="24"/>
                <w:lang w:val="en-US" w:eastAsia="zh-CN"/>
              </w:rPr>
              <w:t>赤马港工业园</w:t>
            </w:r>
            <w:r>
              <w:rPr>
                <w:rFonts w:hint="default" w:ascii="Times New Roman" w:hAnsi="Times New Roman" w:cs="Times New Roman"/>
                <w:sz w:val="24"/>
                <w:szCs w:val="24"/>
                <w:lang w:val="en-US" w:eastAsia="zh-CN"/>
              </w:rPr>
              <w:t>内投资12000万元建设“空气过滤器、空气净化机项目”，</w:t>
            </w:r>
            <w:r>
              <w:rPr>
                <w:rFonts w:hint="eastAsia" w:ascii="Times New Roman" w:hAnsi="Times New Roman" w:cs="Times New Roman"/>
                <w:sz w:val="24"/>
                <w:szCs w:val="24"/>
                <w:lang w:val="en-US" w:eastAsia="zh-CN"/>
              </w:rPr>
              <w:t>项目分三期建设，一期生产空气过滤器，二期和三期生产空气净化机和风机过滤机组。该项目于2014年6月11日取得赤壁市环境保护局下达的环评批复（赤环函【2014】27号）。2014年9月，企业开工建设一期项目，该项目的主要建设内容：1#和2#生产车间、1栋办公楼、1栋宿舍楼，并配套建设化粪池、油烟净化器等环保工程，主要产品为：新风机（内含三台初效空气过滤器和一台高效空气过滤器，初效空气过滤器由总公司提供），新风机的主要工艺流程为：配件组装、检测、高温老化、调试、再组装成产品、测量合格后包装入库，该产品生产过程中的主要污染物为噪声。2016年12月，</w:t>
            </w:r>
            <w:r>
              <w:rPr>
                <w:rFonts w:hint="default" w:ascii="Times New Roman" w:hAnsi="Times New Roman" w:eastAsia="宋体" w:cs="Times New Roman"/>
                <w:sz w:val="24"/>
                <w:szCs w:val="24"/>
                <w:lang w:val="en-US" w:eastAsia="zh-CN"/>
              </w:rPr>
              <w:t>湖北霍尔科技有限公司</w:t>
            </w:r>
            <w:r>
              <w:rPr>
                <w:rFonts w:hint="eastAsia" w:ascii="Times New Roman" w:hAnsi="Times New Roman" w:cs="Times New Roman"/>
                <w:sz w:val="24"/>
                <w:szCs w:val="24"/>
                <w:lang w:val="en-US" w:eastAsia="zh-CN"/>
              </w:rPr>
              <w:t>委托湖北省公信检测服务有限公司承担该项目的环境保护验收工作。2017年1月18日，一期项目（新风机）于取得验收批复（赤环函【2017】7号）。</w:t>
            </w:r>
          </w:p>
          <w:p>
            <w:pPr>
              <w:pStyle w:val="2"/>
              <w:spacing w:line="360" w:lineRule="auto"/>
              <w:ind w:firstLine="480" w:firstLineChars="200"/>
              <w:rPr>
                <w:rFonts w:hint="default"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在实际建设过程中，企业未按环评设计分期建设，并根据市场需求，对原有项目进行技术改造，增加上胶折纸机、数控机床、激光切割机等多台设备，用以增加产品种类，提高企业经济效益。企业在2号厂房设置空气过滤器生产区，3号厂房北侧设置空气净化机及新风机金属外壳加工区，8号厂房为空气净化机、新风机组装区，风机组装和检测厂房为风机组装和检测部分。技改项目完工后，企业可达到年产15万台空气过滤器（小部分外售，大部分作为中间产品）、12.6台风机过滤机组（中间产品）、9万台新风机（包括壁挂式新风机3.6万台、柜式新风机3万台、中央新风机2.4万台）、3.6万台空气净化机的产能。技改新增产品的同时，也增加了污染物的数量与种类，企业根据环保要求，自行设计安装了过滤式除尘装置、UV光解等环保设施处理生产过程中产生的颗粒物、有机废气等污染物。</w:t>
            </w:r>
          </w:p>
          <w:p>
            <w:pPr>
              <w:numPr>
                <w:ilvl w:val="0"/>
                <w:numId w:val="0"/>
              </w:numPr>
              <w:spacing w:after="0" w:afterLines="0" w:line="360" w:lineRule="auto"/>
              <w:ind w:firstLine="480" w:firstLineChars="200"/>
              <w:jc w:val="both"/>
              <w:rPr>
                <w:rFonts w:hint="default" w:ascii="Times New Roman" w:hAnsi="Times New Roman" w:cs="Times New Roman" w:eastAsiaTheme="minorEastAsia"/>
                <w:sz w:val="24"/>
                <w:szCs w:val="24"/>
                <w:shd w:val="clear" w:color="auto" w:fill="FFFFFF"/>
              </w:rPr>
            </w:pPr>
            <w:r>
              <w:rPr>
                <w:rFonts w:hint="eastAsia" w:ascii="Times New Roman" w:hAnsi="Times New Roman" w:cs="Times New Roman"/>
                <w:sz w:val="24"/>
                <w:szCs w:val="24"/>
                <w:lang w:val="en-US" w:eastAsia="zh-CN"/>
              </w:rPr>
              <w:t>2019年2月，</w:t>
            </w:r>
            <w:r>
              <w:rPr>
                <w:rFonts w:hint="eastAsia" w:ascii="宋体" w:hAnsi="宋体" w:eastAsia="宋体" w:cs="宋体"/>
                <w:sz w:val="24"/>
                <w:szCs w:val="24"/>
                <w:lang w:val="en-US" w:eastAsia="zh-CN"/>
              </w:rPr>
              <w:t>湖北霍尔科技有限公司</w:t>
            </w:r>
            <w:r>
              <w:rPr>
                <w:rFonts w:hint="eastAsia" w:ascii="宋体" w:hAnsi="宋体" w:cs="宋体"/>
                <w:sz w:val="24"/>
                <w:szCs w:val="24"/>
                <w:lang w:val="en-US" w:eastAsia="zh-CN"/>
              </w:rPr>
              <w:t>委托河北德源环保科技有限公司承担“空气过滤器、空气净化机、新风机研发生产建设项目”的环境影响评价工作，</w:t>
            </w:r>
            <w:r>
              <w:rPr>
                <w:rFonts w:hint="eastAsia" w:ascii="Times New Roman" w:hAnsi="Times New Roman" w:cs="Times New Roman"/>
                <w:sz w:val="24"/>
                <w:szCs w:val="24"/>
                <w:lang w:val="en-US" w:eastAsia="zh-CN"/>
              </w:rPr>
              <w:t>2019年4月，该单位编制完成了《</w:t>
            </w:r>
            <w:r>
              <w:rPr>
                <w:rFonts w:hint="eastAsia" w:ascii="宋体" w:hAnsi="宋体" w:eastAsia="宋体" w:cs="宋体"/>
                <w:sz w:val="24"/>
                <w:szCs w:val="24"/>
                <w:lang w:val="en-US" w:eastAsia="zh-CN"/>
              </w:rPr>
              <w:t>湖北霍尔科技有限公司</w:t>
            </w:r>
            <w:r>
              <w:rPr>
                <w:rFonts w:hint="eastAsia" w:ascii="宋体" w:hAnsi="宋体" w:cs="宋体"/>
                <w:sz w:val="24"/>
                <w:szCs w:val="24"/>
                <w:lang w:val="en-US" w:eastAsia="zh-CN"/>
              </w:rPr>
              <w:t>空气过滤器、空气净化机、新风机研发生产建设项目环境影响报告表</w:t>
            </w:r>
            <w:r>
              <w:rPr>
                <w:rFonts w:hint="eastAsia" w:ascii="Times New Roman" w:hAnsi="Times New Roman" w:cs="Times New Roman"/>
                <w:sz w:val="24"/>
                <w:szCs w:val="24"/>
                <w:lang w:val="en-US" w:eastAsia="zh-CN"/>
              </w:rPr>
              <w:t>》。</w:t>
            </w:r>
            <w:r>
              <w:rPr>
                <w:rFonts w:hint="default" w:ascii="Times New Roman" w:hAnsi="Times New Roman" w:cs="Times New Roman" w:eastAsiaTheme="minorEastAsia"/>
                <w:sz w:val="24"/>
                <w:lang w:val="en-US" w:eastAsia="zh-CN"/>
              </w:rPr>
              <w:t>2019年05月30日</w:t>
            </w:r>
            <w:r>
              <w:rPr>
                <w:rFonts w:hint="eastAsia" w:ascii="Times New Roman" w:hAnsi="Times New Roman" w:cs="Times New Roman" w:eastAsiaTheme="minorEastAsia"/>
                <w:sz w:val="24"/>
                <w:lang w:val="en-US" w:eastAsia="zh-CN"/>
              </w:rPr>
              <w:t>，</w:t>
            </w:r>
            <w:r>
              <w:rPr>
                <w:rFonts w:hint="eastAsia" w:ascii="宋体" w:hAnsi="宋体" w:eastAsia="宋体" w:cs="宋体"/>
                <w:sz w:val="24"/>
                <w:szCs w:val="24"/>
                <w:lang w:val="en-US" w:eastAsia="zh-CN"/>
              </w:rPr>
              <w:t>湖北霍尔科技有限公司</w:t>
            </w:r>
            <w:r>
              <w:rPr>
                <w:rFonts w:hint="default" w:ascii="Times New Roman" w:hAnsi="Times New Roman" w:cs="Times New Roman" w:eastAsiaTheme="minorEastAsia"/>
                <w:sz w:val="24"/>
                <w:lang w:val="en-US" w:eastAsia="zh-CN"/>
              </w:rPr>
              <w:t>收到赤壁市环境保护局</w:t>
            </w:r>
            <w:r>
              <w:rPr>
                <w:rFonts w:hint="default" w:ascii="Times New Roman" w:hAnsi="Times New Roman" w:cs="Times New Roman"/>
                <w:sz w:val="24"/>
              </w:rPr>
              <w:t>《</w:t>
            </w:r>
            <w:r>
              <w:rPr>
                <w:rFonts w:hint="default" w:ascii="Times New Roman" w:hAnsi="Times New Roman" w:cs="Times New Roman"/>
                <w:sz w:val="24"/>
                <w:lang w:eastAsia="zh-CN"/>
              </w:rPr>
              <w:t>关于</w:t>
            </w:r>
            <w:r>
              <w:rPr>
                <w:rFonts w:hint="default" w:ascii="Times New Roman" w:hAnsi="Times New Roman" w:cs="Times New Roman" w:eastAsiaTheme="minorEastAsia"/>
                <w:sz w:val="24"/>
                <w:lang w:val="en-US" w:eastAsia="zh-CN"/>
              </w:rPr>
              <w:t>湖北霍尔空气过滤器、空气净化机、新风机研发生产项目环境影响评报告表</w:t>
            </w:r>
            <w:r>
              <w:rPr>
                <w:rFonts w:hint="default" w:ascii="Times New Roman" w:hAnsi="Times New Roman" w:cs="Times New Roman"/>
                <w:sz w:val="24"/>
                <w:lang w:eastAsia="zh-CN"/>
              </w:rPr>
              <w:t>的批复</w:t>
            </w:r>
            <w:r>
              <w:rPr>
                <w:rFonts w:hint="default" w:ascii="Times New Roman" w:hAnsi="Times New Roman" w:cs="Times New Roman"/>
                <w:sz w:val="24"/>
              </w:rPr>
              <w:t>》</w:t>
            </w:r>
            <w:r>
              <w:rPr>
                <w:rFonts w:hint="default" w:ascii="Times New Roman" w:hAnsi="Times New Roman" w:cs="Times New Roman"/>
                <w:sz w:val="24"/>
                <w:lang w:eastAsia="zh-CN"/>
              </w:rPr>
              <w:t>（</w:t>
            </w:r>
            <w:r>
              <w:rPr>
                <w:rFonts w:hint="default" w:ascii="Times New Roman" w:hAnsi="Times New Roman" w:cs="Times New Roman" w:eastAsiaTheme="minorEastAsia"/>
                <w:sz w:val="24"/>
                <w:lang w:val="en-US" w:eastAsia="zh-CN"/>
              </w:rPr>
              <w:t>赤环函【2019】5号</w:t>
            </w:r>
            <w:r>
              <w:rPr>
                <w:rFonts w:hint="default" w:ascii="Times New Roman" w:hAnsi="Times New Roman" w:cs="Times New Roman"/>
                <w:sz w:val="24"/>
                <w:lang w:eastAsia="zh-CN"/>
              </w:rPr>
              <w:t>）。</w:t>
            </w:r>
            <w:r>
              <w:rPr>
                <w:rFonts w:hint="default" w:ascii="Times New Roman" w:hAnsi="Times New Roman" w:cs="Times New Roman"/>
                <w:sz w:val="24"/>
                <w:lang w:val="en-US" w:eastAsia="zh-CN"/>
              </w:rPr>
              <w:t>2019年06月，</w:t>
            </w:r>
            <w:r>
              <w:rPr>
                <w:rFonts w:hint="eastAsia" w:ascii="Times New Roman" w:hAnsi="Times New Roman" w:cs="Times New Roman"/>
                <w:sz w:val="24"/>
                <w:lang w:val="en-US" w:eastAsia="zh-CN"/>
              </w:rPr>
              <w:t>企业</w:t>
            </w:r>
            <w:r>
              <w:rPr>
                <w:rFonts w:hint="default" w:ascii="Times New Roman" w:hAnsi="Times New Roman" w:cs="Times New Roman" w:eastAsiaTheme="minorEastAsia"/>
                <w:sz w:val="24"/>
                <w:szCs w:val="24"/>
                <w:shd w:val="clear" w:color="auto" w:fill="FFFFFF"/>
              </w:rPr>
              <w:t>委托</w:t>
            </w:r>
            <w:r>
              <w:rPr>
                <w:rFonts w:hint="default" w:ascii="Times New Roman" w:hAnsi="Times New Roman" w:cs="Times New Roman" w:eastAsiaTheme="minorEastAsia"/>
                <w:sz w:val="24"/>
                <w:szCs w:val="24"/>
              </w:rPr>
              <w:t>湖北省公信检测服务有限公司</w:t>
            </w:r>
            <w:r>
              <w:rPr>
                <w:rFonts w:hint="eastAsia" w:ascii="Times New Roman" w:hAnsi="Times New Roman" w:cs="Times New Roman" w:eastAsiaTheme="minorEastAsia"/>
                <w:sz w:val="24"/>
                <w:szCs w:val="24"/>
                <w:lang w:eastAsia="zh-CN"/>
              </w:rPr>
              <w:t>承担该</w:t>
            </w:r>
            <w:r>
              <w:rPr>
                <w:rFonts w:hint="default" w:ascii="Times New Roman" w:hAnsi="Times New Roman" w:cs="Times New Roman" w:eastAsiaTheme="minorEastAsia"/>
                <w:sz w:val="24"/>
                <w:szCs w:val="24"/>
                <w:lang w:eastAsia="zh-CN"/>
              </w:rPr>
              <w:t>项目</w:t>
            </w:r>
            <w:r>
              <w:rPr>
                <w:rFonts w:hint="default" w:ascii="Times New Roman" w:hAnsi="Times New Roman" w:cs="Times New Roman" w:eastAsiaTheme="minorEastAsia"/>
                <w:kern w:val="2"/>
                <w:sz w:val="24"/>
                <w:szCs w:val="24"/>
                <w:lang w:val="en-US" w:eastAsia="zh-CN" w:bidi="ar-SA"/>
              </w:rPr>
              <w:t>竣工环境保护验收工作</w:t>
            </w:r>
            <w:r>
              <w:rPr>
                <w:rFonts w:hint="default" w:ascii="Times New Roman" w:hAnsi="Times New Roman" w:cs="Times New Roman" w:eastAsiaTheme="minorEastAsia"/>
                <w:sz w:val="24"/>
                <w:szCs w:val="24"/>
                <w:shd w:val="clear" w:color="auto" w:fill="FFFFFF"/>
              </w:rPr>
              <w:t>。</w:t>
            </w:r>
          </w:p>
          <w:p>
            <w:pPr>
              <w:pStyle w:val="2"/>
              <w:spacing w:line="360" w:lineRule="auto"/>
              <w:ind w:firstLine="480" w:firstLineChars="200"/>
              <w:rPr>
                <w:rFonts w:hint="default" w:ascii="Times New Roman" w:hAnsi="Times New Roman" w:cs="Times New Roman"/>
                <w:sz w:val="24"/>
                <w:szCs w:val="24"/>
                <w:lang w:val="en-US" w:eastAsia="zh-CN"/>
              </w:rPr>
            </w:pPr>
          </w:p>
          <w:p>
            <w:pPr>
              <w:pStyle w:val="2"/>
              <w:spacing w:line="360" w:lineRule="auto"/>
              <w:ind w:firstLine="480" w:firstLineChars="200"/>
              <w:rPr>
                <w:rFonts w:hint="eastAsia" w:ascii="Times New Roman" w:hAnsi="Times New Roman" w:cs="Times New Roman"/>
                <w:sz w:val="24"/>
                <w:szCs w:val="24"/>
                <w:lang w:val="en-US" w:eastAsia="zh-CN"/>
              </w:rPr>
            </w:pPr>
          </w:p>
          <w:p>
            <w:pPr>
              <w:pStyle w:val="2"/>
              <w:rPr>
                <w:rFonts w:ascii="Times New Roman" w:hAnsi="Times New Roman" w:cs="Times New Roman"/>
                <w:b/>
                <w:sz w:val="30"/>
                <w:vertAlign w:val="baseline"/>
              </w:rPr>
            </w:pPr>
          </w:p>
          <w:p>
            <w:pPr>
              <w:pStyle w:val="2"/>
              <w:rPr>
                <w:rFonts w:ascii="Times New Roman" w:hAnsi="Times New Roman" w:cs="Times New Roman"/>
                <w:b/>
                <w:sz w:val="30"/>
                <w:vertAlign w:val="baseline"/>
              </w:rPr>
            </w:pPr>
          </w:p>
          <w:p>
            <w:pPr>
              <w:pStyle w:val="2"/>
              <w:rPr>
                <w:rFonts w:ascii="Times New Roman" w:hAnsi="Times New Roman" w:cs="Times New Roman"/>
                <w:b/>
                <w:sz w:val="30"/>
                <w:vertAlign w:val="baseline"/>
              </w:rPr>
            </w:pPr>
          </w:p>
          <w:p>
            <w:pPr>
              <w:pStyle w:val="2"/>
              <w:rPr>
                <w:rFonts w:ascii="Times New Roman" w:hAnsi="Times New Roman" w:cs="Times New Roman"/>
                <w:b/>
                <w:sz w:val="30"/>
                <w:vertAlign w:val="baseline"/>
              </w:rPr>
            </w:pPr>
          </w:p>
          <w:p>
            <w:pPr>
              <w:pStyle w:val="2"/>
              <w:rPr>
                <w:rFonts w:ascii="Times New Roman" w:hAnsi="Times New Roman" w:cs="Times New Roman"/>
                <w:b/>
                <w:sz w:val="30"/>
                <w:vertAlign w:val="baseline"/>
              </w:rPr>
            </w:pPr>
          </w:p>
          <w:p>
            <w:pPr>
              <w:pStyle w:val="2"/>
              <w:rPr>
                <w:rFonts w:ascii="Times New Roman" w:hAnsi="Times New Roman" w:cs="Times New Roman"/>
                <w:b/>
                <w:sz w:val="30"/>
                <w:vertAlign w:val="baseline"/>
              </w:rPr>
            </w:pPr>
          </w:p>
          <w:p>
            <w:pPr>
              <w:pStyle w:val="2"/>
              <w:rPr>
                <w:rFonts w:ascii="Times New Roman" w:hAnsi="Times New Roman" w:cs="Times New Roman"/>
                <w:b/>
                <w:sz w:val="30"/>
                <w:vertAlign w:val="baseline"/>
              </w:rPr>
            </w:pPr>
          </w:p>
          <w:p>
            <w:pPr>
              <w:pStyle w:val="2"/>
              <w:rPr>
                <w:rFonts w:ascii="Times New Roman" w:hAnsi="Times New Roman" w:cs="Times New Roman"/>
                <w:b/>
                <w:sz w:val="30"/>
                <w:vertAlign w:val="baseline"/>
              </w:rPr>
            </w:pPr>
          </w:p>
          <w:p>
            <w:pPr>
              <w:pStyle w:val="2"/>
              <w:rPr>
                <w:rFonts w:ascii="Times New Roman" w:hAnsi="Times New Roman" w:cs="Times New Roman"/>
                <w:b/>
                <w:sz w:val="30"/>
                <w:vertAlign w:val="baseline"/>
              </w:rPr>
            </w:pPr>
          </w:p>
          <w:p>
            <w:pPr>
              <w:pStyle w:val="2"/>
              <w:rPr>
                <w:rFonts w:ascii="Times New Roman" w:hAnsi="Times New Roman" w:cs="Times New Roman"/>
                <w:b/>
                <w:sz w:val="30"/>
                <w:vertAlign w:val="baseline"/>
              </w:rPr>
            </w:pPr>
          </w:p>
          <w:p>
            <w:pPr>
              <w:pStyle w:val="2"/>
              <w:rPr>
                <w:rFonts w:ascii="Times New Roman" w:hAnsi="Times New Roman" w:cs="Times New Roman"/>
                <w:b/>
                <w:sz w:val="30"/>
                <w:vertAlign w:val="baseline"/>
              </w:rPr>
            </w:pPr>
          </w:p>
          <w:p>
            <w:pPr>
              <w:pStyle w:val="2"/>
              <w:rPr>
                <w:rFonts w:ascii="Times New Roman" w:hAnsi="Times New Roman" w:cs="Times New Roman"/>
                <w:b/>
                <w:sz w:val="30"/>
                <w:vertAlign w:val="baseline"/>
              </w:rPr>
            </w:pPr>
          </w:p>
          <w:p>
            <w:pPr>
              <w:pStyle w:val="2"/>
              <w:rPr>
                <w:rFonts w:ascii="Times New Roman" w:hAnsi="Times New Roman" w:cs="Times New Roman"/>
                <w:b/>
                <w:sz w:val="30"/>
                <w:vertAlign w:val="baseline"/>
              </w:rPr>
            </w:pPr>
          </w:p>
        </w:tc>
      </w:tr>
    </w:tbl>
    <w:p>
      <w:pPr>
        <w:spacing w:line="480" w:lineRule="exact"/>
        <w:jc w:val="center"/>
        <w:outlineLvl w:val="0"/>
        <w:rPr>
          <w:rFonts w:ascii="Times New Roman" w:hAnsi="Times New Roman" w:cs="Times New Roman"/>
          <w:b/>
          <w:sz w:val="30"/>
        </w:rPr>
        <w:sectPr>
          <w:footerReference r:id="rId14" w:type="first"/>
          <w:footerReference r:id="rId13" w:type="default"/>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425" w:num="1"/>
          <w:titlePg/>
          <w:docGrid w:type="lines" w:linePitch="312" w:charSpace="0"/>
        </w:sectPr>
      </w:pPr>
    </w:p>
    <w:p>
      <w:pPr>
        <w:spacing w:line="480" w:lineRule="exact"/>
        <w:jc w:val="center"/>
        <w:outlineLvl w:val="0"/>
      </w:pPr>
      <w:r>
        <w:rPr>
          <w:rFonts w:ascii="Times New Roman" w:hAnsi="Times New Roman" w:cs="Times New Roman"/>
          <w:b/>
          <w:sz w:val="30"/>
        </w:rPr>
        <w:t>表一 建设项目概况</w:t>
      </w:r>
    </w:p>
    <w:tbl>
      <w:tblPr>
        <w:tblStyle w:val="13"/>
        <w:tblW w:w="8820"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690"/>
        <w:gridCol w:w="2250"/>
        <w:gridCol w:w="1979"/>
        <w:gridCol w:w="1116"/>
        <w:gridCol w:w="790"/>
        <w:gridCol w:w="995"/>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50" w:hRule="exact"/>
        </w:trPr>
        <w:tc>
          <w:tcPr>
            <w:tcW w:w="169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Times New Roman" w:hAnsi="Times New Roman" w:cs="Times New Roman"/>
                <w:b/>
                <w:bCs/>
                <w:szCs w:val="21"/>
              </w:rPr>
            </w:pPr>
            <w:r>
              <w:rPr>
                <w:rFonts w:ascii="宋体" w:hAnsi="宋体"/>
                <w:b/>
                <w:bCs/>
                <w:color w:val="000000"/>
                <w:szCs w:val="21"/>
              </w:rPr>
              <w:t>建设项目名称</w:t>
            </w:r>
          </w:p>
        </w:tc>
        <w:tc>
          <w:tcPr>
            <w:tcW w:w="7130" w:type="dxa"/>
            <w:gridSpan w:val="5"/>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color w:val="000000"/>
                <w:sz w:val="24"/>
                <w:lang w:eastAsia="zh-CN"/>
              </w:rPr>
            </w:pPr>
            <w:r>
              <w:rPr>
                <w:rFonts w:hint="eastAsia" w:ascii="宋体" w:hAnsi="宋体"/>
                <w:color w:val="000000"/>
                <w:sz w:val="24"/>
                <w:lang w:val="en-US" w:eastAsia="zh-CN"/>
              </w:rPr>
              <w:t>湖北霍尔科技空气过滤器、空气净化机、新风机研发生产</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50" w:hRule="exact"/>
        </w:trPr>
        <w:tc>
          <w:tcPr>
            <w:tcW w:w="169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Times New Roman" w:hAnsi="Times New Roman" w:cs="Times New Roman"/>
                <w:b/>
                <w:bCs/>
                <w:szCs w:val="21"/>
              </w:rPr>
            </w:pPr>
            <w:r>
              <w:rPr>
                <w:rFonts w:ascii="宋体" w:hAnsi="宋体"/>
                <w:b/>
                <w:bCs/>
                <w:color w:val="000000"/>
                <w:szCs w:val="21"/>
              </w:rPr>
              <w:t>建设单位名称</w:t>
            </w:r>
          </w:p>
        </w:tc>
        <w:tc>
          <w:tcPr>
            <w:tcW w:w="7130" w:type="dxa"/>
            <w:gridSpan w:val="5"/>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Times New Roman" w:hAnsi="Times New Roman" w:cs="Times New Roman"/>
                <w:sz w:val="24"/>
              </w:rPr>
            </w:pPr>
            <w:r>
              <w:rPr>
                <w:rFonts w:hint="eastAsia" w:ascii="宋体" w:hAnsi="宋体"/>
                <w:color w:val="000000"/>
                <w:sz w:val="24"/>
                <w:lang w:val="en-US" w:eastAsia="zh-CN"/>
              </w:rPr>
              <w:t>湖北霍尔科技</w:t>
            </w:r>
            <w:r>
              <w:rPr>
                <w:rFonts w:hint="eastAsia" w:ascii="宋体" w:hAnsi="宋体"/>
                <w:color w:val="000000"/>
                <w:sz w:val="24"/>
                <w:lang w:eastAsia="zh-CN"/>
              </w:rPr>
              <w:t>有限公司</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50" w:hRule="exact"/>
        </w:trPr>
        <w:tc>
          <w:tcPr>
            <w:tcW w:w="169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Times New Roman" w:hAnsi="Times New Roman" w:cs="Times New Roman"/>
                <w:b/>
                <w:bCs/>
                <w:szCs w:val="21"/>
              </w:rPr>
            </w:pPr>
            <w:r>
              <w:rPr>
                <w:rFonts w:ascii="宋体" w:hAnsi="宋体"/>
                <w:b/>
                <w:bCs/>
                <w:color w:val="000000"/>
                <w:szCs w:val="21"/>
              </w:rPr>
              <w:t>建设项目性质</w:t>
            </w:r>
          </w:p>
        </w:tc>
        <w:tc>
          <w:tcPr>
            <w:tcW w:w="7130" w:type="dxa"/>
            <w:gridSpan w:val="5"/>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Times New Roman" w:hAnsi="Times New Roman" w:eastAsia="宋体" w:cs="Times New Roman"/>
                <w:sz w:val="24"/>
                <w:lang w:eastAsia="zh-CN"/>
              </w:rPr>
            </w:pPr>
            <w:r>
              <w:rPr>
                <w:rFonts w:hint="eastAsia" w:ascii="宋体" w:hAnsi="宋体"/>
                <w:color w:val="000000"/>
                <w:sz w:val="24"/>
                <w:lang w:eastAsia="zh-CN"/>
              </w:rPr>
              <w:t>技术改造</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50" w:hRule="exact"/>
        </w:trPr>
        <w:tc>
          <w:tcPr>
            <w:tcW w:w="169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Times New Roman" w:hAnsi="Times New Roman" w:cs="Times New Roman"/>
                <w:b/>
                <w:bCs/>
                <w:szCs w:val="21"/>
              </w:rPr>
            </w:pPr>
            <w:r>
              <w:rPr>
                <w:rFonts w:ascii="宋体" w:hAnsi="宋体"/>
                <w:b/>
                <w:bCs/>
                <w:color w:val="000000"/>
                <w:szCs w:val="21"/>
              </w:rPr>
              <w:t>建设地点</w:t>
            </w:r>
          </w:p>
        </w:tc>
        <w:tc>
          <w:tcPr>
            <w:tcW w:w="7130" w:type="dxa"/>
            <w:gridSpan w:val="5"/>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Times New Roman" w:hAnsi="Times New Roman" w:eastAsia="宋体" w:cs="Times New Roman"/>
                <w:sz w:val="24"/>
                <w:lang w:eastAsia="zh-CN"/>
              </w:rPr>
            </w:pPr>
            <w:r>
              <w:rPr>
                <w:rFonts w:hint="eastAsia" w:ascii="Times New Roman" w:hAnsi="Times New Roman" w:cs="Times New Roman"/>
                <w:sz w:val="24"/>
                <w:lang w:eastAsia="zh-CN"/>
              </w:rPr>
              <w:t>赤壁市赤马港办事处经济开发区木田畈村</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50" w:hRule="exact"/>
        </w:trPr>
        <w:tc>
          <w:tcPr>
            <w:tcW w:w="169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b/>
                <w:bCs/>
                <w:szCs w:val="21"/>
              </w:rPr>
            </w:pPr>
            <w:r>
              <w:rPr>
                <w:rFonts w:ascii="宋体" w:hAnsi="宋体"/>
                <w:b/>
                <w:bCs/>
                <w:color w:val="000000"/>
                <w:szCs w:val="21"/>
              </w:rPr>
              <w:t>主要产品名称</w:t>
            </w:r>
          </w:p>
        </w:tc>
        <w:tc>
          <w:tcPr>
            <w:tcW w:w="7130" w:type="dxa"/>
            <w:gridSpan w:val="5"/>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Times New Roman" w:hAnsi="Times New Roman" w:cs="Times New Roman"/>
                <w:sz w:val="24"/>
              </w:rPr>
            </w:pPr>
            <w:r>
              <w:rPr>
                <w:rFonts w:hint="eastAsia" w:ascii="宋体" w:hAnsi="宋体"/>
                <w:color w:val="000000"/>
                <w:sz w:val="24"/>
                <w:lang w:val="en-US" w:eastAsia="zh-CN"/>
              </w:rPr>
              <w:t>空气过滤器、空气净化机、新风机</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1690" w:type="dxa"/>
            <w:tcBorders>
              <w:top w:val="single" w:color="auto" w:sz="4" w:space="0"/>
              <w:left w:val="single" w:color="auto" w:sz="4" w:space="0"/>
              <w:right w:val="single" w:color="auto" w:sz="4" w:space="0"/>
            </w:tcBorders>
            <w:vAlign w:val="center"/>
          </w:tcPr>
          <w:p>
            <w:pPr>
              <w:spacing w:line="360" w:lineRule="auto"/>
              <w:jc w:val="center"/>
              <w:rPr>
                <w:rFonts w:ascii="Times New Roman" w:hAnsi="Times New Roman" w:cs="Times New Roman"/>
                <w:b/>
                <w:bCs/>
                <w:szCs w:val="21"/>
              </w:rPr>
            </w:pPr>
            <w:r>
              <w:rPr>
                <w:rFonts w:ascii="宋体" w:hAnsi="宋体"/>
                <w:b/>
                <w:bCs/>
                <w:color w:val="000000"/>
                <w:szCs w:val="21"/>
              </w:rPr>
              <w:t>建设项目环评时间</w:t>
            </w:r>
          </w:p>
        </w:tc>
        <w:tc>
          <w:tcPr>
            <w:tcW w:w="225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default" w:ascii="Times New Roman" w:hAnsi="Times New Roman" w:cs="Times New Roman"/>
                <w:color w:val="000000"/>
                <w:sz w:val="24"/>
                <w:lang w:val="en-US" w:eastAsia="zh-CN"/>
              </w:rPr>
            </w:pPr>
            <w:r>
              <w:rPr>
                <w:rFonts w:hint="eastAsia" w:ascii="Times New Roman" w:hAnsi="Times New Roman" w:cs="Times New Roman"/>
                <w:color w:val="000000"/>
                <w:sz w:val="24"/>
                <w:lang w:val="en-US" w:eastAsia="zh-CN"/>
              </w:rPr>
              <w:t>2019.04</w:t>
            </w:r>
          </w:p>
        </w:tc>
        <w:tc>
          <w:tcPr>
            <w:tcW w:w="1979" w:type="dxa"/>
            <w:tcBorders>
              <w:top w:val="single" w:color="auto" w:sz="4" w:space="0"/>
              <w:left w:val="single" w:color="auto" w:sz="4" w:space="0"/>
              <w:right w:val="single" w:color="auto" w:sz="4" w:space="0"/>
            </w:tcBorders>
            <w:vAlign w:val="center"/>
          </w:tcPr>
          <w:p>
            <w:pPr>
              <w:spacing w:line="360" w:lineRule="auto"/>
              <w:jc w:val="center"/>
              <w:rPr>
                <w:rFonts w:ascii="Times New Roman" w:hAnsi="Times New Roman" w:cs="Times New Roman"/>
                <w:b/>
                <w:bCs/>
                <w:szCs w:val="21"/>
              </w:rPr>
            </w:pPr>
            <w:r>
              <w:rPr>
                <w:rFonts w:ascii="宋体" w:hAnsi="宋体"/>
                <w:b/>
                <w:bCs/>
                <w:color w:val="000000"/>
                <w:szCs w:val="21"/>
              </w:rPr>
              <w:t>开工建设时间</w:t>
            </w:r>
          </w:p>
        </w:tc>
        <w:tc>
          <w:tcPr>
            <w:tcW w:w="2901" w:type="dxa"/>
            <w:gridSpan w:val="3"/>
            <w:tcBorders>
              <w:top w:val="single" w:color="auto" w:sz="4" w:space="0"/>
              <w:left w:val="single" w:color="auto" w:sz="4" w:space="0"/>
              <w:right w:val="single" w:color="auto" w:sz="4" w:space="0"/>
            </w:tcBorders>
            <w:vAlign w:val="center"/>
          </w:tcPr>
          <w:p>
            <w:pPr>
              <w:spacing w:line="360" w:lineRule="auto"/>
              <w:jc w:val="center"/>
              <w:rPr>
                <w:rFonts w:hint="default" w:ascii="Times New Roman" w:hAnsi="Times New Roman" w:eastAsia="宋体" w:cs="Times New Roman"/>
                <w:color w:val="auto"/>
                <w:sz w:val="24"/>
                <w:lang w:val="en-US" w:eastAsia="zh-CN"/>
              </w:rPr>
            </w:pPr>
            <w:r>
              <w:rPr>
                <w:rFonts w:hint="eastAsia" w:ascii="Times New Roman" w:hAnsi="Times New Roman" w:cs="Times New Roman"/>
                <w:color w:val="auto"/>
                <w:sz w:val="24"/>
                <w:lang w:val="en-US" w:eastAsia="zh-CN"/>
              </w:rPr>
              <w:t>2019.06</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066" w:hRule="exact"/>
        </w:trPr>
        <w:tc>
          <w:tcPr>
            <w:tcW w:w="169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Times New Roman" w:hAnsi="Times New Roman" w:cs="Times New Roman"/>
                <w:b/>
                <w:bCs/>
                <w:color w:val="000000"/>
                <w:szCs w:val="21"/>
              </w:rPr>
            </w:pPr>
            <w:r>
              <w:rPr>
                <w:rFonts w:hint="eastAsia" w:ascii="宋体" w:hAnsi="宋体"/>
                <w:b/>
                <w:bCs/>
                <w:color w:val="000000"/>
                <w:szCs w:val="21"/>
              </w:rPr>
              <w:t>调试</w:t>
            </w:r>
            <w:r>
              <w:rPr>
                <w:rFonts w:ascii="宋体" w:hAnsi="宋体"/>
                <w:b/>
                <w:bCs/>
                <w:color w:val="000000"/>
                <w:szCs w:val="21"/>
              </w:rPr>
              <w:t>时间</w:t>
            </w:r>
          </w:p>
        </w:tc>
        <w:tc>
          <w:tcPr>
            <w:tcW w:w="2250" w:type="dxa"/>
            <w:tcBorders>
              <w:top w:val="single" w:color="auto" w:sz="4" w:space="0"/>
              <w:left w:val="single" w:color="auto" w:sz="4" w:space="0"/>
              <w:bottom w:val="single" w:color="auto" w:sz="4" w:space="0"/>
              <w:right w:val="single" w:color="auto" w:sz="4" w:space="0"/>
            </w:tcBorders>
            <w:vAlign w:val="center"/>
          </w:tcPr>
          <w:p>
            <w:pPr>
              <w:pStyle w:val="6"/>
              <w:jc w:val="center"/>
              <w:rPr>
                <w:rFonts w:hint="default" w:ascii="Times New Roman" w:hAnsi="Times New Roman" w:eastAsia="宋体" w:cs="Times New Roman"/>
                <w:color w:val="000000"/>
                <w:sz w:val="24"/>
                <w:lang w:val="en-US" w:eastAsia="zh-CN"/>
              </w:rPr>
            </w:pPr>
            <w:r>
              <w:rPr>
                <w:rFonts w:hint="eastAsia" w:ascii="Times New Roman" w:hAnsi="Times New Roman" w:eastAsia="宋体" w:cs="Times New Roman"/>
                <w:color w:val="000000"/>
                <w:kern w:val="2"/>
                <w:sz w:val="24"/>
                <w:szCs w:val="24"/>
                <w:lang w:val="en-US" w:eastAsia="zh-CN" w:bidi="ar-SA"/>
              </w:rPr>
              <w:t>2019年7月30日-9月30日</w:t>
            </w:r>
          </w:p>
        </w:tc>
        <w:tc>
          <w:tcPr>
            <w:tcW w:w="1979"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Times New Roman" w:hAnsi="Times New Roman" w:eastAsia="宋体" w:cs="Times New Roman"/>
                <w:color w:val="000000"/>
                <w:kern w:val="2"/>
                <w:sz w:val="24"/>
                <w:szCs w:val="24"/>
                <w:lang w:val="en-US" w:eastAsia="zh-CN" w:bidi="ar-SA"/>
              </w:rPr>
            </w:pPr>
            <w:r>
              <w:rPr>
                <w:rFonts w:hint="eastAsia" w:ascii="宋体" w:hAnsi="宋体"/>
                <w:b/>
                <w:bCs/>
                <w:color w:val="000000"/>
                <w:szCs w:val="21"/>
                <w:lang w:val="en-US" w:eastAsia="zh-CN"/>
              </w:rPr>
              <w:t>验收现场监测时间</w:t>
            </w:r>
          </w:p>
        </w:tc>
        <w:tc>
          <w:tcPr>
            <w:tcW w:w="2901" w:type="dxa"/>
            <w:gridSpan w:val="3"/>
            <w:tcBorders>
              <w:top w:val="single" w:color="auto" w:sz="4" w:space="0"/>
              <w:left w:val="single" w:color="auto" w:sz="4" w:space="0"/>
              <w:bottom w:val="single" w:color="auto" w:sz="4" w:space="0"/>
              <w:right w:val="single" w:color="auto" w:sz="4" w:space="0"/>
            </w:tcBorders>
            <w:vAlign w:val="center"/>
          </w:tcPr>
          <w:p>
            <w:pPr>
              <w:pStyle w:val="6"/>
              <w:jc w:val="center"/>
              <w:rPr>
                <w:rFonts w:hint="default" w:ascii="Times New Roman" w:hAnsi="Times New Roman" w:eastAsia="宋体" w:cs="Times New Roman"/>
                <w:color w:val="000000"/>
                <w:kern w:val="2"/>
                <w:sz w:val="24"/>
                <w:szCs w:val="24"/>
                <w:lang w:val="en-US" w:eastAsia="zh-CN" w:bidi="ar-SA"/>
              </w:rPr>
            </w:pPr>
            <w:r>
              <w:rPr>
                <w:rFonts w:hint="eastAsia" w:ascii="Times New Roman" w:hAnsi="Times New Roman" w:eastAsia="宋体" w:cs="Times New Roman"/>
                <w:color w:val="000000"/>
                <w:kern w:val="2"/>
                <w:sz w:val="24"/>
                <w:szCs w:val="24"/>
                <w:lang w:val="en-US" w:eastAsia="zh-CN" w:bidi="ar-SA"/>
              </w:rPr>
              <w:t>2019年9月17-18日</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58" w:hRule="atLeast"/>
        </w:trPr>
        <w:tc>
          <w:tcPr>
            <w:tcW w:w="1690" w:type="dxa"/>
            <w:tcBorders>
              <w:top w:val="single" w:color="auto" w:sz="4" w:space="0"/>
              <w:left w:val="single" w:color="auto" w:sz="4" w:space="0"/>
              <w:right w:val="single" w:color="auto" w:sz="4" w:space="0"/>
            </w:tcBorders>
            <w:vAlign w:val="center"/>
          </w:tcPr>
          <w:p>
            <w:pPr>
              <w:spacing w:line="360" w:lineRule="auto"/>
              <w:jc w:val="center"/>
              <w:rPr>
                <w:rFonts w:ascii="宋体" w:hAnsi="宋体"/>
                <w:b/>
                <w:bCs/>
                <w:color w:val="000000"/>
                <w:szCs w:val="21"/>
              </w:rPr>
            </w:pPr>
            <w:r>
              <w:rPr>
                <w:rFonts w:ascii="宋体" w:hAnsi="宋体"/>
                <w:b/>
                <w:bCs/>
                <w:color w:val="000000"/>
                <w:szCs w:val="21"/>
              </w:rPr>
              <w:t>环评报告表</w:t>
            </w:r>
          </w:p>
          <w:p>
            <w:pPr>
              <w:spacing w:line="360" w:lineRule="auto"/>
              <w:jc w:val="center"/>
              <w:rPr>
                <w:rFonts w:ascii="Times New Roman" w:hAnsi="Times New Roman" w:cs="Times New Roman"/>
                <w:b/>
                <w:bCs/>
                <w:szCs w:val="21"/>
              </w:rPr>
            </w:pPr>
            <w:r>
              <w:rPr>
                <w:rFonts w:ascii="宋体" w:hAnsi="宋体"/>
                <w:b/>
                <w:bCs/>
                <w:color w:val="000000"/>
                <w:szCs w:val="21"/>
              </w:rPr>
              <w:t>审批部门</w:t>
            </w:r>
          </w:p>
        </w:tc>
        <w:tc>
          <w:tcPr>
            <w:tcW w:w="2250" w:type="dxa"/>
            <w:tcBorders>
              <w:top w:val="single" w:color="auto" w:sz="4" w:space="0"/>
              <w:left w:val="single" w:color="auto" w:sz="4" w:space="0"/>
              <w:right w:val="single" w:color="auto" w:sz="4" w:space="0"/>
            </w:tcBorders>
            <w:vAlign w:val="center"/>
          </w:tcPr>
          <w:p>
            <w:pPr>
              <w:spacing w:line="360" w:lineRule="auto"/>
              <w:jc w:val="center"/>
              <w:rPr>
                <w:rFonts w:hint="eastAsia" w:ascii="Times New Roman" w:hAnsi="Times New Roman" w:eastAsia="宋体" w:cs="Times New Roman"/>
                <w:color w:val="000000"/>
                <w:sz w:val="24"/>
                <w:lang w:eastAsia="zh-CN"/>
              </w:rPr>
            </w:pPr>
            <w:r>
              <w:rPr>
                <w:rFonts w:hint="eastAsia" w:ascii="Times New Roman" w:hAnsi="Times New Roman" w:cs="Times New Roman"/>
                <w:color w:val="000000"/>
                <w:sz w:val="24"/>
                <w:lang w:eastAsia="zh-CN"/>
              </w:rPr>
              <w:t>赤壁市环境保护局</w:t>
            </w:r>
          </w:p>
        </w:tc>
        <w:tc>
          <w:tcPr>
            <w:tcW w:w="1979" w:type="dxa"/>
            <w:tcBorders>
              <w:top w:val="single" w:color="auto" w:sz="4" w:space="0"/>
              <w:left w:val="single" w:color="auto" w:sz="4" w:space="0"/>
              <w:right w:val="single" w:color="auto" w:sz="4" w:space="0"/>
            </w:tcBorders>
            <w:vAlign w:val="center"/>
          </w:tcPr>
          <w:p>
            <w:pPr>
              <w:spacing w:line="360" w:lineRule="auto"/>
              <w:jc w:val="center"/>
              <w:rPr>
                <w:rFonts w:ascii="宋体" w:hAnsi="宋体"/>
                <w:b/>
                <w:bCs/>
                <w:color w:val="000000"/>
                <w:szCs w:val="21"/>
              </w:rPr>
            </w:pPr>
            <w:r>
              <w:rPr>
                <w:rFonts w:ascii="宋体" w:hAnsi="宋体"/>
                <w:b/>
                <w:bCs/>
                <w:color w:val="000000"/>
                <w:szCs w:val="21"/>
              </w:rPr>
              <w:t>环评报告表</w:t>
            </w:r>
          </w:p>
          <w:p>
            <w:pPr>
              <w:spacing w:line="360" w:lineRule="auto"/>
              <w:jc w:val="center"/>
              <w:rPr>
                <w:rFonts w:ascii="Times New Roman" w:hAnsi="Times New Roman" w:cs="Times New Roman"/>
                <w:b/>
                <w:bCs/>
                <w:szCs w:val="21"/>
              </w:rPr>
            </w:pPr>
            <w:r>
              <w:rPr>
                <w:rFonts w:ascii="宋体" w:hAnsi="宋体"/>
                <w:b/>
                <w:bCs/>
                <w:color w:val="000000"/>
                <w:szCs w:val="21"/>
              </w:rPr>
              <w:t>编制单位</w:t>
            </w:r>
          </w:p>
        </w:tc>
        <w:tc>
          <w:tcPr>
            <w:tcW w:w="2901" w:type="dxa"/>
            <w:gridSpan w:val="3"/>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Times New Roman" w:hAnsi="Times New Roman" w:eastAsia="宋体" w:cs="Times New Roman"/>
                <w:color w:val="000000"/>
                <w:sz w:val="24"/>
                <w:lang w:eastAsia="zh-CN"/>
              </w:rPr>
            </w:pPr>
            <w:r>
              <w:rPr>
                <w:rFonts w:hint="eastAsia" w:ascii="Times New Roman" w:hAnsi="Times New Roman" w:cs="Times New Roman"/>
                <w:color w:val="000000"/>
                <w:sz w:val="24"/>
                <w:lang w:eastAsia="zh-CN"/>
              </w:rPr>
              <w:t>河北德源环保科技有限公司</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300" w:hRule="exact"/>
        </w:trPr>
        <w:tc>
          <w:tcPr>
            <w:tcW w:w="169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Times New Roman" w:hAnsi="Times New Roman" w:cs="Times New Roman"/>
                <w:color w:val="000000"/>
                <w:sz w:val="24"/>
              </w:rPr>
            </w:pPr>
            <w:r>
              <w:rPr>
                <w:rFonts w:ascii="宋体" w:hAnsi="宋体"/>
                <w:b/>
                <w:bCs/>
                <w:color w:val="000000"/>
                <w:szCs w:val="21"/>
              </w:rPr>
              <w:t>环保设施设计单位</w:t>
            </w:r>
          </w:p>
        </w:tc>
        <w:tc>
          <w:tcPr>
            <w:tcW w:w="225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Times New Roman" w:hAnsi="Times New Roman" w:cs="Times New Roman"/>
                <w:color w:val="000000"/>
                <w:sz w:val="24"/>
              </w:rPr>
            </w:pPr>
            <w:r>
              <w:rPr>
                <w:rFonts w:hint="eastAsia" w:ascii="宋体" w:hAnsi="宋体"/>
                <w:color w:val="000000"/>
                <w:sz w:val="24"/>
                <w:lang w:val="en-US" w:eastAsia="zh-CN"/>
              </w:rPr>
              <w:t>湖北霍尔科技</w:t>
            </w:r>
            <w:r>
              <w:rPr>
                <w:rFonts w:hint="eastAsia" w:ascii="宋体" w:hAnsi="宋体"/>
                <w:color w:val="000000"/>
                <w:sz w:val="24"/>
                <w:lang w:eastAsia="zh-CN"/>
              </w:rPr>
              <w:t>有限公司</w:t>
            </w:r>
          </w:p>
        </w:tc>
        <w:tc>
          <w:tcPr>
            <w:tcW w:w="1979"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Times New Roman" w:hAnsi="Times New Roman" w:cs="Times New Roman"/>
                <w:b/>
                <w:bCs/>
                <w:color w:val="000000" w:themeColor="text1"/>
                <w:szCs w:val="21"/>
                <w14:textFill>
                  <w14:solidFill>
                    <w14:schemeClr w14:val="tx1"/>
                  </w14:solidFill>
                </w14:textFill>
              </w:rPr>
            </w:pPr>
            <w:r>
              <w:rPr>
                <w:rFonts w:ascii="宋体" w:hAnsi="宋体"/>
                <w:b/>
                <w:bCs/>
                <w:color w:val="000000"/>
                <w:szCs w:val="21"/>
              </w:rPr>
              <w:t>环保设施施工单位</w:t>
            </w:r>
          </w:p>
        </w:tc>
        <w:tc>
          <w:tcPr>
            <w:tcW w:w="2901" w:type="dxa"/>
            <w:gridSpan w:val="3"/>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Times New Roman" w:hAnsi="Times New Roman" w:cs="Times New Roman"/>
                <w:color w:val="000000"/>
                <w:sz w:val="24"/>
              </w:rPr>
            </w:pPr>
            <w:r>
              <w:rPr>
                <w:rFonts w:hint="eastAsia" w:ascii="宋体" w:hAnsi="宋体"/>
                <w:color w:val="000000"/>
                <w:sz w:val="24"/>
                <w:lang w:val="en-US" w:eastAsia="zh-CN"/>
              </w:rPr>
              <w:t>湖北霍尔科技</w:t>
            </w:r>
            <w:r>
              <w:rPr>
                <w:rFonts w:hint="eastAsia" w:ascii="宋体" w:hAnsi="宋体"/>
                <w:color w:val="000000"/>
                <w:sz w:val="24"/>
                <w:lang w:eastAsia="zh-CN"/>
              </w:rPr>
              <w:t>有限公司</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210" w:hRule="atLeast"/>
        </w:trPr>
        <w:tc>
          <w:tcPr>
            <w:tcW w:w="1690" w:type="dxa"/>
            <w:tcBorders>
              <w:top w:val="single" w:color="auto" w:sz="4" w:space="0"/>
              <w:left w:val="single" w:color="auto" w:sz="4" w:space="0"/>
              <w:right w:val="single" w:color="auto" w:sz="4" w:space="0"/>
            </w:tcBorders>
            <w:vAlign w:val="center"/>
          </w:tcPr>
          <w:p>
            <w:pPr>
              <w:spacing w:line="360" w:lineRule="auto"/>
              <w:jc w:val="center"/>
              <w:rPr>
                <w:rFonts w:ascii="Times New Roman" w:hAnsi="Times New Roman" w:cs="Times New Roman"/>
                <w:b/>
                <w:color w:val="000000"/>
                <w:szCs w:val="21"/>
              </w:rPr>
            </w:pPr>
            <w:r>
              <w:rPr>
                <w:rFonts w:ascii="Times New Roman" w:hAnsi="Times New Roman" w:cs="Times New Roman"/>
                <w:b/>
                <w:color w:val="000000"/>
                <w:szCs w:val="21"/>
              </w:rPr>
              <w:t>投资总概算</w:t>
            </w:r>
          </w:p>
        </w:tc>
        <w:tc>
          <w:tcPr>
            <w:tcW w:w="225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Times New Roman" w:hAnsi="Times New Roman" w:cs="Times New Roman"/>
                <w:color w:val="000000"/>
                <w:sz w:val="24"/>
                <w:lang w:val="en-US" w:eastAsia="zh-CN"/>
              </w:rPr>
            </w:pPr>
            <w:r>
              <w:rPr>
                <w:rFonts w:hint="eastAsia" w:ascii="Times New Roman" w:hAnsi="Times New Roman" w:cs="Times New Roman"/>
                <w:color w:val="000000"/>
                <w:sz w:val="24"/>
                <w:lang w:val="en-US" w:eastAsia="zh-CN"/>
              </w:rPr>
              <w:t>5000万</w:t>
            </w:r>
          </w:p>
        </w:tc>
        <w:tc>
          <w:tcPr>
            <w:tcW w:w="1979" w:type="dxa"/>
            <w:tcBorders>
              <w:top w:val="single" w:color="auto" w:sz="4" w:space="0"/>
              <w:left w:val="single" w:color="auto" w:sz="4" w:space="0"/>
              <w:right w:val="single" w:color="auto" w:sz="4" w:space="0"/>
            </w:tcBorders>
            <w:vAlign w:val="center"/>
          </w:tcPr>
          <w:p>
            <w:pPr>
              <w:spacing w:line="360" w:lineRule="auto"/>
              <w:jc w:val="center"/>
              <w:rPr>
                <w:rFonts w:ascii="Times New Roman" w:hAnsi="Times New Roman" w:cs="Times New Roman"/>
                <w:b/>
                <w:bCs/>
                <w:color w:val="000000"/>
                <w:szCs w:val="21"/>
              </w:rPr>
            </w:pPr>
            <w:r>
              <w:rPr>
                <w:rFonts w:ascii="Times New Roman" w:hAnsi="Times New Roman" w:cs="Times New Roman"/>
                <w:b/>
                <w:bCs/>
                <w:color w:val="000000"/>
                <w:szCs w:val="21"/>
              </w:rPr>
              <w:t>环保工程投资总概算</w:t>
            </w:r>
          </w:p>
        </w:tc>
        <w:tc>
          <w:tcPr>
            <w:tcW w:w="111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Times New Roman" w:hAnsi="Times New Roman" w:cs="Times New Roman"/>
                <w:color w:val="000000"/>
                <w:sz w:val="24"/>
              </w:rPr>
            </w:pPr>
            <w:r>
              <w:rPr>
                <w:rFonts w:hint="eastAsia" w:ascii="Times New Roman" w:hAnsi="Times New Roman" w:cs="Times New Roman"/>
                <w:color w:val="000000"/>
                <w:sz w:val="24"/>
                <w:lang w:val="en-US" w:eastAsia="zh-CN"/>
              </w:rPr>
              <w:t>100</w:t>
            </w:r>
            <w:r>
              <w:rPr>
                <w:rFonts w:ascii="Times New Roman" w:hAnsi="Times New Roman" w:cs="Times New Roman"/>
                <w:color w:val="000000"/>
                <w:sz w:val="24"/>
              </w:rPr>
              <w:t>万</w:t>
            </w:r>
          </w:p>
        </w:tc>
        <w:tc>
          <w:tcPr>
            <w:tcW w:w="790" w:type="dxa"/>
            <w:tcBorders>
              <w:top w:val="single" w:color="auto" w:sz="4" w:space="0"/>
              <w:left w:val="single" w:color="auto" w:sz="4" w:space="0"/>
              <w:right w:val="single" w:color="auto" w:sz="4" w:space="0"/>
            </w:tcBorders>
            <w:vAlign w:val="center"/>
          </w:tcPr>
          <w:p>
            <w:pPr>
              <w:spacing w:line="360" w:lineRule="auto"/>
              <w:jc w:val="center"/>
              <w:rPr>
                <w:rFonts w:ascii="Times New Roman" w:hAnsi="Times New Roman" w:cs="Times New Roman"/>
                <w:color w:val="000000"/>
                <w:sz w:val="24"/>
              </w:rPr>
            </w:pPr>
            <w:r>
              <w:rPr>
                <w:rFonts w:ascii="Times New Roman" w:hAnsi="Times New Roman" w:cs="Times New Roman"/>
                <w:color w:val="000000"/>
                <w:sz w:val="24"/>
              </w:rPr>
              <w:t>比例</w:t>
            </w:r>
          </w:p>
        </w:tc>
        <w:tc>
          <w:tcPr>
            <w:tcW w:w="99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Times New Roman" w:hAnsi="Times New Roman" w:cs="Times New Roman"/>
                <w:color w:val="000000"/>
                <w:sz w:val="24"/>
              </w:rPr>
            </w:pPr>
            <w:r>
              <w:rPr>
                <w:rFonts w:hint="eastAsia" w:ascii="Times New Roman" w:hAnsi="Times New Roman" w:cs="Times New Roman"/>
                <w:color w:val="000000"/>
                <w:sz w:val="24"/>
                <w:lang w:val="en-US" w:eastAsia="zh-CN"/>
              </w:rPr>
              <w:t>2</w:t>
            </w:r>
            <w:r>
              <w:rPr>
                <w:rFonts w:ascii="Times New Roman" w:hAnsi="Times New Roman" w:cs="Times New Roman"/>
                <w:color w:val="000000"/>
                <w:sz w:val="24"/>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234" w:hRule="atLeast"/>
        </w:trPr>
        <w:tc>
          <w:tcPr>
            <w:tcW w:w="1690" w:type="dxa"/>
            <w:tcBorders>
              <w:top w:val="single" w:color="auto" w:sz="4" w:space="0"/>
              <w:left w:val="single" w:color="auto" w:sz="4" w:space="0"/>
              <w:right w:val="single" w:color="auto" w:sz="4" w:space="0"/>
            </w:tcBorders>
            <w:vAlign w:val="center"/>
          </w:tcPr>
          <w:p>
            <w:pPr>
              <w:spacing w:line="360" w:lineRule="auto"/>
              <w:jc w:val="center"/>
              <w:rPr>
                <w:rFonts w:ascii="Times New Roman" w:hAnsi="Times New Roman" w:cs="Times New Roman"/>
                <w:b/>
                <w:szCs w:val="21"/>
              </w:rPr>
            </w:pPr>
            <w:r>
              <w:rPr>
                <w:rFonts w:ascii="Times New Roman" w:hAnsi="Times New Roman" w:cs="Times New Roman"/>
                <w:b/>
                <w:szCs w:val="21"/>
              </w:rPr>
              <w:t>实际总投资</w:t>
            </w:r>
          </w:p>
        </w:tc>
        <w:tc>
          <w:tcPr>
            <w:tcW w:w="225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default" w:ascii="Times New Roman" w:hAnsi="Times New Roman" w:cs="Times New Roman"/>
                <w:color w:val="000000"/>
                <w:sz w:val="24"/>
                <w:lang w:val="en-US" w:eastAsia="zh-CN"/>
              </w:rPr>
            </w:pPr>
            <w:r>
              <w:rPr>
                <w:rFonts w:hint="eastAsia" w:ascii="Times New Roman" w:hAnsi="Times New Roman" w:cs="Times New Roman"/>
                <w:color w:val="000000"/>
                <w:sz w:val="24"/>
                <w:lang w:val="en-US" w:eastAsia="zh-CN"/>
              </w:rPr>
              <w:t>4500万</w:t>
            </w:r>
          </w:p>
        </w:tc>
        <w:tc>
          <w:tcPr>
            <w:tcW w:w="1979" w:type="dxa"/>
            <w:tcBorders>
              <w:top w:val="single" w:color="auto" w:sz="4" w:space="0"/>
              <w:left w:val="single" w:color="auto" w:sz="4" w:space="0"/>
              <w:right w:val="single" w:color="auto" w:sz="4" w:space="0"/>
            </w:tcBorders>
            <w:vAlign w:val="center"/>
          </w:tcPr>
          <w:p>
            <w:pPr>
              <w:spacing w:line="360" w:lineRule="auto"/>
              <w:jc w:val="center"/>
              <w:rPr>
                <w:rFonts w:ascii="Times New Roman" w:hAnsi="Times New Roman" w:cs="Times New Roman"/>
                <w:b/>
                <w:bCs/>
                <w:color w:val="000000" w:themeColor="text1"/>
                <w:szCs w:val="21"/>
                <w14:textFill>
                  <w14:solidFill>
                    <w14:schemeClr w14:val="tx1"/>
                  </w14:solidFill>
                </w14:textFill>
              </w:rPr>
            </w:pPr>
            <w:r>
              <w:rPr>
                <w:rFonts w:ascii="Times New Roman" w:hAnsi="Times New Roman" w:cs="Times New Roman"/>
                <w:b/>
                <w:bCs/>
                <w:color w:val="000000" w:themeColor="text1"/>
                <w:szCs w:val="21"/>
                <w14:textFill>
                  <w14:solidFill>
                    <w14:schemeClr w14:val="tx1"/>
                  </w14:solidFill>
                </w14:textFill>
              </w:rPr>
              <w:t>实际环保投资</w:t>
            </w:r>
          </w:p>
        </w:tc>
        <w:tc>
          <w:tcPr>
            <w:tcW w:w="111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Times New Roman" w:hAnsi="Times New Roman" w:eastAsia="宋体" w:cs="Times New Roman"/>
                <w:color w:val="000000" w:themeColor="text1"/>
                <w:sz w:val="24"/>
                <w:lang w:val="en-US" w:eastAsia="zh-CN"/>
                <w14:textFill>
                  <w14:solidFill>
                    <w14:schemeClr w14:val="tx1"/>
                  </w14:solidFill>
                </w14:textFill>
              </w:rPr>
            </w:pPr>
            <w:r>
              <w:rPr>
                <w:rFonts w:hint="eastAsia" w:ascii="Times New Roman" w:hAnsi="Times New Roman" w:cs="Times New Roman"/>
                <w:color w:val="000000" w:themeColor="text1"/>
                <w:sz w:val="24"/>
                <w:lang w:val="en-US" w:eastAsia="zh-CN"/>
                <w14:textFill>
                  <w14:solidFill>
                    <w14:schemeClr w14:val="tx1"/>
                  </w14:solidFill>
                </w14:textFill>
              </w:rPr>
              <w:t>60.3</w:t>
            </w:r>
            <w:r>
              <w:rPr>
                <w:rFonts w:ascii="Times New Roman" w:hAnsi="Times New Roman" w:cs="Times New Roman"/>
                <w:color w:val="000000" w:themeColor="text1"/>
                <w:sz w:val="24"/>
                <w14:textFill>
                  <w14:solidFill>
                    <w14:schemeClr w14:val="tx1"/>
                  </w14:solidFill>
                </w14:textFill>
              </w:rPr>
              <w:t>万</w:t>
            </w:r>
          </w:p>
        </w:tc>
        <w:tc>
          <w:tcPr>
            <w:tcW w:w="790" w:type="dxa"/>
            <w:tcBorders>
              <w:top w:val="single" w:color="auto" w:sz="4" w:space="0"/>
              <w:left w:val="single" w:color="auto" w:sz="4" w:space="0"/>
              <w:right w:val="single" w:color="auto" w:sz="4" w:space="0"/>
            </w:tcBorders>
            <w:vAlign w:val="center"/>
          </w:tcPr>
          <w:p>
            <w:pPr>
              <w:spacing w:line="360" w:lineRule="auto"/>
              <w:jc w:val="center"/>
              <w:rPr>
                <w:rFonts w:ascii="Times New Roman" w:hAnsi="Times New Roman" w:cs="Times New Roman"/>
                <w:color w:val="000000"/>
                <w:sz w:val="24"/>
              </w:rPr>
            </w:pPr>
            <w:r>
              <w:rPr>
                <w:rFonts w:ascii="Times New Roman" w:hAnsi="Times New Roman" w:cs="Times New Roman"/>
                <w:color w:val="000000"/>
                <w:sz w:val="24"/>
              </w:rPr>
              <w:t>比例</w:t>
            </w:r>
          </w:p>
        </w:tc>
        <w:tc>
          <w:tcPr>
            <w:tcW w:w="99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Times New Roman" w:hAnsi="Times New Roman" w:cs="Times New Roman"/>
                <w:color w:val="000000"/>
                <w:sz w:val="24"/>
              </w:rPr>
            </w:pPr>
            <w:r>
              <w:rPr>
                <w:rFonts w:hint="eastAsia" w:ascii="Times New Roman" w:hAnsi="Times New Roman" w:cs="Times New Roman"/>
                <w:color w:val="000000"/>
                <w:sz w:val="24"/>
                <w:lang w:val="en-US" w:eastAsia="zh-CN"/>
              </w:rPr>
              <w:t>1.34</w:t>
            </w:r>
            <w:r>
              <w:rPr>
                <w:rFonts w:ascii="Times New Roman" w:hAnsi="Times New Roman" w:cs="Times New Roman"/>
                <w:color w:val="000000"/>
                <w:sz w:val="24"/>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876" w:hRule="exact"/>
        </w:trPr>
        <w:tc>
          <w:tcPr>
            <w:tcW w:w="169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b/>
                <w:sz w:val="24"/>
              </w:rPr>
            </w:pPr>
            <w:r>
              <w:rPr>
                <w:rFonts w:hint="eastAsia" w:ascii="宋体" w:hAnsi="宋体"/>
                <w:b/>
                <w:sz w:val="24"/>
              </w:rPr>
              <w:t>主要建设内容</w:t>
            </w:r>
          </w:p>
          <w:p>
            <w:pPr>
              <w:spacing w:line="360" w:lineRule="auto"/>
              <w:jc w:val="center"/>
              <w:rPr>
                <w:rFonts w:ascii="宋体" w:hAnsi="宋体"/>
                <w:b/>
                <w:sz w:val="24"/>
              </w:rPr>
            </w:pPr>
            <w:r>
              <w:rPr>
                <w:rFonts w:hint="eastAsia" w:ascii="宋体" w:hAnsi="宋体"/>
                <w:b/>
                <w:sz w:val="24"/>
              </w:rPr>
              <w:t>设计生产能力</w:t>
            </w:r>
          </w:p>
          <w:p>
            <w:pPr>
              <w:spacing w:line="360" w:lineRule="auto"/>
              <w:jc w:val="center"/>
              <w:rPr>
                <w:rFonts w:ascii="Times New Roman" w:hAnsi="Times New Roman" w:cs="Times New Roman"/>
                <w:b/>
                <w:szCs w:val="21"/>
              </w:rPr>
            </w:pPr>
            <w:r>
              <w:rPr>
                <w:rFonts w:hint="eastAsia" w:ascii="宋体" w:hAnsi="宋体"/>
                <w:b/>
                <w:sz w:val="24"/>
              </w:rPr>
              <w:t>实际生产能力</w:t>
            </w:r>
          </w:p>
        </w:tc>
        <w:tc>
          <w:tcPr>
            <w:tcW w:w="7130" w:type="dxa"/>
            <w:gridSpan w:val="5"/>
            <w:tcBorders>
              <w:top w:val="single" w:color="auto" w:sz="4" w:space="0"/>
              <w:left w:val="single" w:color="auto" w:sz="4" w:space="0"/>
              <w:bottom w:val="single" w:color="auto" w:sz="4" w:space="0"/>
              <w:right w:val="single" w:color="auto" w:sz="4" w:space="0"/>
            </w:tcBorders>
            <w:vAlign w:val="center"/>
          </w:tcPr>
          <w:p>
            <w:pPr>
              <w:pStyle w:val="18"/>
              <w:spacing w:line="360" w:lineRule="auto"/>
              <w:ind w:firstLine="480" w:firstLineChars="200"/>
              <w:rPr>
                <w:rFonts w:hint="eastAsia" w:ascii="Times New Roman" w:hAnsi="Times New Roman" w:eastAsia="宋体" w:cs="Times New Roman"/>
                <w:color w:val="auto"/>
                <w:lang w:val="en-US" w:eastAsia="zh-CN"/>
              </w:rPr>
            </w:pPr>
            <w:r>
              <w:rPr>
                <w:color w:val="000000" w:themeColor="text1"/>
                <w14:textFill>
                  <w14:solidFill>
                    <w14:schemeClr w14:val="tx1"/>
                  </w14:solidFill>
                </w14:textFill>
              </w:rPr>
              <w:t>环评设计建设内容：</w:t>
            </w:r>
            <w:r>
              <w:rPr>
                <w:rFonts w:hint="eastAsia"/>
                <w:color w:val="000000" w:themeColor="text1"/>
                <w:lang w:eastAsia="zh-CN"/>
                <w14:textFill>
                  <w14:solidFill>
                    <w14:schemeClr w14:val="tx1"/>
                  </w14:solidFill>
                </w14:textFill>
              </w:rPr>
              <w:t>项目在原有项目的基础上进行技术改造，主要建设内容有：</w:t>
            </w:r>
            <w:r>
              <w:rPr>
                <w:rFonts w:hint="eastAsia" w:ascii="Times New Roman" w:hAnsi="Times New Roman" w:cs="Times New Roman"/>
                <w:sz w:val="24"/>
                <w:szCs w:val="24"/>
                <w:lang w:val="en-US" w:eastAsia="zh-CN"/>
              </w:rPr>
              <w:t>1#厂房（拟外租给</w:t>
            </w:r>
            <w:r>
              <w:rPr>
                <w:rFonts w:hint="eastAsia" w:ascii="Times New Roman" w:hAnsi="Times New Roman" w:cs="Times New Roman"/>
                <w:color w:val="000000"/>
                <w:szCs w:val="21"/>
                <w:vertAlign w:val="baseline"/>
                <w:lang w:val="en-US" w:eastAsia="zh-CN"/>
              </w:rPr>
              <w:t>赤壁市美洁汽车服务有限公司</w:t>
            </w:r>
            <w:r>
              <w:rPr>
                <w:rFonts w:hint="eastAsia" w:ascii="Times New Roman" w:hAnsi="Times New Roman" w:cs="Times New Roman"/>
                <w:sz w:val="24"/>
                <w:szCs w:val="24"/>
                <w:lang w:val="en-US" w:eastAsia="zh-CN"/>
              </w:rPr>
              <w:t>）</w:t>
            </w:r>
            <w:r>
              <w:rPr>
                <w:rFonts w:hint="eastAsia"/>
                <w:color w:val="000000" w:themeColor="text1"/>
                <w:lang w:val="en-US" w:eastAsia="zh-CN"/>
                <w14:textFill>
                  <w14:solidFill>
                    <w14:schemeClr w14:val="tx1"/>
                  </w14:solidFill>
                </w14:textFill>
              </w:rPr>
              <w:t>、</w:t>
            </w:r>
            <w:r>
              <w:rPr>
                <w:rFonts w:hint="eastAsia" w:ascii="Times New Roman" w:hAnsi="Times New Roman" w:cs="Times New Roman"/>
                <w:sz w:val="24"/>
                <w:szCs w:val="24"/>
                <w:lang w:val="en-US" w:eastAsia="zh-CN"/>
              </w:rPr>
              <w:t>2#厂房、3#厂房（南侧外租，北侧作为本项目生产车间）、4#厂房（食堂和宿舍）、8#生产厂房、风机组装和检测生产厂房、办公楼、研发室，预留5#、5#及7#厂房空地，并配套建设活性吸附装置、布袋除尘器、</w:t>
            </w:r>
            <w:r>
              <w:rPr>
                <w:rFonts w:hint="eastAsia" w:ascii="Times New Roman" w:hAnsi="Times New Roman" w:cs="Times New Roman"/>
                <w:color w:val="000000"/>
                <w:kern w:val="2"/>
                <w:sz w:val="24"/>
                <w:szCs w:val="24"/>
                <w:shd w:val="clear" w:color="auto" w:fill="FFFFFF"/>
                <w:lang w:val="en-US" w:eastAsia="zh-CN" w:bidi="ar-SA"/>
              </w:rPr>
              <w:t>油烟净化设施</w:t>
            </w:r>
            <w:r>
              <w:rPr>
                <w:rFonts w:hint="eastAsia" w:ascii="Times New Roman" w:hAnsi="Times New Roman" w:cs="Times New Roman"/>
                <w:color w:val="000000" w:themeColor="text1"/>
                <w:kern w:val="2"/>
                <w:sz w:val="24"/>
                <w:szCs w:val="24"/>
                <w:shd w:val="clear" w:color="auto" w:fill="FFFFFF"/>
                <w:lang w:val="en-US" w:eastAsia="zh-CN" w:bidi="ar-SA"/>
                <w14:textFill>
                  <w14:solidFill>
                    <w14:schemeClr w14:val="tx1"/>
                  </w14:solidFill>
                </w14:textFill>
              </w:rPr>
              <w:t>、</w:t>
            </w:r>
            <w:r>
              <w:rPr>
                <w:rFonts w:hint="default" w:ascii="Times New Roman" w:hAnsi="Times New Roman" w:eastAsia="宋体" w:cs="Times New Roman"/>
                <w:color w:val="000000" w:themeColor="text1"/>
                <w:kern w:val="2"/>
                <w:sz w:val="24"/>
                <w:szCs w:val="24"/>
                <w:shd w:val="clear" w:color="auto" w:fill="FFFFFF"/>
                <w:lang w:val="en-US" w:eastAsia="zh-CN" w:bidi="ar-SA"/>
                <w14:textFill>
                  <w14:solidFill>
                    <w14:schemeClr w14:val="tx1"/>
                  </w14:solidFill>
                </w14:textFill>
              </w:rPr>
              <w:t>化粪池</w:t>
            </w:r>
            <w:r>
              <w:rPr>
                <w:rFonts w:hint="default" w:ascii="Times New Roman" w:hAnsi="Times New Roman" w:eastAsia="宋体" w:cs="Times New Roman"/>
                <w:color w:val="000000"/>
                <w:kern w:val="2"/>
                <w:sz w:val="24"/>
                <w:szCs w:val="24"/>
                <w:shd w:val="clear" w:color="auto" w:fill="FFFFFF"/>
                <w:lang w:val="en-US" w:eastAsia="zh-CN" w:bidi="ar-SA"/>
              </w:rPr>
              <w:t>等环保设施。</w:t>
            </w:r>
          </w:p>
          <w:p>
            <w:pPr>
              <w:pStyle w:val="18"/>
              <w:spacing w:line="360" w:lineRule="auto"/>
              <w:ind w:firstLine="480" w:firstLineChars="200"/>
              <w:rPr>
                <w:rFonts w:hint="default" w:ascii="Times New Roman" w:hAnsi="Times New Roman" w:eastAsia="宋体" w:cs="Times New Roman"/>
                <w:color w:val="000000"/>
                <w:kern w:val="2"/>
                <w:sz w:val="24"/>
                <w:szCs w:val="24"/>
                <w:shd w:val="clear" w:color="auto" w:fill="FFFFFF"/>
                <w:lang w:val="en-US" w:eastAsia="zh-CN" w:bidi="ar-SA"/>
              </w:rPr>
            </w:pPr>
            <w:r>
              <w:rPr>
                <w:color w:val="auto"/>
              </w:rPr>
              <w:t>实际建设内容：</w:t>
            </w:r>
            <w:r>
              <w:rPr>
                <w:rFonts w:hint="eastAsia"/>
                <w:color w:val="auto"/>
                <w:lang w:eastAsia="zh-CN"/>
              </w:rPr>
              <w:t>项目依托原有项目，主要建设内容有</w:t>
            </w:r>
            <w:r>
              <w:rPr>
                <w:rFonts w:hint="eastAsia" w:ascii="Times New Roman" w:hAnsi="Times New Roman" w:cs="Times New Roman"/>
                <w:sz w:val="24"/>
                <w:szCs w:val="24"/>
                <w:lang w:val="en-US" w:eastAsia="zh-CN"/>
              </w:rPr>
              <w:t>1#厂房（外租给</w:t>
            </w:r>
            <w:r>
              <w:rPr>
                <w:rFonts w:hint="eastAsia" w:ascii="Times New Roman" w:hAnsi="Times New Roman" w:cs="Times New Roman"/>
                <w:color w:val="000000"/>
                <w:szCs w:val="21"/>
                <w:vertAlign w:val="baseline"/>
                <w:lang w:val="en-US" w:eastAsia="zh-CN"/>
              </w:rPr>
              <w:t>赤壁市美洁汽车服务有限公司，不在本次验收范围</w:t>
            </w:r>
            <w:r>
              <w:rPr>
                <w:rFonts w:hint="eastAsia" w:ascii="Times New Roman" w:hAnsi="Times New Roman" w:cs="Times New Roman"/>
                <w:sz w:val="24"/>
                <w:szCs w:val="24"/>
                <w:lang w:val="en-US" w:eastAsia="zh-CN"/>
              </w:rPr>
              <w:t>）、2#厂房、3#厂房（南侧外租，北侧作为本项目生产车间）、4#厂房（食堂和宿舍）、8#生产厂房、风机组装和检测生产厂房、办公楼、研发室</w:t>
            </w:r>
            <w:r>
              <w:rPr>
                <w:rFonts w:hint="eastAsia" w:ascii="Times New Roman" w:hAnsi="Times New Roman" w:cs="Times New Roman"/>
                <w:color w:val="auto"/>
                <w:kern w:val="2"/>
                <w:sz w:val="24"/>
                <w:szCs w:val="24"/>
                <w:lang w:val="en-US" w:eastAsia="zh-CN" w:bidi="th-TH"/>
              </w:rPr>
              <w:t>，</w:t>
            </w:r>
            <w:r>
              <w:rPr>
                <w:rFonts w:hint="eastAsia" w:ascii="Times New Roman" w:hAnsi="Times New Roman" w:cs="Times New Roman"/>
                <w:sz w:val="24"/>
                <w:szCs w:val="24"/>
                <w:lang w:val="en-US" w:eastAsia="zh-CN"/>
              </w:rPr>
              <w:t>预留5#、5#及7#厂房空地，</w:t>
            </w:r>
            <w:r>
              <w:rPr>
                <w:rFonts w:hint="default" w:ascii="Times New Roman" w:hAnsi="Times New Roman" w:eastAsia="宋体" w:cs="Times New Roman"/>
                <w:color w:val="000000"/>
                <w:kern w:val="2"/>
                <w:sz w:val="24"/>
                <w:szCs w:val="24"/>
                <w:shd w:val="clear" w:color="auto" w:fill="FFFFFF"/>
                <w:lang w:val="en-US" w:eastAsia="zh-CN" w:bidi="ar-SA"/>
              </w:rPr>
              <w:t>并配套设有</w:t>
            </w:r>
            <w:r>
              <w:rPr>
                <w:rFonts w:hint="eastAsia" w:ascii="Times New Roman" w:hAnsi="Times New Roman" w:cs="Times New Roman"/>
                <w:color w:val="000000"/>
                <w:kern w:val="2"/>
                <w:sz w:val="24"/>
                <w:szCs w:val="24"/>
                <w:shd w:val="clear" w:color="auto" w:fill="FFFFFF"/>
                <w:lang w:val="en-US" w:eastAsia="zh-CN" w:bidi="ar-SA"/>
              </w:rPr>
              <w:t>UV光解设施、过滤式除尘器、油烟净化器</w:t>
            </w:r>
            <w:r>
              <w:rPr>
                <w:rFonts w:hint="eastAsia" w:ascii="Times New Roman" w:hAnsi="Times New Roman" w:cs="Times New Roman"/>
                <w:color w:val="000000" w:themeColor="text1"/>
                <w:kern w:val="2"/>
                <w:sz w:val="24"/>
                <w:szCs w:val="24"/>
                <w:shd w:val="clear" w:color="auto" w:fill="FFFFFF"/>
                <w:lang w:val="en-US" w:eastAsia="zh-CN" w:bidi="ar-SA"/>
                <w14:textFill>
                  <w14:solidFill>
                    <w14:schemeClr w14:val="tx1"/>
                  </w14:solidFill>
                </w14:textFill>
              </w:rPr>
              <w:t>、</w:t>
            </w:r>
            <w:r>
              <w:rPr>
                <w:rFonts w:hint="default" w:ascii="Times New Roman" w:hAnsi="Times New Roman" w:eastAsia="宋体" w:cs="Times New Roman"/>
                <w:color w:val="000000" w:themeColor="text1"/>
                <w:kern w:val="2"/>
                <w:sz w:val="24"/>
                <w:szCs w:val="24"/>
                <w:shd w:val="clear" w:color="auto" w:fill="FFFFFF"/>
                <w:lang w:val="en-US" w:eastAsia="zh-CN" w:bidi="ar-SA"/>
                <w14:textFill>
                  <w14:solidFill>
                    <w14:schemeClr w14:val="tx1"/>
                  </w14:solidFill>
                </w14:textFill>
              </w:rPr>
              <w:t>化粪池</w:t>
            </w:r>
            <w:r>
              <w:rPr>
                <w:rFonts w:hint="default" w:ascii="Times New Roman" w:hAnsi="Times New Roman" w:eastAsia="宋体" w:cs="Times New Roman"/>
                <w:color w:val="000000"/>
                <w:kern w:val="2"/>
                <w:sz w:val="24"/>
                <w:szCs w:val="24"/>
                <w:shd w:val="clear" w:color="auto" w:fill="FFFFFF"/>
                <w:lang w:val="en-US" w:eastAsia="zh-CN" w:bidi="ar-SA"/>
              </w:rPr>
              <w:t>等环保设施。</w:t>
            </w:r>
          </w:p>
          <w:p>
            <w:pPr>
              <w:pStyle w:val="18"/>
              <w:spacing w:line="360" w:lineRule="auto"/>
              <w:ind w:firstLine="480" w:firstLineChars="200"/>
              <w:rPr>
                <w:rFonts w:hint="default" w:ascii="Times New Roman" w:hAnsi="Times New Roman" w:cs="Times New Roman"/>
                <w:color w:val="auto"/>
                <w:sz w:val="24"/>
                <w:lang w:val="en-US" w:eastAsia="zh-CN"/>
              </w:rPr>
            </w:pPr>
            <w:r>
              <w:rPr>
                <w:rFonts w:hint="default" w:ascii="Times New Roman" w:hAnsi="Times New Roman" w:cs="Times New Roman"/>
                <w:color w:val="auto"/>
              </w:rPr>
              <w:t>设计生产能力：</w:t>
            </w:r>
            <w:r>
              <w:rPr>
                <w:rFonts w:hint="eastAsia" w:ascii="Times New Roman" w:hAnsi="Times New Roman" w:cs="Times New Roman"/>
                <w:sz w:val="24"/>
                <w:szCs w:val="24"/>
                <w:lang w:val="en-US" w:eastAsia="zh-CN"/>
              </w:rPr>
              <w:t>年产空气过滤器15万台、风机过滤机组12.6台、新风机9万台（包括壁挂式新风机3.6万台、柜式新风机3万台、中央新风机2.4万台）、空气净化机3.6万台。</w:t>
            </w:r>
          </w:p>
          <w:p>
            <w:pPr>
              <w:pStyle w:val="18"/>
              <w:spacing w:line="360" w:lineRule="auto"/>
              <w:ind w:firstLine="480" w:firstLineChars="200"/>
              <w:rPr>
                <w:rFonts w:hint="default"/>
              </w:rPr>
            </w:pPr>
            <w:r>
              <w:rPr>
                <w:rFonts w:hint="default" w:ascii="Times New Roman" w:hAnsi="Times New Roman" w:cs="Times New Roman"/>
                <w:color w:val="auto"/>
              </w:rPr>
              <w:t>实际生产</w:t>
            </w:r>
            <w:r>
              <w:rPr>
                <w:rFonts w:hint="default" w:ascii="Times New Roman" w:hAnsi="Times New Roman" w:cs="Times New Roman"/>
                <w:color w:val="000000" w:themeColor="text1"/>
                <w14:textFill>
                  <w14:solidFill>
                    <w14:schemeClr w14:val="tx1"/>
                  </w14:solidFill>
                </w14:textFill>
              </w:rPr>
              <w:t>能力：</w:t>
            </w:r>
            <w:r>
              <w:rPr>
                <w:rFonts w:hint="eastAsia" w:ascii="Times New Roman" w:hAnsi="Times New Roman" w:cs="Times New Roman"/>
                <w:color w:val="000000" w:themeColor="text1"/>
                <w:sz w:val="24"/>
                <w:lang w:val="en-US" w:eastAsia="zh-CN"/>
                <w14:textFill>
                  <w14:solidFill>
                    <w14:schemeClr w14:val="tx1"/>
                  </w14:solidFill>
                </w14:textFill>
              </w:rPr>
              <w:t>与环评设计一致。</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257" w:hRule="exact"/>
        </w:trPr>
        <w:tc>
          <w:tcPr>
            <w:tcW w:w="169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Times New Roman" w:hAnsi="Times New Roman" w:cs="Times New Roman"/>
                <w:b/>
                <w:szCs w:val="21"/>
              </w:rPr>
            </w:pPr>
            <w:r>
              <w:rPr>
                <w:rFonts w:hint="eastAsia" w:ascii="Times New Roman" w:hAnsi="Times New Roman" w:cs="Times New Roman"/>
                <w:b/>
                <w:szCs w:val="21"/>
              </w:rPr>
              <w:t>验收范围</w:t>
            </w:r>
          </w:p>
        </w:tc>
        <w:tc>
          <w:tcPr>
            <w:tcW w:w="7130" w:type="dxa"/>
            <w:gridSpan w:val="5"/>
            <w:tcBorders>
              <w:top w:val="single" w:color="auto" w:sz="4" w:space="0"/>
              <w:left w:val="single" w:color="auto" w:sz="4" w:space="0"/>
              <w:bottom w:val="single" w:color="auto" w:sz="4" w:space="0"/>
              <w:right w:val="single" w:color="auto" w:sz="4" w:space="0"/>
            </w:tcBorders>
            <w:vAlign w:val="center"/>
          </w:tcPr>
          <w:p>
            <w:pPr>
              <w:pStyle w:val="18"/>
              <w:spacing w:line="360" w:lineRule="auto"/>
              <w:ind w:firstLine="480" w:firstLineChars="200"/>
              <w:rPr>
                <w:rFonts w:hint="default" w:ascii="Times New Roman" w:hAnsi="Times New Roman" w:eastAsia="宋体" w:cs="Times New Roman"/>
                <w:sz w:val="24"/>
                <w:lang w:val="en-US" w:eastAsia="zh-CN"/>
              </w:rPr>
            </w:pPr>
            <w:r>
              <w:rPr>
                <w:rFonts w:hint="eastAsia" w:ascii="Times New Roman" w:hAnsi="Times New Roman" w:cs="Times New Roman"/>
                <w:sz w:val="24"/>
                <w:lang w:val="en-US" w:eastAsia="zh-CN"/>
              </w:rPr>
              <w:t>项目已建1#生产厂房租赁给</w:t>
            </w:r>
            <w:r>
              <w:rPr>
                <w:rFonts w:hint="eastAsia" w:ascii="Times New Roman" w:hAnsi="Times New Roman" w:cs="Times New Roman"/>
                <w:color w:val="000000"/>
                <w:szCs w:val="21"/>
                <w:vertAlign w:val="baseline"/>
                <w:lang w:val="en-US" w:eastAsia="zh-CN"/>
              </w:rPr>
              <w:t>赤壁市美洁汽车服务有限公司，3#厂房南侧外租于赤壁远恒塑胶模具有限公司。</w:t>
            </w:r>
          </w:p>
          <w:p>
            <w:pPr>
              <w:pStyle w:val="18"/>
              <w:spacing w:line="360" w:lineRule="auto"/>
              <w:ind w:firstLine="480" w:firstLineChars="200"/>
              <w:rPr>
                <w:rFonts w:hint="default" w:ascii="Times New Roman" w:hAnsi="Times New Roman" w:eastAsia="宋体" w:cs="Times New Roman"/>
                <w:color w:val="000000"/>
                <w:kern w:val="2"/>
                <w:sz w:val="24"/>
                <w:szCs w:val="24"/>
                <w:shd w:val="clear" w:color="auto" w:fill="FFFFFF"/>
                <w:lang w:val="en-US" w:eastAsia="zh-CN" w:bidi="ar-SA"/>
              </w:rPr>
            </w:pPr>
            <w:r>
              <w:rPr>
                <w:rFonts w:hint="default" w:ascii="Times New Roman" w:hAnsi="Times New Roman" w:cs="Times New Roman"/>
                <w:sz w:val="24"/>
                <w:lang w:val="en-US" w:eastAsia="zh-CN"/>
              </w:rPr>
              <w:t>本次</w:t>
            </w:r>
            <w:r>
              <w:rPr>
                <w:rFonts w:hint="default" w:ascii="Times New Roman" w:hAnsi="Times New Roman" w:eastAsia="宋体" w:cs="Times New Roman"/>
                <w:sz w:val="24"/>
                <w:lang w:val="en-US" w:eastAsia="zh-CN"/>
              </w:rPr>
              <w:t>验收范围为</w:t>
            </w:r>
            <w:r>
              <w:rPr>
                <w:rFonts w:hint="eastAsia" w:ascii="Times New Roman" w:hAnsi="Times New Roman" w:eastAsia="宋体" w:cs="Times New Roman"/>
                <w:sz w:val="24"/>
                <w:lang w:val="en-US" w:eastAsia="zh-CN"/>
              </w:rPr>
              <w:t>湖北霍尔科技有限公司空气过滤器、空气净化机、新风机研发生产</w:t>
            </w:r>
            <w:r>
              <w:rPr>
                <w:rFonts w:hint="eastAsia" w:ascii="Times New Roman" w:hAnsi="Times New Roman" w:cs="Times New Roman"/>
                <w:sz w:val="24"/>
                <w:lang w:val="en-US" w:eastAsia="zh-CN"/>
              </w:rPr>
              <w:t>线</w:t>
            </w:r>
            <w:r>
              <w:rPr>
                <w:rFonts w:hint="default" w:ascii="Times New Roman" w:hAnsi="Times New Roman" w:eastAsia="宋体" w:cs="Times New Roman"/>
                <w:sz w:val="24"/>
                <w:lang w:val="en-US" w:eastAsia="zh-CN"/>
              </w:rPr>
              <w:t>，建</w:t>
            </w:r>
            <w:r>
              <w:rPr>
                <w:rFonts w:hint="default" w:ascii="Times New Roman" w:hAnsi="Times New Roman" w:cs="Times New Roman"/>
                <w:color w:val="000000" w:themeColor="text1"/>
                <w:sz w:val="24"/>
                <w:lang w:val="en-US" w:eastAsia="zh-CN"/>
                <w14:textFill>
                  <w14:solidFill>
                    <w14:schemeClr w14:val="tx1"/>
                  </w14:solidFill>
                </w14:textFill>
              </w:rPr>
              <w:t>设内容主要包括</w:t>
            </w:r>
            <w:r>
              <w:rPr>
                <w:rFonts w:hint="eastAsia" w:ascii="Times New Roman" w:hAnsi="Times New Roman" w:cs="Times New Roman"/>
                <w:sz w:val="24"/>
                <w:szCs w:val="24"/>
                <w:lang w:val="en-US" w:eastAsia="zh-CN"/>
              </w:rPr>
              <w:t>2#厂房、3#厂房北侧、4#厂房（食堂和宿舍）、8#生产厂房、风机组装和检测生产厂房、办公楼、研发室</w:t>
            </w:r>
            <w:r>
              <w:rPr>
                <w:rFonts w:hint="eastAsia" w:ascii="Times New Roman" w:hAnsi="Times New Roman" w:cs="Times New Roman"/>
                <w:color w:val="auto"/>
                <w:kern w:val="2"/>
                <w:sz w:val="24"/>
                <w:szCs w:val="24"/>
                <w:lang w:val="en-US" w:eastAsia="zh-CN" w:bidi="th-TH"/>
              </w:rPr>
              <w:t>，及</w:t>
            </w:r>
            <w:r>
              <w:rPr>
                <w:rFonts w:hint="default" w:ascii="Times New Roman" w:hAnsi="Times New Roman" w:eastAsia="宋体" w:cs="Times New Roman"/>
                <w:color w:val="000000"/>
                <w:kern w:val="2"/>
                <w:sz w:val="24"/>
                <w:szCs w:val="24"/>
                <w:shd w:val="clear" w:color="auto" w:fill="FFFFFF"/>
                <w:lang w:val="en-US" w:eastAsia="zh-CN" w:bidi="ar-SA"/>
              </w:rPr>
              <w:t>配套</w:t>
            </w:r>
            <w:r>
              <w:rPr>
                <w:rFonts w:hint="eastAsia" w:ascii="Times New Roman" w:hAnsi="Times New Roman" w:cs="Times New Roman"/>
                <w:color w:val="000000"/>
                <w:kern w:val="2"/>
                <w:sz w:val="24"/>
                <w:szCs w:val="24"/>
                <w:shd w:val="clear" w:color="auto" w:fill="FFFFFF"/>
                <w:lang w:val="en-US" w:eastAsia="zh-CN" w:bidi="ar-SA"/>
              </w:rPr>
              <w:t>的UV光解设施、过滤除尘器、油烟净化器</w:t>
            </w:r>
            <w:r>
              <w:rPr>
                <w:rFonts w:hint="eastAsia" w:ascii="Times New Roman" w:hAnsi="Times New Roman" w:cs="Times New Roman"/>
                <w:color w:val="000000" w:themeColor="text1"/>
                <w:kern w:val="2"/>
                <w:sz w:val="24"/>
                <w:szCs w:val="24"/>
                <w:shd w:val="clear" w:color="auto" w:fill="FFFFFF"/>
                <w:lang w:val="en-US" w:eastAsia="zh-CN" w:bidi="ar-SA"/>
                <w14:textFill>
                  <w14:solidFill>
                    <w14:schemeClr w14:val="tx1"/>
                  </w14:solidFill>
                </w14:textFill>
              </w:rPr>
              <w:t>、</w:t>
            </w:r>
            <w:r>
              <w:rPr>
                <w:rFonts w:hint="default" w:ascii="Times New Roman" w:hAnsi="Times New Roman" w:eastAsia="宋体" w:cs="Times New Roman"/>
                <w:color w:val="000000" w:themeColor="text1"/>
                <w:kern w:val="2"/>
                <w:sz w:val="24"/>
                <w:szCs w:val="24"/>
                <w:shd w:val="clear" w:color="auto" w:fill="FFFFFF"/>
                <w:lang w:val="en-US" w:eastAsia="zh-CN" w:bidi="ar-SA"/>
                <w14:textFill>
                  <w14:solidFill>
                    <w14:schemeClr w14:val="tx1"/>
                  </w14:solidFill>
                </w14:textFill>
              </w:rPr>
              <w:t>化粪池</w:t>
            </w:r>
            <w:r>
              <w:rPr>
                <w:rFonts w:hint="default" w:ascii="Times New Roman" w:hAnsi="Times New Roman" w:eastAsia="宋体" w:cs="Times New Roman"/>
                <w:color w:val="000000"/>
                <w:kern w:val="2"/>
                <w:sz w:val="24"/>
                <w:szCs w:val="24"/>
                <w:shd w:val="clear" w:color="auto" w:fill="FFFFFF"/>
                <w:lang w:val="en-US" w:eastAsia="zh-CN" w:bidi="ar-SA"/>
              </w:rPr>
              <w:t>等环保设施。</w:t>
            </w:r>
          </w:p>
          <w:p>
            <w:pPr>
              <w:pStyle w:val="18"/>
              <w:spacing w:line="360" w:lineRule="auto"/>
              <w:rPr>
                <w:rFonts w:hint="default" w:ascii="Times New Roman" w:hAnsi="Times New Roman" w:eastAsia="宋体" w:cs="Times New Roman"/>
                <w:color w:val="000000"/>
                <w:kern w:val="2"/>
                <w:sz w:val="24"/>
                <w:szCs w:val="24"/>
                <w:shd w:val="clear" w:color="auto" w:fill="FFFFFF"/>
                <w:lang w:val="en-US" w:eastAsia="zh-CN" w:bidi="ar-SA"/>
              </w:rPr>
            </w:pPr>
            <w:r>
              <w:drawing>
                <wp:inline distT="0" distB="0" distL="114300" distR="114300">
                  <wp:extent cx="4388485" cy="2908935"/>
                  <wp:effectExtent l="0" t="0" r="12065" b="5715"/>
                  <wp:docPr id="8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5"/>
                          <pic:cNvPicPr>
                            <a:picLocks noChangeAspect="1"/>
                          </pic:cNvPicPr>
                        </pic:nvPicPr>
                        <pic:blipFill>
                          <a:blip r:embed="rId26"/>
                          <a:stretch>
                            <a:fillRect/>
                          </a:stretch>
                        </pic:blipFill>
                        <pic:spPr>
                          <a:xfrm>
                            <a:off x="0" y="0"/>
                            <a:ext cx="4388485" cy="2908935"/>
                          </a:xfrm>
                          <a:prstGeom prst="rect">
                            <a:avLst/>
                          </a:prstGeom>
                          <a:noFill/>
                          <a:ln>
                            <a:noFill/>
                          </a:ln>
                        </pic:spPr>
                      </pic:pic>
                    </a:graphicData>
                  </a:graphic>
                </wp:inline>
              </w:drawing>
            </w:r>
          </w:p>
          <w:p>
            <w:pPr>
              <w:pStyle w:val="18"/>
              <w:spacing w:line="360" w:lineRule="auto"/>
              <w:ind w:firstLine="480" w:firstLineChars="200"/>
              <w:rPr>
                <w:rFonts w:hint="default" w:ascii="Times New Roman" w:hAnsi="Times New Roman" w:cs="Times New Roman"/>
                <w:szCs w:val="24"/>
              </w:rPr>
            </w:pPr>
          </w:p>
          <w:p>
            <w:pPr>
              <w:pStyle w:val="18"/>
              <w:spacing w:line="360" w:lineRule="auto"/>
              <w:ind w:firstLine="480" w:firstLineChars="200"/>
              <w:rPr>
                <w:rFonts w:hint="default" w:ascii="Times New Roman" w:hAnsi="Times New Roman" w:cs="Times New Roman"/>
                <w:kern w:val="2"/>
                <w:szCs w:val="24"/>
              </w:rPr>
            </w:pPr>
          </w:p>
        </w:tc>
      </w:tr>
    </w:tbl>
    <w:p>
      <w:pPr>
        <w:pStyle w:val="18"/>
        <w:rPr>
          <w:rFonts w:hint="default"/>
        </w:rPr>
        <w:sectPr>
          <w:headerReference r:id="rId16" w:type="first"/>
          <w:footerReference r:id="rId18" w:type="first"/>
          <w:headerReference r:id="rId15" w:type="default"/>
          <w:footerReference r:id="rId17"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titlePg/>
          <w:docGrid w:type="lines" w:linePitch="312" w:charSpace="0"/>
        </w:sectPr>
      </w:pPr>
    </w:p>
    <w:bookmarkEnd w:id="0"/>
    <w:p>
      <w:pPr>
        <w:jc w:val="center"/>
        <w:outlineLvl w:val="0"/>
        <w:rPr>
          <w:rFonts w:ascii="Times New Roman" w:hAnsi="Times New Roman" w:cs="Times New Roman"/>
          <w:b/>
          <w:sz w:val="32"/>
          <w:szCs w:val="32"/>
        </w:rPr>
      </w:pPr>
      <w:r>
        <w:rPr>
          <w:rFonts w:ascii="Times New Roman" w:hAnsi="Times New Roman" w:cs="Times New Roman"/>
          <w:b/>
          <w:sz w:val="32"/>
          <w:szCs w:val="32"/>
        </w:rPr>
        <w:t>表</w:t>
      </w:r>
      <w:r>
        <w:rPr>
          <w:rFonts w:hint="eastAsia" w:ascii="Times New Roman" w:hAnsi="Times New Roman" w:cs="Times New Roman"/>
          <w:b/>
          <w:sz w:val="32"/>
          <w:szCs w:val="32"/>
        </w:rPr>
        <w:t xml:space="preserve">二 </w:t>
      </w:r>
      <w:r>
        <w:rPr>
          <w:rFonts w:ascii="Times New Roman" w:hAnsi="Times New Roman" w:cs="Times New Roman"/>
          <w:b/>
          <w:sz w:val="32"/>
          <w:szCs w:val="32"/>
        </w:rPr>
        <w:t>验收监测依据</w:t>
      </w:r>
    </w:p>
    <w:tbl>
      <w:tblPr>
        <w:tblStyle w:val="14"/>
        <w:tblW w:w="84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0"/>
        <w:gridCol w:w="79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72" w:hRule="atLeast"/>
        </w:trPr>
        <w:tc>
          <w:tcPr>
            <w:tcW w:w="530" w:type="dxa"/>
            <w:vAlign w:val="center"/>
          </w:tcPr>
          <w:p>
            <w:pPr>
              <w:pStyle w:val="18"/>
              <w:jc w:val="center"/>
              <w:rPr>
                <w:rFonts w:hint="default" w:ascii="Times New Roman" w:hAnsi="Times New Roman" w:cs="Times New Roman"/>
                <w:b/>
                <w:sz w:val="28"/>
                <w:szCs w:val="28"/>
              </w:rPr>
            </w:pPr>
            <w:r>
              <w:rPr>
                <w:rFonts w:hint="default" w:ascii="Times New Roman" w:hAnsi="Times New Roman" w:cs="Times New Roman"/>
                <w:b/>
                <w:sz w:val="28"/>
                <w:szCs w:val="28"/>
              </w:rPr>
              <w:t>验</w:t>
            </w:r>
          </w:p>
          <w:p>
            <w:pPr>
              <w:pStyle w:val="18"/>
              <w:jc w:val="center"/>
              <w:rPr>
                <w:rFonts w:hint="default" w:ascii="Times New Roman" w:hAnsi="Times New Roman" w:cs="Times New Roman"/>
                <w:b/>
                <w:sz w:val="28"/>
                <w:szCs w:val="28"/>
              </w:rPr>
            </w:pPr>
            <w:r>
              <w:rPr>
                <w:rFonts w:hint="default" w:ascii="Times New Roman" w:hAnsi="Times New Roman" w:cs="Times New Roman"/>
                <w:b/>
                <w:sz w:val="28"/>
                <w:szCs w:val="28"/>
              </w:rPr>
              <w:t>收</w:t>
            </w:r>
          </w:p>
          <w:p>
            <w:pPr>
              <w:pStyle w:val="18"/>
              <w:jc w:val="center"/>
              <w:rPr>
                <w:rFonts w:hint="default" w:ascii="Times New Roman" w:hAnsi="Times New Roman" w:cs="Times New Roman"/>
                <w:b/>
                <w:sz w:val="28"/>
                <w:szCs w:val="28"/>
              </w:rPr>
            </w:pPr>
            <w:r>
              <w:rPr>
                <w:rFonts w:hint="default" w:ascii="Times New Roman" w:hAnsi="Times New Roman" w:cs="Times New Roman"/>
                <w:b/>
                <w:sz w:val="28"/>
                <w:szCs w:val="28"/>
              </w:rPr>
              <w:t>监</w:t>
            </w:r>
          </w:p>
          <w:p>
            <w:pPr>
              <w:pStyle w:val="18"/>
              <w:jc w:val="center"/>
              <w:rPr>
                <w:rFonts w:hint="default" w:ascii="Times New Roman" w:hAnsi="Times New Roman" w:cs="Times New Roman"/>
                <w:b/>
                <w:sz w:val="28"/>
                <w:szCs w:val="28"/>
              </w:rPr>
            </w:pPr>
            <w:r>
              <w:rPr>
                <w:rFonts w:hint="default" w:ascii="Times New Roman" w:hAnsi="Times New Roman" w:cs="Times New Roman"/>
                <w:b/>
                <w:sz w:val="28"/>
                <w:szCs w:val="28"/>
              </w:rPr>
              <w:t>测</w:t>
            </w:r>
          </w:p>
          <w:p>
            <w:pPr>
              <w:pStyle w:val="18"/>
              <w:jc w:val="center"/>
              <w:rPr>
                <w:rFonts w:hint="default" w:ascii="Times New Roman" w:hAnsi="Times New Roman" w:cs="Times New Roman"/>
                <w:b/>
                <w:sz w:val="28"/>
                <w:szCs w:val="28"/>
              </w:rPr>
            </w:pPr>
            <w:r>
              <w:rPr>
                <w:rFonts w:hint="default" w:ascii="Times New Roman" w:hAnsi="Times New Roman" w:cs="Times New Roman"/>
                <w:b/>
                <w:sz w:val="28"/>
                <w:szCs w:val="28"/>
              </w:rPr>
              <w:t>依</w:t>
            </w:r>
          </w:p>
          <w:p>
            <w:pPr>
              <w:pStyle w:val="18"/>
              <w:jc w:val="center"/>
              <w:rPr>
                <w:rFonts w:hint="default"/>
              </w:rPr>
            </w:pPr>
            <w:r>
              <w:rPr>
                <w:rFonts w:hint="default" w:ascii="Times New Roman" w:hAnsi="Times New Roman" w:cs="Times New Roman"/>
                <w:b/>
                <w:sz w:val="28"/>
                <w:szCs w:val="28"/>
              </w:rPr>
              <w:t>据</w:t>
            </w:r>
          </w:p>
        </w:tc>
        <w:tc>
          <w:tcPr>
            <w:tcW w:w="7909" w:type="dxa"/>
          </w:tcPr>
          <w:p>
            <w:pPr>
              <w:spacing w:line="480" w:lineRule="auto"/>
              <w:rPr>
                <w:rFonts w:ascii="Times New Roman" w:hAnsi="Times New Roman" w:cs="Times New Roman"/>
                <w:sz w:val="24"/>
              </w:rPr>
            </w:pPr>
            <w:r>
              <w:rPr>
                <w:rFonts w:ascii="Times New Roman" w:hAnsi="Times New Roman" w:cs="Times New Roman"/>
                <w:sz w:val="24"/>
              </w:rPr>
              <w:t>a、《中华人民共和国环境保护法》（2015年1月1日起实施）；</w:t>
            </w:r>
          </w:p>
          <w:p>
            <w:pPr>
              <w:spacing w:line="480" w:lineRule="auto"/>
              <w:rPr>
                <w:rFonts w:ascii="Times New Roman" w:hAnsi="Times New Roman" w:cs="Times New Roman"/>
                <w:sz w:val="24"/>
              </w:rPr>
            </w:pPr>
            <w:r>
              <w:rPr>
                <w:rFonts w:ascii="Times New Roman" w:hAnsi="Times New Roman" w:cs="Times New Roman"/>
                <w:sz w:val="24"/>
              </w:rPr>
              <w:t>b、《中华人民共和国水污染防治法》（2018年1月1日起实施）；</w:t>
            </w:r>
          </w:p>
          <w:p>
            <w:pPr>
              <w:spacing w:line="480" w:lineRule="auto"/>
              <w:rPr>
                <w:rFonts w:ascii="Times New Roman" w:hAnsi="Times New Roman" w:cs="Times New Roman"/>
                <w:sz w:val="24"/>
              </w:rPr>
            </w:pPr>
            <w:r>
              <w:rPr>
                <w:rFonts w:ascii="Times New Roman" w:hAnsi="Times New Roman" w:cs="Times New Roman"/>
                <w:sz w:val="24"/>
              </w:rPr>
              <w:t>c、《中华人民共和国大气污染防治法》（2016年1月1日起实施</w:t>
            </w:r>
            <w:r>
              <w:rPr>
                <w:rFonts w:hint="eastAsia" w:ascii="Times New Roman" w:hAnsi="Times New Roman" w:cs="Times New Roman"/>
                <w:sz w:val="24"/>
                <w:lang w:eastAsia="zh-CN"/>
              </w:rPr>
              <w:t>；</w:t>
            </w:r>
            <w:r>
              <w:rPr>
                <w:rFonts w:ascii="Times New Roman" w:hAnsi="Times New Roman"/>
                <w:sz w:val="24"/>
              </w:rPr>
              <w:t>2018年10月26日修订</w:t>
            </w:r>
            <w:r>
              <w:rPr>
                <w:rFonts w:ascii="Times New Roman" w:hAnsi="Times New Roman" w:cs="Times New Roman"/>
                <w:sz w:val="24"/>
              </w:rPr>
              <w:t>）；</w:t>
            </w:r>
          </w:p>
          <w:p>
            <w:pPr>
              <w:spacing w:line="480" w:lineRule="auto"/>
              <w:rPr>
                <w:rFonts w:ascii="Times New Roman" w:hAnsi="Times New Roman" w:cs="Times New Roman"/>
                <w:sz w:val="24"/>
              </w:rPr>
            </w:pPr>
            <w:r>
              <w:rPr>
                <w:rFonts w:ascii="Times New Roman" w:hAnsi="Times New Roman" w:cs="Times New Roman"/>
                <w:sz w:val="24"/>
              </w:rPr>
              <w:t>d、《中华人民共和国噪声环境污染防治法》（1997年3月1日起实施</w:t>
            </w:r>
            <w:r>
              <w:rPr>
                <w:rFonts w:hint="eastAsia" w:ascii="Times New Roman" w:hAnsi="Times New Roman" w:cs="Times New Roman"/>
                <w:sz w:val="24"/>
                <w:lang w:eastAsia="zh-CN"/>
              </w:rPr>
              <w:t>；</w:t>
            </w:r>
            <w:r>
              <w:rPr>
                <w:rFonts w:ascii="Times New Roman" w:hAnsi="Times New Roman"/>
                <w:sz w:val="24"/>
              </w:rPr>
              <w:t>2018年12月29日</w:t>
            </w:r>
            <w:r>
              <w:rPr>
                <w:rFonts w:hint="eastAsia" w:ascii="Times New Roman" w:hAnsi="Times New Roman"/>
                <w:sz w:val="24"/>
              </w:rPr>
              <w:t>修订</w:t>
            </w:r>
            <w:r>
              <w:rPr>
                <w:rFonts w:ascii="Times New Roman" w:hAnsi="Times New Roman" w:cs="Times New Roman"/>
                <w:sz w:val="24"/>
              </w:rPr>
              <w:t>）；</w:t>
            </w:r>
          </w:p>
          <w:p>
            <w:pPr>
              <w:spacing w:line="480" w:lineRule="auto"/>
              <w:jc w:val="center"/>
              <w:rPr>
                <w:rFonts w:ascii="Times New Roman" w:hAnsi="Times New Roman" w:cs="Times New Roman"/>
                <w:sz w:val="24"/>
              </w:rPr>
            </w:pPr>
            <w:r>
              <w:rPr>
                <w:rFonts w:ascii="Times New Roman" w:hAnsi="Times New Roman" w:cs="Times New Roman"/>
                <w:sz w:val="24"/>
              </w:rPr>
              <w:t>e、《中华人民共和国固体废物污染防治法》（1996年4月1日起实施；</w:t>
            </w:r>
          </w:p>
          <w:p>
            <w:pPr>
              <w:spacing w:line="480" w:lineRule="auto"/>
              <w:rPr>
                <w:rFonts w:ascii="Times New Roman" w:hAnsi="Times New Roman" w:cs="Times New Roman"/>
                <w:sz w:val="24"/>
              </w:rPr>
            </w:pPr>
            <w:r>
              <w:rPr>
                <w:rFonts w:ascii="Times New Roman" w:hAnsi="Times New Roman" w:cs="Times New Roman"/>
                <w:sz w:val="24"/>
              </w:rPr>
              <w:t>2016年11月7日修订）；</w:t>
            </w:r>
          </w:p>
          <w:p>
            <w:pPr>
              <w:spacing w:line="480" w:lineRule="auto"/>
              <w:rPr>
                <w:rFonts w:ascii="Times New Roman" w:hAnsi="Times New Roman" w:cs="Times New Roman"/>
                <w:sz w:val="24"/>
              </w:rPr>
            </w:pPr>
            <w:r>
              <w:rPr>
                <w:rFonts w:ascii="Times New Roman" w:hAnsi="Times New Roman" w:cs="Times New Roman"/>
                <w:sz w:val="24"/>
              </w:rPr>
              <w:t>f、《建设项目环境保护管理条例》（1998年11月29日中华人民共和国国务院令第253号发布、2017年7月16日国务院令第682号修改、自2017年10月1日起施行）；</w:t>
            </w:r>
          </w:p>
          <w:p>
            <w:pPr>
              <w:spacing w:line="480" w:lineRule="auto"/>
              <w:jc w:val="center"/>
              <w:rPr>
                <w:rFonts w:ascii="Times New Roman" w:hAnsi="Times New Roman" w:cs="Times New Roman"/>
                <w:sz w:val="24"/>
              </w:rPr>
            </w:pPr>
            <w:r>
              <w:rPr>
                <w:rFonts w:ascii="Times New Roman" w:hAnsi="Times New Roman" w:cs="Times New Roman"/>
                <w:sz w:val="24"/>
              </w:rPr>
              <w:t>g、《关于发布&lt;建设项目环境保护验收暂行办法&gt;的公告》（国环规环评</w:t>
            </w:r>
          </w:p>
          <w:p>
            <w:pPr>
              <w:spacing w:line="480" w:lineRule="auto"/>
              <w:rPr>
                <w:rFonts w:ascii="Times New Roman" w:hAnsi="Times New Roman" w:cs="Times New Roman"/>
                <w:sz w:val="24"/>
              </w:rPr>
            </w:pPr>
            <w:r>
              <w:rPr>
                <w:rFonts w:ascii="Times New Roman" w:hAnsi="Times New Roman" w:cs="Times New Roman"/>
                <w:sz w:val="24"/>
              </w:rPr>
              <w:t>[2017]4号）</w:t>
            </w:r>
          </w:p>
          <w:p>
            <w:pPr>
              <w:spacing w:line="480" w:lineRule="auto"/>
              <w:rPr>
                <w:rFonts w:ascii="Times New Roman" w:hAnsi="Times New Roman" w:cs="Times New Roman"/>
                <w:sz w:val="24"/>
              </w:rPr>
            </w:pPr>
            <w:r>
              <w:rPr>
                <w:rFonts w:ascii="Times New Roman" w:hAnsi="Times New Roman" w:cs="Times New Roman"/>
                <w:sz w:val="24"/>
              </w:rPr>
              <w:t>h、《关于发布&lt;建设项目竣工环境保护验收技术指南 污染影响类&gt;的公告》（公告2018第9生态环境</w:t>
            </w:r>
            <w:r>
              <w:rPr>
                <w:rFonts w:hint="eastAsia" w:ascii="Times New Roman" w:hAnsi="Times New Roman" w:cs="Times New Roman"/>
                <w:sz w:val="24"/>
                <w:lang w:eastAsia="zh-CN"/>
              </w:rPr>
              <w:t>部</w:t>
            </w:r>
            <w:r>
              <w:rPr>
                <w:rFonts w:ascii="Times New Roman" w:hAnsi="Times New Roman" w:cs="Times New Roman"/>
                <w:sz w:val="24"/>
              </w:rPr>
              <w:t>2018年5月15日）；</w:t>
            </w:r>
          </w:p>
          <w:p>
            <w:pPr>
              <w:pStyle w:val="18"/>
              <w:spacing w:line="360" w:lineRule="auto"/>
              <w:rPr>
                <w:rFonts w:hint="default" w:ascii="Times New Roman" w:hAnsi="Times New Roman" w:cs="Times New Roman"/>
                <w:sz w:val="24"/>
              </w:rPr>
            </w:pPr>
            <w:r>
              <w:rPr>
                <w:rFonts w:hint="eastAsia" w:ascii="Times New Roman" w:hAnsi="Times New Roman" w:cs="Times New Roman"/>
                <w:sz w:val="24"/>
                <w:lang w:val="en-US" w:eastAsia="zh-CN"/>
              </w:rPr>
              <w:t>i、</w:t>
            </w:r>
            <w:r>
              <w:rPr>
                <w:rFonts w:hint="default" w:ascii="Times New Roman" w:hAnsi="Times New Roman" w:eastAsia="宋体" w:cs="Times New Roman"/>
                <w:color w:val="auto"/>
                <w:kern w:val="2"/>
                <w:sz w:val="24"/>
                <w:szCs w:val="24"/>
                <w:lang w:val="en-US" w:eastAsia="zh-CN" w:bidi="ar-SA"/>
              </w:rPr>
              <w:t>《</w:t>
            </w:r>
            <w:r>
              <w:rPr>
                <w:rFonts w:hint="eastAsia" w:ascii="宋体" w:hAnsi="宋体"/>
                <w:color w:val="000000"/>
                <w:sz w:val="24"/>
                <w:lang w:val="en-US" w:eastAsia="zh-CN"/>
              </w:rPr>
              <w:t>湖北霍尔科技空气过滤器、空气净化机、新风机研发生产</w:t>
            </w:r>
            <w:r>
              <w:rPr>
                <w:rFonts w:hint="default" w:ascii="Times New Roman" w:hAnsi="Times New Roman" w:eastAsia="宋体" w:cs="Times New Roman"/>
                <w:color w:val="auto"/>
                <w:kern w:val="2"/>
                <w:sz w:val="24"/>
                <w:szCs w:val="24"/>
                <w:lang w:val="en-US" w:eastAsia="zh-CN" w:bidi="ar-SA"/>
              </w:rPr>
              <w:t>项</w:t>
            </w:r>
            <w:r>
              <w:rPr>
                <w:rFonts w:hint="default" w:ascii="Times New Roman" w:hAnsi="Times New Roman" w:cs="Times New Roman"/>
                <w:sz w:val="24"/>
              </w:rPr>
              <w:t>目环境影响报告表》</w:t>
            </w:r>
            <w:r>
              <w:rPr>
                <w:rFonts w:hint="default" w:ascii="Times New Roman" w:hAnsi="Times New Roman" w:eastAsia="宋体" w:cs="Times New Roman"/>
                <w:color w:val="auto"/>
                <w:kern w:val="2"/>
                <w:sz w:val="24"/>
                <w:szCs w:val="24"/>
                <w:lang w:val="en-US" w:eastAsia="zh-CN" w:bidi="ar-SA"/>
              </w:rPr>
              <w:t>（</w:t>
            </w:r>
            <w:r>
              <w:rPr>
                <w:rFonts w:hint="eastAsia" w:ascii="Times New Roman" w:hAnsi="Times New Roman" w:cs="Times New Roman"/>
                <w:color w:val="000000"/>
                <w:sz w:val="24"/>
                <w:lang w:eastAsia="zh-CN"/>
              </w:rPr>
              <w:t>河北德源环保科技有限公司</w:t>
            </w:r>
            <w:r>
              <w:rPr>
                <w:rFonts w:hint="default" w:ascii="Times New Roman" w:hAnsi="Times New Roman" w:eastAsia="宋体" w:cs="Times New Roman"/>
                <w:color w:val="auto"/>
                <w:kern w:val="2"/>
                <w:sz w:val="24"/>
                <w:szCs w:val="24"/>
                <w:lang w:val="en-US" w:eastAsia="zh-CN" w:bidi="ar-SA"/>
              </w:rPr>
              <w:t>，</w:t>
            </w:r>
            <w:r>
              <w:rPr>
                <w:rFonts w:hint="default" w:ascii="Times New Roman" w:hAnsi="Times New Roman" w:cs="Times New Roman"/>
                <w:sz w:val="24"/>
              </w:rPr>
              <w:t>201</w:t>
            </w:r>
            <w:r>
              <w:rPr>
                <w:rFonts w:hint="eastAsia" w:ascii="Times New Roman" w:hAnsi="Times New Roman" w:cs="Times New Roman"/>
                <w:sz w:val="24"/>
                <w:lang w:val="en-US" w:eastAsia="zh-CN"/>
              </w:rPr>
              <w:t>9</w:t>
            </w:r>
            <w:r>
              <w:rPr>
                <w:rFonts w:hint="default" w:ascii="Times New Roman" w:hAnsi="Times New Roman" w:cs="Times New Roman"/>
                <w:sz w:val="24"/>
              </w:rPr>
              <w:t>.</w:t>
            </w:r>
            <w:r>
              <w:rPr>
                <w:rFonts w:hint="eastAsia" w:ascii="Times New Roman" w:hAnsi="Times New Roman" w:cs="Times New Roman"/>
                <w:sz w:val="24"/>
                <w:lang w:val="en-US" w:eastAsia="zh-CN"/>
              </w:rPr>
              <w:t>04</w:t>
            </w:r>
            <w:r>
              <w:rPr>
                <w:rFonts w:hint="default" w:ascii="Times New Roman" w:hAnsi="Times New Roman" w:cs="Times New Roman"/>
                <w:sz w:val="24"/>
              </w:rPr>
              <w:t>）；</w:t>
            </w:r>
          </w:p>
          <w:p>
            <w:pPr>
              <w:pStyle w:val="18"/>
              <w:spacing w:line="360" w:lineRule="auto"/>
              <w:rPr>
                <w:rFonts w:ascii="Times New Roman" w:hAnsi="Times New Roman" w:cs="Times New Roman"/>
                <w:sz w:val="24"/>
              </w:rPr>
            </w:pPr>
            <w:r>
              <w:rPr>
                <w:rFonts w:hint="eastAsia" w:ascii="Times New Roman" w:hAnsi="Times New Roman" w:cs="Times New Roman"/>
                <w:sz w:val="24"/>
                <w:lang w:val="en-US" w:eastAsia="zh-CN"/>
              </w:rPr>
              <w:t>L</w:t>
            </w:r>
            <w:r>
              <w:rPr>
                <w:rFonts w:ascii="Times New Roman" w:hAnsi="Times New Roman" w:cs="Times New Roman"/>
                <w:sz w:val="24"/>
              </w:rPr>
              <w:t>、</w:t>
            </w:r>
            <w:r>
              <w:rPr>
                <w:rFonts w:hint="eastAsia" w:ascii="Times New Roman" w:hAnsi="Times New Roman" w:cs="Times New Roman"/>
                <w:color w:val="000000"/>
                <w:sz w:val="24"/>
                <w:lang w:eastAsia="zh-CN"/>
              </w:rPr>
              <w:t>赤壁市环境保护局</w:t>
            </w:r>
            <w:r>
              <w:rPr>
                <w:rFonts w:hint="default" w:ascii="Times New Roman" w:hAnsi="Times New Roman" w:cs="Times New Roman"/>
                <w:sz w:val="24"/>
                <w:lang w:eastAsia="zh-CN"/>
              </w:rPr>
              <w:t>下达的环评批复：</w:t>
            </w:r>
            <w:r>
              <w:rPr>
                <w:rFonts w:hint="default" w:ascii="Times New Roman" w:hAnsi="Times New Roman" w:cs="Times New Roman"/>
                <w:sz w:val="24"/>
              </w:rPr>
              <w:t>《</w:t>
            </w:r>
            <w:r>
              <w:rPr>
                <w:rFonts w:hint="default" w:ascii="Times New Roman" w:hAnsi="Times New Roman" w:cs="Times New Roman"/>
                <w:sz w:val="24"/>
                <w:lang w:eastAsia="zh-CN"/>
              </w:rPr>
              <w:t>关于</w:t>
            </w:r>
            <w:r>
              <w:rPr>
                <w:rFonts w:hint="eastAsia" w:ascii="宋体" w:hAnsi="宋体"/>
                <w:color w:val="000000"/>
                <w:sz w:val="24"/>
                <w:lang w:val="en-US" w:eastAsia="zh-CN"/>
              </w:rPr>
              <w:t>湖北霍尔科技空气过滤器、空气净化机、新风机研发生产</w:t>
            </w:r>
            <w:r>
              <w:rPr>
                <w:rFonts w:hint="default" w:ascii="Times New Roman" w:hAnsi="Times New Roman" w:eastAsia="宋体" w:cs="Times New Roman"/>
                <w:color w:val="auto"/>
                <w:kern w:val="2"/>
                <w:sz w:val="24"/>
                <w:szCs w:val="24"/>
                <w:lang w:val="en-US" w:eastAsia="zh-CN" w:bidi="ar-SA"/>
              </w:rPr>
              <w:t>项</w:t>
            </w:r>
            <w:r>
              <w:rPr>
                <w:rFonts w:hint="default" w:ascii="Times New Roman" w:hAnsi="Times New Roman" w:cs="Times New Roman"/>
                <w:sz w:val="24"/>
              </w:rPr>
              <w:t>目环境影响报告表</w:t>
            </w:r>
            <w:r>
              <w:rPr>
                <w:rFonts w:hint="default" w:ascii="Times New Roman" w:hAnsi="Times New Roman" w:cs="Times New Roman"/>
                <w:sz w:val="24"/>
                <w:lang w:eastAsia="zh-CN"/>
              </w:rPr>
              <w:t>的</w:t>
            </w:r>
            <w:r>
              <w:rPr>
                <w:rFonts w:hint="eastAsia" w:ascii="Times New Roman" w:hAnsi="Times New Roman" w:cs="Times New Roman"/>
                <w:sz w:val="24"/>
                <w:lang w:eastAsia="zh-CN"/>
              </w:rPr>
              <w:t>批复</w:t>
            </w:r>
            <w:r>
              <w:rPr>
                <w:rFonts w:hint="default" w:ascii="Times New Roman" w:hAnsi="Times New Roman" w:cs="Times New Roman"/>
                <w:sz w:val="24"/>
              </w:rPr>
              <w:t>》</w:t>
            </w:r>
            <w:r>
              <w:rPr>
                <w:rFonts w:hint="eastAsia" w:ascii="Times New Roman" w:hAnsi="Times New Roman" w:cs="Times New Roman"/>
                <w:sz w:val="24"/>
                <w:lang w:eastAsia="zh-CN"/>
              </w:rPr>
              <w:t>（赤环函【</w:t>
            </w:r>
            <w:r>
              <w:rPr>
                <w:rFonts w:hint="eastAsia" w:ascii="Times New Roman" w:hAnsi="Times New Roman" w:cs="Times New Roman"/>
                <w:sz w:val="24"/>
                <w:lang w:val="en-US" w:eastAsia="zh-CN"/>
              </w:rPr>
              <w:t>2019</w:t>
            </w:r>
            <w:r>
              <w:rPr>
                <w:rFonts w:hint="eastAsia" w:ascii="Times New Roman" w:hAnsi="Times New Roman" w:cs="Times New Roman"/>
                <w:sz w:val="24"/>
                <w:lang w:eastAsia="zh-CN"/>
              </w:rPr>
              <w:t>】</w:t>
            </w:r>
            <w:r>
              <w:rPr>
                <w:rFonts w:hint="eastAsia" w:ascii="Times New Roman" w:hAnsi="Times New Roman" w:cs="Times New Roman"/>
                <w:sz w:val="24"/>
                <w:lang w:val="en-US" w:eastAsia="zh-CN"/>
              </w:rPr>
              <w:t>5号，</w:t>
            </w:r>
            <w:r>
              <w:rPr>
                <w:rFonts w:hint="default" w:ascii="Times New Roman" w:hAnsi="Times New Roman" w:cs="Times New Roman"/>
                <w:sz w:val="24"/>
              </w:rPr>
              <w:t>201</w:t>
            </w:r>
            <w:r>
              <w:rPr>
                <w:rFonts w:hint="eastAsia" w:ascii="Times New Roman" w:hAnsi="Times New Roman" w:cs="Times New Roman"/>
                <w:sz w:val="24"/>
                <w:lang w:val="en-US" w:eastAsia="zh-CN"/>
              </w:rPr>
              <w:t>9</w:t>
            </w:r>
            <w:r>
              <w:rPr>
                <w:rFonts w:hint="default" w:ascii="Times New Roman" w:hAnsi="Times New Roman" w:cs="Times New Roman"/>
                <w:sz w:val="24"/>
              </w:rPr>
              <w:t>.</w:t>
            </w:r>
            <w:r>
              <w:rPr>
                <w:rFonts w:hint="eastAsia" w:ascii="Times New Roman" w:hAnsi="Times New Roman" w:cs="Times New Roman"/>
                <w:sz w:val="24"/>
                <w:lang w:val="en-US" w:eastAsia="zh-CN"/>
              </w:rPr>
              <w:t>05</w:t>
            </w:r>
            <w:r>
              <w:rPr>
                <w:rFonts w:hint="default" w:ascii="Times New Roman" w:hAnsi="Times New Roman" w:cs="Times New Roman"/>
                <w:sz w:val="24"/>
              </w:rPr>
              <w:t>.</w:t>
            </w:r>
            <w:r>
              <w:rPr>
                <w:rFonts w:hint="eastAsia" w:ascii="Times New Roman" w:hAnsi="Times New Roman" w:cs="Times New Roman"/>
                <w:sz w:val="24"/>
                <w:lang w:val="en-US" w:eastAsia="zh-CN"/>
              </w:rPr>
              <w:t>30</w:t>
            </w:r>
            <w:r>
              <w:rPr>
                <w:rFonts w:hint="default" w:ascii="Times New Roman" w:hAnsi="Times New Roman" w:cs="Times New Roman"/>
                <w:sz w:val="24"/>
              </w:rPr>
              <w:t>）</w:t>
            </w:r>
            <w:r>
              <w:rPr>
                <w:rFonts w:ascii="Times New Roman" w:hAnsi="Times New Roman" w:cs="Times New Roman"/>
                <w:sz w:val="24"/>
              </w:rPr>
              <w:t>；</w:t>
            </w:r>
          </w:p>
          <w:p>
            <w:pPr>
              <w:pStyle w:val="18"/>
              <w:spacing w:line="360" w:lineRule="auto"/>
              <w:rPr>
                <w:rFonts w:hint="eastAsia" w:ascii="Times New Roman" w:hAnsi="Times New Roman" w:eastAsia="宋体" w:cs="Times New Roman"/>
                <w:sz w:val="24"/>
                <w:lang w:eastAsia="zh-CN"/>
              </w:rPr>
            </w:pPr>
            <w:r>
              <w:rPr>
                <w:rFonts w:hint="eastAsia" w:ascii="Times New Roman" w:hAnsi="Times New Roman" w:cs="Times New Roman"/>
                <w:sz w:val="24"/>
                <w:lang w:val="en-US" w:eastAsia="zh-CN"/>
              </w:rPr>
              <w:t>m、企业提供的其他资料。</w:t>
            </w:r>
          </w:p>
          <w:p>
            <w:pPr>
              <w:pStyle w:val="18"/>
              <w:spacing w:line="360" w:lineRule="auto"/>
              <w:rPr>
                <w:rFonts w:hint="eastAsia" w:ascii="Times New Roman" w:hAnsi="Times New Roman" w:cs="Times New Roman"/>
                <w:sz w:val="24"/>
                <w:lang w:val="en-US" w:eastAsia="zh-CN"/>
              </w:rPr>
            </w:pPr>
          </w:p>
        </w:tc>
      </w:tr>
    </w:tbl>
    <w:p>
      <w:pPr>
        <w:tabs>
          <w:tab w:val="left" w:pos="2129"/>
          <w:tab w:val="center" w:pos="4214"/>
        </w:tabs>
        <w:jc w:val="center"/>
        <w:outlineLvl w:val="0"/>
        <w:rPr>
          <w:rFonts w:ascii="Times New Roman" w:hAnsi="Times New Roman" w:cs="Times New Roman"/>
          <w:b/>
          <w:bCs/>
          <w:sz w:val="24"/>
        </w:rPr>
      </w:pPr>
      <w:r>
        <w:rPr>
          <w:rFonts w:ascii="Times New Roman" w:hAnsi="Times New Roman" w:cs="Times New Roman"/>
          <w:b/>
          <w:sz w:val="32"/>
          <w:szCs w:val="32"/>
        </w:rPr>
        <w:t>表三 验收监测执行标准限值</w:t>
      </w:r>
    </w:p>
    <w:tbl>
      <w:tblPr>
        <w:tblStyle w:val="14"/>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76" w:hRule="atLeast"/>
        </w:trPr>
        <w:tc>
          <w:tcPr>
            <w:tcW w:w="8522" w:type="dxa"/>
          </w:tcPr>
          <w:p>
            <w:pPr>
              <w:pStyle w:val="18"/>
              <w:spacing w:line="360" w:lineRule="auto"/>
              <w:rPr>
                <w:rFonts w:hint="default" w:ascii="Times New Roman" w:hAnsi="Times New Roman" w:cs="Times New Roman"/>
                <w:b/>
                <w:bCs/>
                <w:szCs w:val="24"/>
              </w:rPr>
            </w:pPr>
            <w:r>
              <w:rPr>
                <w:rFonts w:ascii="Times New Roman" w:hAnsi="Times New Roman" w:cs="Times New Roman"/>
                <w:b/>
                <w:bCs/>
                <w:szCs w:val="24"/>
              </w:rPr>
              <w:t>1、</w:t>
            </w:r>
            <w:r>
              <w:rPr>
                <w:rFonts w:hint="default" w:ascii="Times New Roman" w:hAnsi="Times New Roman" w:cs="Times New Roman"/>
                <w:b/>
                <w:bCs/>
                <w:szCs w:val="24"/>
              </w:rPr>
              <w:t>废水</w:t>
            </w:r>
          </w:p>
          <w:p>
            <w:pPr>
              <w:pStyle w:val="18"/>
              <w:spacing w:line="360" w:lineRule="auto"/>
              <w:ind w:firstLine="560"/>
              <w:jc w:val="both"/>
              <w:rPr>
                <w:rFonts w:hint="default" w:ascii="Times New Roman" w:hAnsi="Times New Roman" w:cs="Times New Roman"/>
                <w:szCs w:val="24"/>
              </w:rPr>
            </w:pPr>
            <w:r>
              <w:rPr>
                <w:rFonts w:hint="default" w:ascii="Times New Roman" w:hAnsi="Times New Roman" w:cs="Times New Roman"/>
                <w:color w:val="auto"/>
                <w:szCs w:val="24"/>
              </w:rPr>
              <w:t>本项目产生的废水主要是</w:t>
            </w:r>
            <w:r>
              <w:rPr>
                <w:rFonts w:hint="eastAsia" w:ascii="Times New Roman" w:hAnsi="Times New Roman" w:cs="Times New Roman"/>
                <w:color w:val="auto"/>
                <w:szCs w:val="24"/>
                <w:lang w:eastAsia="zh-CN"/>
              </w:rPr>
              <w:t>食堂废水和</w:t>
            </w:r>
            <w:r>
              <w:rPr>
                <w:rFonts w:hint="default" w:ascii="Times New Roman" w:hAnsi="Times New Roman" w:cs="Times New Roman"/>
                <w:color w:val="auto"/>
                <w:szCs w:val="24"/>
              </w:rPr>
              <w:t>生活污水</w:t>
            </w:r>
            <w:r>
              <w:rPr>
                <w:rFonts w:hint="eastAsia" w:ascii="Times New Roman" w:hAnsi="Times New Roman" w:cs="Times New Roman"/>
                <w:color w:val="auto"/>
                <w:szCs w:val="24"/>
                <w:lang w:eastAsia="zh-CN"/>
              </w:rPr>
              <w:t>。食堂废水和</w:t>
            </w:r>
            <w:r>
              <w:rPr>
                <w:rFonts w:hint="default" w:ascii="Times New Roman" w:hAnsi="Times New Roman" w:cs="Times New Roman"/>
                <w:color w:val="auto"/>
                <w:szCs w:val="24"/>
              </w:rPr>
              <w:t>生活污水经化粪池处理</w:t>
            </w:r>
            <w:r>
              <w:rPr>
                <w:rFonts w:hint="eastAsia" w:ascii="Times New Roman" w:hAnsi="Times New Roman" w:cs="Times New Roman"/>
                <w:color w:val="auto"/>
                <w:szCs w:val="24"/>
                <w:lang w:eastAsia="zh-CN"/>
              </w:rPr>
              <w:t>，通过污水管网进入赤壁市城东污水处理厂作进一步处理，厂区总排口废水</w:t>
            </w:r>
            <w:r>
              <w:rPr>
                <w:rFonts w:hint="default" w:ascii="Times New Roman" w:hAnsi="Times New Roman" w:cs="Times New Roman"/>
                <w:color w:val="auto"/>
                <w:szCs w:val="24"/>
              </w:rPr>
              <w:t>执行</w:t>
            </w:r>
            <w:r>
              <w:rPr>
                <w:rFonts w:hint="default" w:ascii="Times New Roman" w:hAnsi="Times New Roman" w:cs="Times New Roman" w:eastAsiaTheme="majorEastAsia"/>
                <w:color w:val="auto"/>
                <w:szCs w:val="24"/>
              </w:rPr>
              <w:t>《污水综合排放标准》</w:t>
            </w:r>
            <w:r>
              <w:rPr>
                <w:rFonts w:ascii="Times New Roman" w:hAnsi="Times New Roman" w:cs="Times New Roman"/>
                <w:color w:val="auto"/>
                <w:szCs w:val="24"/>
              </w:rPr>
              <w:t>（</w:t>
            </w:r>
            <w:r>
              <w:rPr>
                <w:rFonts w:hint="default" w:ascii="Times New Roman" w:hAnsi="Times New Roman" w:cs="Times New Roman" w:eastAsiaTheme="majorEastAsia"/>
                <w:color w:val="auto"/>
                <w:szCs w:val="24"/>
              </w:rPr>
              <w:t>GB8978-1996</w:t>
            </w:r>
            <w:r>
              <w:rPr>
                <w:rFonts w:ascii="Times New Roman" w:hAnsi="Times New Roman" w:cs="Times New Roman" w:eastAsiaTheme="majorEastAsia"/>
                <w:color w:val="auto"/>
                <w:szCs w:val="24"/>
              </w:rPr>
              <w:t>）</w:t>
            </w:r>
            <w:r>
              <w:rPr>
                <w:rFonts w:hint="default" w:ascii="Times New Roman" w:hAnsi="Times New Roman" w:cs="Times New Roman" w:eastAsiaTheme="majorEastAsia"/>
                <w:color w:val="auto"/>
                <w:szCs w:val="24"/>
              </w:rPr>
              <w:t>表</w:t>
            </w:r>
            <w:r>
              <w:rPr>
                <w:rFonts w:ascii="Times New Roman" w:hAnsi="Times New Roman" w:cs="Times New Roman" w:eastAsiaTheme="majorEastAsia"/>
                <w:color w:val="auto"/>
                <w:szCs w:val="24"/>
              </w:rPr>
              <w:t>4</w:t>
            </w:r>
            <w:r>
              <w:rPr>
                <w:rFonts w:hint="default" w:ascii="Times New Roman" w:hAnsi="Times New Roman" w:cs="Times New Roman" w:eastAsiaTheme="majorEastAsia"/>
                <w:color w:val="auto"/>
                <w:szCs w:val="24"/>
              </w:rPr>
              <w:t>中的</w:t>
            </w:r>
            <w:r>
              <w:rPr>
                <w:rFonts w:hint="eastAsia" w:ascii="Times New Roman" w:hAnsi="Times New Roman" w:cs="Times New Roman" w:eastAsiaTheme="majorEastAsia"/>
                <w:color w:val="auto"/>
                <w:szCs w:val="24"/>
                <w:lang w:eastAsia="zh-CN"/>
              </w:rPr>
              <w:t>三</w:t>
            </w:r>
            <w:r>
              <w:rPr>
                <w:rFonts w:hint="default" w:ascii="Times New Roman" w:hAnsi="Times New Roman" w:cs="Times New Roman"/>
                <w:color w:val="auto"/>
                <w:szCs w:val="24"/>
              </w:rPr>
              <w:t>级标准</w:t>
            </w:r>
            <w:r>
              <w:rPr>
                <w:rFonts w:hint="eastAsia" w:ascii="Times New Roman" w:hAnsi="Times New Roman" w:cs="Times New Roman"/>
                <w:color w:val="auto"/>
                <w:szCs w:val="24"/>
                <w:lang w:eastAsia="zh-CN"/>
              </w:rPr>
              <w:t>及城东污水处理厂接管标准</w:t>
            </w:r>
            <w:r>
              <w:rPr>
                <w:rFonts w:hint="default" w:ascii="Times New Roman" w:hAnsi="Times New Roman" w:cs="Times New Roman"/>
                <w:color w:val="auto"/>
                <w:szCs w:val="24"/>
              </w:rPr>
              <w:t>。详情见</w:t>
            </w:r>
            <w:r>
              <w:rPr>
                <w:rFonts w:hint="default" w:ascii="Times New Roman" w:hAnsi="Times New Roman" w:cs="Times New Roman"/>
                <w:szCs w:val="24"/>
              </w:rPr>
              <w:t>表</w:t>
            </w:r>
            <w:r>
              <w:rPr>
                <w:rFonts w:ascii="Times New Roman" w:hAnsi="Times New Roman" w:cs="Times New Roman"/>
                <w:szCs w:val="24"/>
              </w:rPr>
              <w:t>3</w:t>
            </w:r>
            <w:r>
              <w:rPr>
                <w:rFonts w:hint="default" w:ascii="Times New Roman" w:hAnsi="Times New Roman" w:cs="Times New Roman"/>
                <w:szCs w:val="24"/>
              </w:rPr>
              <w:t>-1。</w:t>
            </w:r>
          </w:p>
          <w:p>
            <w:pPr>
              <w:pStyle w:val="18"/>
              <w:spacing w:line="360" w:lineRule="auto"/>
              <w:ind w:firstLine="560"/>
              <w:jc w:val="center"/>
              <w:rPr>
                <w:rFonts w:hint="default" w:ascii="Times New Roman" w:hAnsi="Times New Roman" w:cs="Times New Roman"/>
                <w:b/>
                <w:bCs/>
                <w:sz w:val="21"/>
                <w:szCs w:val="21"/>
              </w:rPr>
            </w:pPr>
            <w:r>
              <w:rPr>
                <w:rFonts w:hint="default" w:ascii="Times New Roman" w:hAnsi="Times New Roman" w:cs="Times New Roman"/>
                <w:b/>
                <w:bCs/>
                <w:sz w:val="21"/>
                <w:szCs w:val="21"/>
              </w:rPr>
              <w:t>表3-1 污水排放标准限值</w:t>
            </w:r>
          </w:p>
          <w:tbl>
            <w:tblPr>
              <w:tblStyle w:val="14"/>
              <w:tblW w:w="8137" w:type="dxa"/>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960"/>
              <w:gridCol w:w="3572"/>
              <w:gridCol w:w="260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3" w:hRule="atLeast"/>
              </w:trPr>
              <w:tc>
                <w:tcPr>
                  <w:tcW w:w="1960" w:type="dxa"/>
                  <w:tcBorders>
                    <w:bottom w:val="single" w:color="auto" w:sz="12" w:space="0"/>
                  </w:tcBorders>
                  <w:vAlign w:val="center"/>
                </w:tcPr>
                <w:p>
                  <w:pPr>
                    <w:pStyle w:val="18"/>
                    <w:jc w:val="center"/>
                    <w:rPr>
                      <w:rFonts w:hint="default" w:ascii="Times New Roman" w:hAnsi="Times New Roman" w:cs="Times New Roman"/>
                      <w:b/>
                      <w:bCs/>
                      <w:sz w:val="21"/>
                      <w:szCs w:val="21"/>
                    </w:rPr>
                  </w:pPr>
                  <w:r>
                    <w:rPr>
                      <w:rFonts w:hint="default" w:ascii="Times New Roman" w:hAnsi="Times New Roman" w:cs="Times New Roman"/>
                      <w:b/>
                      <w:bCs/>
                      <w:color w:val="auto"/>
                      <w:sz w:val="21"/>
                      <w:szCs w:val="21"/>
                    </w:rPr>
                    <w:t>污染因子</w:t>
                  </w:r>
                </w:p>
              </w:tc>
              <w:tc>
                <w:tcPr>
                  <w:tcW w:w="3572" w:type="dxa"/>
                  <w:tcBorders>
                    <w:bottom w:val="single" w:color="auto" w:sz="12" w:space="0"/>
                  </w:tcBorders>
                  <w:vAlign w:val="center"/>
                </w:tcPr>
                <w:p>
                  <w:pPr>
                    <w:pStyle w:val="18"/>
                    <w:spacing w:line="360" w:lineRule="auto"/>
                    <w:jc w:val="center"/>
                    <w:rPr>
                      <w:rFonts w:hint="default" w:ascii="Times New Roman" w:hAnsi="Times New Roman" w:cs="Times New Roman"/>
                      <w:b/>
                      <w:bCs/>
                      <w:sz w:val="21"/>
                      <w:szCs w:val="21"/>
                    </w:rPr>
                  </w:pPr>
                  <w:r>
                    <w:rPr>
                      <w:rFonts w:hint="default" w:ascii="Times New Roman" w:hAnsi="Times New Roman" w:cs="Times New Roman"/>
                      <w:b/>
                      <w:bCs/>
                      <w:color w:val="auto"/>
                      <w:sz w:val="21"/>
                      <w:szCs w:val="21"/>
                    </w:rPr>
                    <w:t>最高允许浓度限值（mg/L）</w:t>
                  </w:r>
                </w:p>
              </w:tc>
              <w:tc>
                <w:tcPr>
                  <w:tcW w:w="2605" w:type="dxa"/>
                  <w:tcBorders>
                    <w:bottom w:val="single" w:color="auto" w:sz="12" w:space="0"/>
                  </w:tcBorders>
                  <w:vAlign w:val="center"/>
                </w:tcPr>
                <w:p>
                  <w:pPr>
                    <w:pStyle w:val="18"/>
                    <w:spacing w:line="360" w:lineRule="auto"/>
                    <w:jc w:val="center"/>
                    <w:rPr>
                      <w:rFonts w:hint="eastAsia" w:ascii="Times New Roman" w:hAnsi="Times New Roman" w:eastAsia="宋体" w:cs="Times New Roman"/>
                      <w:b/>
                      <w:bCs/>
                      <w:color w:val="auto"/>
                      <w:sz w:val="21"/>
                      <w:szCs w:val="21"/>
                      <w:lang w:eastAsia="zh-CN"/>
                    </w:rPr>
                  </w:pPr>
                  <w:r>
                    <w:rPr>
                      <w:rFonts w:hint="eastAsia" w:ascii="Times New Roman" w:hAnsi="Times New Roman" w:cs="Times New Roman"/>
                      <w:b/>
                      <w:bCs/>
                      <w:color w:val="auto"/>
                      <w:sz w:val="21"/>
                      <w:szCs w:val="21"/>
                      <w:lang w:eastAsia="zh-CN"/>
                    </w:rPr>
                    <w:t>接管标准</w:t>
                  </w:r>
                  <w:r>
                    <w:rPr>
                      <w:rFonts w:hint="default" w:ascii="Times New Roman" w:hAnsi="Times New Roman" w:cs="Times New Roman"/>
                      <w:b/>
                      <w:bCs/>
                      <w:color w:val="auto"/>
                      <w:sz w:val="21"/>
                      <w:szCs w:val="21"/>
                    </w:rPr>
                    <w:t>（mg/L）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8" w:hRule="atLeast"/>
              </w:trPr>
              <w:tc>
                <w:tcPr>
                  <w:tcW w:w="1960" w:type="dxa"/>
                  <w:tcBorders>
                    <w:top w:val="single" w:color="auto" w:sz="12" w:space="0"/>
                    <w:tl2br w:val="nil"/>
                    <w:tr2bl w:val="nil"/>
                  </w:tcBorders>
                  <w:vAlign w:val="center"/>
                </w:tcPr>
                <w:p>
                  <w:pPr>
                    <w:pStyle w:val="18"/>
                    <w:spacing w:line="360" w:lineRule="auto"/>
                    <w:jc w:val="center"/>
                    <w:rPr>
                      <w:rFonts w:hint="default" w:ascii="Times New Roman" w:hAnsi="Times New Roman" w:cs="Times New Roman"/>
                      <w:sz w:val="21"/>
                      <w:szCs w:val="21"/>
                    </w:rPr>
                  </w:pPr>
                  <w:r>
                    <w:rPr>
                      <w:rFonts w:hint="default" w:ascii="Times New Roman" w:hAnsi="Times New Roman" w:cs="Times New Roman"/>
                      <w:color w:val="auto"/>
                      <w:sz w:val="21"/>
                      <w:szCs w:val="21"/>
                    </w:rPr>
                    <w:t>pH</w:t>
                  </w:r>
                </w:p>
              </w:tc>
              <w:tc>
                <w:tcPr>
                  <w:tcW w:w="3572" w:type="dxa"/>
                  <w:tcBorders>
                    <w:top w:val="single" w:color="auto" w:sz="12" w:space="0"/>
                    <w:tl2br w:val="nil"/>
                    <w:tr2bl w:val="nil"/>
                  </w:tcBorders>
                  <w:vAlign w:val="center"/>
                </w:tcPr>
                <w:p>
                  <w:pPr>
                    <w:pStyle w:val="18"/>
                    <w:spacing w:line="360" w:lineRule="auto"/>
                    <w:jc w:val="center"/>
                    <w:rPr>
                      <w:rFonts w:hint="default" w:ascii="Times New Roman" w:hAnsi="Times New Roman" w:cs="Times New Roman"/>
                      <w:sz w:val="21"/>
                      <w:szCs w:val="21"/>
                    </w:rPr>
                  </w:pPr>
                  <w:r>
                    <w:rPr>
                      <w:rFonts w:hint="default" w:ascii="Times New Roman" w:hAnsi="Times New Roman" w:cs="Times New Roman"/>
                      <w:color w:val="auto"/>
                      <w:sz w:val="21"/>
                      <w:szCs w:val="21"/>
                    </w:rPr>
                    <w:t>6-9（无量纲）</w:t>
                  </w:r>
                </w:p>
              </w:tc>
              <w:tc>
                <w:tcPr>
                  <w:tcW w:w="2605" w:type="dxa"/>
                  <w:tcBorders>
                    <w:top w:val="single" w:color="auto" w:sz="12" w:space="0"/>
                    <w:tl2br w:val="nil"/>
                    <w:tr2bl w:val="nil"/>
                  </w:tcBorders>
                  <w:vAlign w:val="center"/>
                </w:tcPr>
                <w:p>
                  <w:pPr>
                    <w:pStyle w:val="18"/>
                    <w:spacing w:line="360"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8" w:hRule="atLeast"/>
              </w:trPr>
              <w:tc>
                <w:tcPr>
                  <w:tcW w:w="1960" w:type="dxa"/>
                  <w:tcBorders>
                    <w:tl2br w:val="nil"/>
                    <w:tr2bl w:val="nil"/>
                  </w:tcBorders>
                  <w:vAlign w:val="center"/>
                </w:tcPr>
                <w:p>
                  <w:pPr>
                    <w:pStyle w:val="18"/>
                    <w:spacing w:line="360" w:lineRule="auto"/>
                    <w:jc w:val="center"/>
                    <w:rPr>
                      <w:rFonts w:hint="eastAsia" w:ascii="Times New Roman" w:hAnsi="Times New Roman" w:eastAsia="宋体" w:cs="Times New Roman"/>
                      <w:sz w:val="21"/>
                      <w:szCs w:val="21"/>
                      <w:lang w:eastAsia="zh-CN"/>
                    </w:rPr>
                  </w:pPr>
                  <w:r>
                    <w:rPr>
                      <w:rFonts w:hint="eastAsia" w:ascii="Times New Roman" w:hAnsi="Times New Roman" w:cs="Times New Roman"/>
                      <w:color w:val="auto"/>
                      <w:sz w:val="21"/>
                      <w:szCs w:val="21"/>
                      <w:lang w:eastAsia="zh-CN"/>
                    </w:rPr>
                    <w:t>化学需氧量</w:t>
                  </w:r>
                </w:p>
              </w:tc>
              <w:tc>
                <w:tcPr>
                  <w:tcW w:w="3572" w:type="dxa"/>
                  <w:tcBorders>
                    <w:tl2br w:val="nil"/>
                    <w:tr2bl w:val="nil"/>
                  </w:tcBorders>
                  <w:vAlign w:val="center"/>
                </w:tcPr>
                <w:p>
                  <w:pPr>
                    <w:pStyle w:val="18"/>
                    <w:spacing w:line="360" w:lineRule="auto"/>
                    <w:jc w:val="center"/>
                    <w:rPr>
                      <w:rFonts w:hint="eastAsia"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500</w:t>
                  </w:r>
                </w:p>
              </w:tc>
              <w:tc>
                <w:tcPr>
                  <w:tcW w:w="2605" w:type="dxa"/>
                  <w:tcBorders>
                    <w:tl2br w:val="nil"/>
                    <w:tr2bl w:val="nil"/>
                  </w:tcBorders>
                  <w:vAlign w:val="center"/>
                </w:tcPr>
                <w:p>
                  <w:pPr>
                    <w:pStyle w:val="18"/>
                    <w:spacing w:line="360" w:lineRule="auto"/>
                    <w:jc w:val="center"/>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350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960" w:type="dxa"/>
                  <w:tcBorders>
                    <w:tl2br w:val="nil"/>
                    <w:tr2bl w:val="nil"/>
                  </w:tcBorders>
                  <w:vAlign w:val="center"/>
                </w:tcPr>
                <w:p>
                  <w:pPr>
                    <w:pStyle w:val="18"/>
                    <w:spacing w:line="360" w:lineRule="auto"/>
                    <w:jc w:val="center"/>
                    <w:rPr>
                      <w:rFonts w:hint="eastAsia" w:ascii="Times New Roman" w:hAnsi="Times New Roman" w:eastAsia="宋体" w:cs="Times New Roman"/>
                      <w:sz w:val="21"/>
                      <w:szCs w:val="21"/>
                      <w:lang w:eastAsia="zh-CN"/>
                    </w:rPr>
                  </w:pPr>
                  <w:r>
                    <w:rPr>
                      <w:rFonts w:hint="eastAsia" w:ascii="Times New Roman" w:hAnsi="Times New Roman" w:cs="Times New Roman"/>
                      <w:color w:val="auto"/>
                      <w:sz w:val="21"/>
                      <w:szCs w:val="21"/>
                      <w:lang w:eastAsia="zh-CN"/>
                    </w:rPr>
                    <w:t>五日生化需氧量</w:t>
                  </w:r>
                </w:p>
              </w:tc>
              <w:tc>
                <w:tcPr>
                  <w:tcW w:w="3572" w:type="dxa"/>
                  <w:tcBorders>
                    <w:tl2br w:val="nil"/>
                    <w:tr2bl w:val="nil"/>
                  </w:tcBorders>
                  <w:vAlign w:val="center"/>
                </w:tcPr>
                <w:p>
                  <w:pPr>
                    <w:pStyle w:val="18"/>
                    <w:spacing w:line="360" w:lineRule="auto"/>
                    <w:jc w:val="center"/>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300</w:t>
                  </w:r>
                </w:p>
              </w:tc>
              <w:tc>
                <w:tcPr>
                  <w:tcW w:w="2605" w:type="dxa"/>
                  <w:tcBorders>
                    <w:tl2br w:val="nil"/>
                    <w:tr2bl w:val="nil"/>
                  </w:tcBorders>
                  <w:vAlign w:val="center"/>
                </w:tcPr>
                <w:p>
                  <w:pPr>
                    <w:pStyle w:val="18"/>
                    <w:spacing w:line="360" w:lineRule="auto"/>
                    <w:jc w:val="center"/>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150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960" w:type="dxa"/>
                  <w:tcBorders>
                    <w:tl2br w:val="nil"/>
                    <w:tr2bl w:val="nil"/>
                  </w:tcBorders>
                  <w:vAlign w:val="center"/>
                </w:tcPr>
                <w:p>
                  <w:pPr>
                    <w:pStyle w:val="18"/>
                    <w:spacing w:line="360" w:lineRule="auto"/>
                    <w:jc w:val="center"/>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悬浮物</w:t>
                  </w:r>
                </w:p>
              </w:tc>
              <w:tc>
                <w:tcPr>
                  <w:tcW w:w="3572" w:type="dxa"/>
                  <w:tcBorders>
                    <w:tl2br w:val="nil"/>
                    <w:tr2bl w:val="nil"/>
                  </w:tcBorders>
                  <w:vAlign w:val="center"/>
                </w:tcPr>
                <w:p>
                  <w:pPr>
                    <w:pStyle w:val="18"/>
                    <w:spacing w:line="360" w:lineRule="auto"/>
                    <w:jc w:val="center"/>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400</w:t>
                  </w:r>
                </w:p>
              </w:tc>
              <w:tc>
                <w:tcPr>
                  <w:tcW w:w="2605" w:type="dxa"/>
                  <w:tcBorders>
                    <w:tl2br w:val="nil"/>
                    <w:tr2bl w:val="nil"/>
                  </w:tcBorders>
                  <w:vAlign w:val="center"/>
                </w:tcPr>
                <w:p>
                  <w:pPr>
                    <w:pStyle w:val="18"/>
                    <w:spacing w:line="360" w:lineRule="auto"/>
                    <w:jc w:val="center"/>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180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960" w:type="dxa"/>
                  <w:tcBorders>
                    <w:tl2br w:val="nil"/>
                    <w:tr2bl w:val="nil"/>
                  </w:tcBorders>
                  <w:vAlign w:val="center"/>
                </w:tcPr>
                <w:p>
                  <w:pPr>
                    <w:pStyle w:val="18"/>
                    <w:spacing w:line="360" w:lineRule="auto"/>
                    <w:jc w:val="center"/>
                    <w:rPr>
                      <w:rFonts w:hint="default" w:ascii="Times New Roman" w:hAnsi="Times New Roman" w:cs="Times New Roman"/>
                      <w:sz w:val="21"/>
                      <w:szCs w:val="21"/>
                    </w:rPr>
                  </w:pPr>
                  <w:r>
                    <w:rPr>
                      <w:rFonts w:hint="default" w:ascii="Times New Roman" w:hAnsi="Times New Roman" w:cs="Times New Roman"/>
                      <w:color w:val="auto"/>
                      <w:sz w:val="21"/>
                      <w:szCs w:val="21"/>
                    </w:rPr>
                    <w:t>氨氮</w:t>
                  </w:r>
                </w:p>
              </w:tc>
              <w:tc>
                <w:tcPr>
                  <w:tcW w:w="3572" w:type="dxa"/>
                  <w:tcBorders>
                    <w:tl2br w:val="nil"/>
                    <w:tr2bl w:val="nil"/>
                  </w:tcBorders>
                  <w:vAlign w:val="center"/>
                </w:tcPr>
                <w:p>
                  <w:pPr>
                    <w:pStyle w:val="18"/>
                    <w:spacing w:line="360" w:lineRule="auto"/>
                    <w:jc w:val="center"/>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w:t>
                  </w:r>
                </w:p>
              </w:tc>
              <w:tc>
                <w:tcPr>
                  <w:tcW w:w="2605" w:type="dxa"/>
                  <w:tcBorders>
                    <w:tl2br w:val="nil"/>
                    <w:tr2bl w:val="nil"/>
                  </w:tcBorders>
                  <w:vAlign w:val="center"/>
                </w:tcPr>
                <w:p>
                  <w:pPr>
                    <w:pStyle w:val="18"/>
                    <w:spacing w:line="360" w:lineRule="auto"/>
                    <w:jc w:val="center"/>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25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3" w:hRule="atLeast"/>
              </w:trPr>
              <w:tc>
                <w:tcPr>
                  <w:tcW w:w="1960" w:type="dxa"/>
                  <w:tcBorders>
                    <w:tl2br w:val="nil"/>
                    <w:tr2bl w:val="nil"/>
                  </w:tcBorders>
                  <w:vAlign w:val="center"/>
                </w:tcPr>
                <w:p>
                  <w:pPr>
                    <w:pStyle w:val="18"/>
                    <w:spacing w:line="360" w:lineRule="auto"/>
                    <w:jc w:val="center"/>
                    <w:rPr>
                      <w:rFonts w:hint="default" w:ascii="Times New Roman" w:hAnsi="Times New Roman" w:cs="Times New Roman"/>
                      <w:sz w:val="21"/>
                      <w:szCs w:val="21"/>
                    </w:rPr>
                  </w:pPr>
                  <w:r>
                    <w:rPr>
                      <w:rFonts w:ascii="Times New Roman" w:hAnsi="Times New Roman" w:cs="Times New Roman"/>
                      <w:color w:val="auto"/>
                      <w:sz w:val="21"/>
                      <w:szCs w:val="21"/>
                    </w:rPr>
                    <w:t>动植物油</w:t>
                  </w:r>
                </w:p>
              </w:tc>
              <w:tc>
                <w:tcPr>
                  <w:tcW w:w="3572" w:type="dxa"/>
                  <w:tcBorders>
                    <w:tl2br w:val="nil"/>
                    <w:tr2bl w:val="nil"/>
                  </w:tcBorders>
                  <w:vAlign w:val="center"/>
                </w:tcPr>
                <w:p>
                  <w:pPr>
                    <w:pStyle w:val="18"/>
                    <w:spacing w:line="360" w:lineRule="auto"/>
                    <w:jc w:val="center"/>
                    <w:rPr>
                      <w:rFonts w:hint="eastAsia" w:ascii="Times New Roman" w:hAnsi="Times New Roman" w:eastAsia="宋体" w:cs="Times New Roman"/>
                      <w:sz w:val="21"/>
                      <w:szCs w:val="21"/>
                      <w:lang w:val="en-US" w:eastAsia="zh-CN"/>
                    </w:rPr>
                  </w:pPr>
                  <w:r>
                    <w:rPr>
                      <w:rFonts w:ascii="Times New Roman" w:hAnsi="Times New Roman" w:cs="Times New Roman"/>
                      <w:sz w:val="21"/>
                      <w:szCs w:val="21"/>
                    </w:rPr>
                    <w:t>10</w:t>
                  </w:r>
                  <w:r>
                    <w:rPr>
                      <w:rFonts w:hint="eastAsia" w:ascii="Times New Roman" w:hAnsi="Times New Roman" w:cs="Times New Roman"/>
                      <w:sz w:val="21"/>
                      <w:szCs w:val="21"/>
                      <w:lang w:val="en-US" w:eastAsia="zh-CN"/>
                    </w:rPr>
                    <w:t>0</w:t>
                  </w:r>
                </w:p>
              </w:tc>
              <w:tc>
                <w:tcPr>
                  <w:tcW w:w="2605" w:type="dxa"/>
                  <w:tcBorders>
                    <w:tl2br w:val="nil"/>
                    <w:tr2bl w:val="nil"/>
                  </w:tcBorders>
                  <w:vAlign w:val="center"/>
                </w:tcPr>
                <w:p>
                  <w:pPr>
                    <w:pStyle w:val="18"/>
                    <w:spacing w:line="360" w:lineRule="auto"/>
                    <w:jc w:val="center"/>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3" w:hRule="atLeast"/>
              </w:trPr>
              <w:tc>
                <w:tcPr>
                  <w:tcW w:w="1960" w:type="dxa"/>
                  <w:tcBorders>
                    <w:tl2br w:val="nil"/>
                    <w:tr2bl w:val="nil"/>
                  </w:tcBorders>
                  <w:vAlign w:val="center"/>
                </w:tcPr>
                <w:p>
                  <w:pPr>
                    <w:pStyle w:val="18"/>
                    <w:spacing w:line="360" w:lineRule="auto"/>
                    <w:jc w:val="center"/>
                    <w:rPr>
                      <w:rFonts w:hint="eastAsia" w:ascii="Times New Roman" w:hAnsi="Times New Roman" w:eastAsia="宋体" w:cs="Times New Roman"/>
                      <w:color w:val="auto"/>
                      <w:sz w:val="21"/>
                      <w:szCs w:val="21"/>
                      <w:lang w:eastAsia="zh-CN"/>
                    </w:rPr>
                  </w:pPr>
                  <w:r>
                    <w:rPr>
                      <w:rFonts w:hint="eastAsia" w:ascii="Times New Roman" w:hAnsi="Times New Roman" w:cs="Times New Roman"/>
                      <w:color w:val="auto"/>
                      <w:sz w:val="21"/>
                      <w:szCs w:val="21"/>
                      <w:lang w:eastAsia="zh-CN"/>
                    </w:rPr>
                    <w:t>执行标准</w:t>
                  </w:r>
                </w:p>
              </w:tc>
              <w:tc>
                <w:tcPr>
                  <w:tcW w:w="3572" w:type="dxa"/>
                  <w:tcBorders>
                    <w:tl2br w:val="nil"/>
                    <w:tr2bl w:val="nil"/>
                  </w:tcBorders>
                  <w:vAlign w:val="center"/>
                </w:tcPr>
                <w:p>
                  <w:pPr>
                    <w:pStyle w:val="18"/>
                    <w:spacing w:line="360" w:lineRule="auto"/>
                    <w:jc w:val="center"/>
                    <w:rPr>
                      <w:rFonts w:ascii="Times New Roman" w:hAnsi="Times New Roman" w:cs="Times New Roman"/>
                      <w:sz w:val="21"/>
                      <w:szCs w:val="21"/>
                    </w:rPr>
                  </w:pPr>
                  <w:r>
                    <w:rPr>
                      <w:rFonts w:hint="default" w:ascii="Times New Roman" w:hAnsi="Times New Roman" w:cs="Times New Roman" w:eastAsiaTheme="majorEastAsia"/>
                      <w:color w:val="auto"/>
                      <w:sz w:val="21"/>
                      <w:szCs w:val="21"/>
                    </w:rPr>
                    <w:t>《污水综合排放标准》</w:t>
                  </w:r>
                  <w:r>
                    <w:rPr>
                      <w:rFonts w:ascii="Times New Roman" w:hAnsi="Times New Roman" w:cs="Times New Roman"/>
                      <w:color w:val="auto"/>
                      <w:sz w:val="21"/>
                      <w:szCs w:val="21"/>
                    </w:rPr>
                    <w:t>（</w:t>
                  </w:r>
                  <w:r>
                    <w:rPr>
                      <w:rFonts w:hint="default" w:ascii="Times New Roman" w:hAnsi="Times New Roman" w:cs="Times New Roman" w:eastAsiaTheme="majorEastAsia"/>
                      <w:color w:val="auto"/>
                      <w:sz w:val="21"/>
                      <w:szCs w:val="21"/>
                    </w:rPr>
                    <w:t>GB8978-1996</w:t>
                  </w:r>
                  <w:r>
                    <w:rPr>
                      <w:rFonts w:ascii="Times New Roman" w:hAnsi="Times New Roman" w:cs="Times New Roman" w:eastAsiaTheme="majorEastAsia"/>
                      <w:color w:val="auto"/>
                      <w:sz w:val="21"/>
                      <w:szCs w:val="21"/>
                    </w:rPr>
                    <w:t>）</w:t>
                  </w:r>
                  <w:r>
                    <w:rPr>
                      <w:rFonts w:hint="default" w:ascii="Times New Roman" w:hAnsi="Times New Roman" w:cs="Times New Roman" w:eastAsiaTheme="majorEastAsia"/>
                      <w:color w:val="auto"/>
                      <w:sz w:val="21"/>
                      <w:szCs w:val="21"/>
                    </w:rPr>
                    <w:t>表</w:t>
                  </w:r>
                  <w:r>
                    <w:rPr>
                      <w:rFonts w:ascii="Times New Roman" w:hAnsi="Times New Roman" w:cs="Times New Roman" w:eastAsiaTheme="majorEastAsia"/>
                      <w:color w:val="auto"/>
                      <w:sz w:val="21"/>
                      <w:szCs w:val="21"/>
                    </w:rPr>
                    <w:t>4</w:t>
                  </w:r>
                  <w:r>
                    <w:rPr>
                      <w:rFonts w:hint="default" w:ascii="Times New Roman" w:hAnsi="Times New Roman" w:cs="Times New Roman" w:eastAsiaTheme="majorEastAsia"/>
                      <w:color w:val="auto"/>
                      <w:sz w:val="21"/>
                      <w:szCs w:val="21"/>
                    </w:rPr>
                    <w:t>中的</w:t>
                  </w:r>
                  <w:r>
                    <w:rPr>
                      <w:rFonts w:hint="eastAsia" w:ascii="Times New Roman" w:hAnsi="Times New Roman" w:cs="Times New Roman" w:eastAsiaTheme="majorEastAsia"/>
                      <w:color w:val="auto"/>
                      <w:sz w:val="21"/>
                      <w:szCs w:val="21"/>
                      <w:lang w:eastAsia="zh-CN"/>
                    </w:rPr>
                    <w:t>三</w:t>
                  </w:r>
                  <w:r>
                    <w:rPr>
                      <w:rFonts w:hint="default" w:ascii="Times New Roman" w:hAnsi="Times New Roman" w:cs="Times New Roman"/>
                      <w:color w:val="auto"/>
                      <w:sz w:val="21"/>
                      <w:szCs w:val="21"/>
                    </w:rPr>
                    <w:t>级标准</w:t>
                  </w:r>
                </w:p>
              </w:tc>
              <w:tc>
                <w:tcPr>
                  <w:tcW w:w="2605" w:type="dxa"/>
                  <w:tcBorders>
                    <w:tl2br w:val="nil"/>
                    <w:tr2bl w:val="nil"/>
                  </w:tcBorders>
                  <w:vAlign w:val="center"/>
                </w:tcPr>
                <w:p>
                  <w:pPr>
                    <w:pStyle w:val="18"/>
                    <w:spacing w:line="360" w:lineRule="auto"/>
                    <w:jc w:val="center"/>
                    <w:rPr>
                      <w:rFonts w:hint="default" w:ascii="Times New Roman" w:hAnsi="Times New Roman" w:cs="Times New Roman"/>
                      <w:sz w:val="21"/>
                      <w:szCs w:val="21"/>
                    </w:rPr>
                  </w:pPr>
                  <w:r>
                    <w:rPr>
                      <w:rFonts w:hint="eastAsia" w:ascii="Times New Roman" w:hAnsi="Times New Roman" w:cs="Times New Roman" w:eastAsiaTheme="majorEastAsia"/>
                      <w:color w:val="auto"/>
                      <w:sz w:val="21"/>
                      <w:szCs w:val="21"/>
                      <w:lang w:eastAsia="zh-CN"/>
                    </w:rPr>
                    <w:t>赤壁市城东污水处理厂接管标准</w:t>
                  </w:r>
                </w:p>
              </w:tc>
            </w:tr>
          </w:tbl>
          <w:p>
            <w:pPr>
              <w:pStyle w:val="2"/>
              <w:rPr>
                <w:rFonts w:ascii="Times New Roman" w:hAnsi="Times New Roman" w:cs="Times New Roman"/>
                <w:color w:val="000000"/>
                <w:sz w:val="24"/>
              </w:rPr>
            </w:pPr>
            <w:r>
              <w:rPr>
                <w:rFonts w:hint="eastAsia" w:ascii="Times New Roman" w:hAnsi="Times New Roman" w:cs="Times New Roman"/>
                <w:b/>
                <w:bCs/>
                <w:color w:val="000000"/>
                <w:sz w:val="24"/>
                <w:lang w:val="en-US" w:eastAsia="zh-CN"/>
              </w:rPr>
              <w:t>2</w:t>
            </w:r>
            <w:r>
              <w:rPr>
                <w:rFonts w:hint="eastAsia" w:ascii="Times New Roman" w:hAnsi="Times New Roman" w:cs="Times New Roman"/>
                <w:b/>
                <w:bCs/>
                <w:color w:val="000000"/>
                <w:sz w:val="24"/>
              </w:rPr>
              <w:t>、有组织废气</w:t>
            </w:r>
          </w:p>
          <w:p>
            <w:pPr>
              <w:spacing w:line="360" w:lineRule="auto"/>
              <w:ind w:firstLine="480" w:firstLineChars="200"/>
              <w:jc w:val="both"/>
              <w:rPr>
                <w:rFonts w:hint="eastAsia" w:ascii="Times New Roman" w:hAnsi="Times New Roman" w:cs="Times New Roman"/>
                <w:color w:val="000000" w:themeColor="text1"/>
                <w:sz w:val="24"/>
                <w:lang w:val="en-US" w:eastAsia="zh-CN"/>
                <w14:textFill>
                  <w14:solidFill>
                    <w14:schemeClr w14:val="tx1"/>
                  </w14:solidFill>
                </w14:textFill>
              </w:rPr>
            </w:pPr>
            <w:r>
              <w:rPr>
                <w:rFonts w:hint="eastAsia" w:ascii="Times New Roman" w:hAnsi="Times New Roman" w:cs="Times New Roman"/>
                <w:color w:val="000000"/>
                <w:sz w:val="24"/>
              </w:rPr>
              <w:t>本项目</w:t>
            </w:r>
            <w:r>
              <w:rPr>
                <w:rFonts w:hint="eastAsia" w:ascii="Times New Roman" w:hAnsi="Times New Roman" w:cs="Times New Roman"/>
                <w:color w:val="000000"/>
                <w:sz w:val="24"/>
                <w:lang w:eastAsia="zh-CN"/>
              </w:rPr>
              <w:t>有组织</w:t>
            </w:r>
            <w:r>
              <w:rPr>
                <w:rFonts w:hint="eastAsia" w:ascii="Times New Roman" w:hAnsi="Times New Roman" w:cs="Times New Roman"/>
                <w:color w:val="000000"/>
                <w:sz w:val="24"/>
              </w:rPr>
              <w:t>废气</w:t>
            </w:r>
            <w:r>
              <w:rPr>
                <w:rFonts w:hint="eastAsia" w:ascii="Times New Roman" w:hAnsi="Times New Roman" w:cs="Times New Roman"/>
                <w:color w:val="000000"/>
                <w:sz w:val="24"/>
                <w:lang w:eastAsia="zh-CN"/>
              </w:rPr>
              <w:t>主要来源于上胶折纸及人工打胶工序产生的有机废气、机械切割工序产生的粉尘和食堂油烟</w:t>
            </w:r>
            <w:r>
              <w:rPr>
                <w:rFonts w:hint="eastAsia" w:ascii="Times New Roman" w:hAnsi="Times New Roman" w:cs="Times New Roman"/>
                <w:color w:val="000000"/>
                <w:sz w:val="24"/>
              </w:rPr>
              <w:t>。食堂油烟执行《饮食业油烟排放标准》</w:t>
            </w:r>
            <w:r>
              <w:rPr>
                <w:rFonts w:hint="eastAsia" w:ascii="Times New Roman" w:hAnsi="Times New Roman" w:cs="Times New Roman"/>
                <w:color w:val="000000"/>
                <w:sz w:val="24"/>
                <w:lang w:eastAsia="zh-CN"/>
              </w:rPr>
              <w:t>（试行）</w:t>
            </w:r>
            <w:r>
              <w:rPr>
                <w:rFonts w:hint="eastAsia" w:ascii="Times New Roman" w:hAnsi="Times New Roman" w:cs="Times New Roman"/>
                <w:color w:val="000000"/>
                <w:sz w:val="24"/>
              </w:rPr>
              <w:t>（GB18483-2001）</w:t>
            </w:r>
            <w:r>
              <w:rPr>
                <w:rFonts w:hint="eastAsia" w:ascii="Times New Roman" w:hAnsi="Times New Roman" w:cs="Times New Roman"/>
                <w:color w:val="000000"/>
                <w:sz w:val="24"/>
                <w:lang w:eastAsia="zh-CN"/>
              </w:rPr>
              <w:t>表</w:t>
            </w:r>
            <w:r>
              <w:rPr>
                <w:rFonts w:hint="eastAsia" w:ascii="Times New Roman" w:hAnsi="Times New Roman" w:cs="Times New Roman"/>
                <w:color w:val="000000"/>
                <w:sz w:val="24"/>
                <w:lang w:val="en-US" w:eastAsia="zh-CN"/>
              </w:rPr>
              <w:t>2小型标准限值；</w:t>
            </w:r>
            <w:r>
              <w:rPr>
                <w:rFonts w:hint="eastAsia" w:ascii="Times New Roman" w:hAnsi="Times New Roman" w:cs="Times New Roman"/>
                <w:color w:val="000000"/>
                <w:sz w:val="24"/>
                <w:lang w:eastAsia="zh-CN"/>
              </w:rPr>
              <w:t>有机废气</w:t>
            </w:r>
            <w:r>
              <w:rPr>
                <w:rFonts w:hint="eastAsia" w:ascii="Times New Roman" w:hAnsi="Times New Roman" w:cs="Times New Roman"/>
                <w:color w:val="000000"/>
                <w:sz w:val="24"/>
                <w:lang w:val="en-US" w:eastAsia="zh-CN"/>
              </w:rPr>
              <w:t>（VOCs）执行《工业企业挥发性有机物排放控制标准》（DB12/524-2014）的表2中“其他行业”标准限值</w:t>
            </w:r>
            <w:r>
              <w:rPr>
                <w:rFonts w:hint="eastAsia" w:ascii="Times New Roman" w:hAnsi="Times New Roman" w:cs="Times New Roman"/>
                <w:color w:val="000000"/>
                <w:sz w:val="24"/>
                <w:lang w:eastAsia="zh-CN"/>
              </w:rPr>
              <w:t>；粉尘</w:t>
            </w:r>
            <w:r>
              <w:rPr>
                <w:rFonts w:hint="eastAsia" w:ascii="Times New Roman" w:hAnsi="Times New Roman" w:cs="Times New Roman"/>
                <w:color w:val="000000"/>
                <w:sz w:val="24"/>
              </w:rPr>
              <w:t>执行《大气污染</w:t>
            </w:r>
            <w:r>
              <w:rPr>
                <w:rFonts w:hint="eastAsia" w:ascii="Times New Roman" w:hAnsi="Times New Roman" w:cs="Times New Roman"/>
                <w:color w:val="000000"/>
                <w:sz w:val="24"/>
                <w:lang w:eastAsia="zh-CN"/>
              </w:rPr>
              <w:t>物</w:t>
            </w:r>
            <w:r>
              <w:rPr>
                <w:rFonts w:hint="eastAsia" w:ascii="Times New Roman" w:hAnsi="Times New Roman" w:cs="Times New Roman"/>
                <w:color w:val="000000"/>
                <w:sz w:val="24"/>
              </w:rPr>
              <w:t>综合排放标准》</w:t>
            </w:r>
            <w:r>
              <w:rPr>
                <w:rFonts w:hint="eastAsia" w:ascii="Times New Roman" w:hAnsi="Times New Roman" w:cs="Times New Roman"/>
                <w:color w:val="000000"/>
                <w:sz w:val="24"/>
                <w:lang w:eastAsia="zh-CN"/>
              </w:rPr>
              <w:t>（</w:t>
            </w:r>
            <w:r>
              <w:rPr>
                <w:rFonts w:hint="eastAsia" w:ascii="Times New Roman" w:hAnsi="Times New Roman" w:cs="Times New Roman"/>
                <w:color w:val="000000"/>
                <w:sz w:val="24"/>
                <w:lang w:val="en-US" w:eastAsia="zh-CN"/>
              </w:rPr>
              <w:t>GB16297-1996</w:t>
            </w:r>
            <w:r>
              <w:rPr>
                <w:rFonts w:hint="eastAsia" w:ascii="Times New Roman" w:hAnsi="Times New Roman" w:cs="Times New Roman"/>
                <w:color w:val="000000"/>
                <w:sz w:val="24"/>
                <w:lang w:eastAsia="zh-CN"/>
              </w:rPr>
              <w:t>）</w:t>
            </w:r>
            <w:r>
              <w:rPr>
                <w:rFonts w:hint="eastAsia" w:ascii="Times New Roman" w:hAnsi="Times New Roman" w:cs="Times New Roman"/>
                <w:color w:val="000000"/>
                <w:sz w:val="24"/>
              </w:rPr>
              <w:t>的表2中二级标准</w:t>
            </w:r>
            <w:r>
              <w:rPr>
                <w:rFonts w:hint="eastAsia" w:ascii="Times New Roman" w:hAnsi="Times New Roman" w:cs="Times New Roman"/>
                <w:color w:val="000000"/>
                <w:sz w:val="24"/>
                <w:lang w:eastAsia="zh-CN"/>
              </w:rPr>
              <w:t>。</w:t>
            </w:r>
            <w:r>
              <w:rPr>
                <w:rFonts w:hint="eastAsia" w:ascii="Times New Roman" w:hAnsi="Times New Roman" w:cs="Times New Roman"/>
                <w:color w:val="000000" w:themeColor="text1"/>
                <w:sz w:val="24"/>
                <w:lang w:val="en-US" w:eastAsia="zh-CN"/>
                <w14:textFill>
                  <w14:solidFill>
                    <w14:schemeClr w14:val="tx1"/>
                  </w14:solidFill>
                </w14:textFill>
              </w:rPr>
              <w:t>详情见表3-2</w:t>
            </w:r>
          </w:p>
          <w:p>
            <w:pPr>
              <w:pStyle w:val="18"/>
              <w:spacing w:line="360" w:lineRule="auto"/>
              <w:ind w:firstLine="560"/>
              <w:jc w:val="center"/>
              <w:rPr>
                <w:rFonts w:hint="default" w:ascii="Times New Roman" w:hAnsi="Times New Roman" w:cs="Times New Roman"/>
                <w:b/>
                <w:bCs/>
                <w:sz w:val="21"/>
                <w:szCs w:val="21"/>
              </w:rPr>
            </w:pPr>
            <w:r>
              <w:rPr>
                <w:rFonts w:hint="default" w:ascii="Times New Roman" w:hAnsi="Times New Roman" w:cs="Times New Roman"/>
                <w:b/>
                <w:bCs/>
                <w:sz w:val="21"/>
                <w:szCs w:val="21"/>
              </w:rPr>
              <w:t>表3-</w:t>
            </w:r>
            <w:r>
              <w:rPr>
                <w:rFonts w:hint="eastAsia" w:ascii="Times New Roman" w:hAnsi="Times New Roman" w:cs="Times New Roman"/>
                <w:b/>
                <w:bCs/>
                <w:sz w:val="21"/>
                <w:szCs w:val="21"/>
                <w:lang w:val="en-US" w:eastAsia="zh-CN"/>
              </w:rPr>
              <w:t>2</w:t>
            </w:r>
            <w:r>
              <w:rPr>
                <w:rFonts w:hint="default" w:ascii="Times New Roman" w:hAnsi="Times New Roman" w:cs="Times New Roman"/>
                <w:b/>
                <w:bCs/>
                <w:sz w:val="21"/>
                <w:szCs w:val="21"/>
              </w:rPr>
              <w:t xml:space="preserve"> 有组织废气排放标准限值</w:t>
            </w:r>
          </w:p>
          <w:tbl>
            <w:tblPr>
              <w:tblStyle w:val="14"/>
              <w:tblW w:w="8413" w:type="dxa"/>
              <w:tblInd w:w="6"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64"/>
              <w:gridCol w:w="1223"/>
              <w:gridCol w:w="1108"/>
              <w:gridCol w:w="1338"/>
              <w:gridCol w:w="388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3" w:hRule="atLeast"/>
              </w:trPr>
              <w:tc>
                <w:tcPr>
                  <w:tcW w:w="864" w:type="dxa"/>
                  <w:tcBorders>
                    <w:bottom w:val="single" w:color="auto" w:sz="12" w:space="0"/>
                  </w:tcBorders>
                  <w:vAlign w:val="center"/>
                </w:tcPr>
                <w:p>
                  <w:pPr>
                    <w:pStyle w:val="18"/>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污染</w:t>
                  </w:r>
                </w:p>
                <w:p>
                  <w:pPr>
                    <w:pStyle w:val="18"/>
                    <w:jc w:val="center"/>
                    <w:rPr>
                      <w:rFonts w:hint="default" w:ascii="Times New Roman" w:hAnsi="Times New Roman" w:cs="Times New Roman"/>
                      <w:b/>
                      <w:bCs/>
                      <w:sz w:val="21"/>
                      <w:szCs w:val="21"/>
                    </w:rPr>
                  </w:pPr>
                  <w:r>
                    <w:rPr>
                      <w:rFonts w:hint="default" w:ascii="Times New Roman" w:hAnsi="Times New Roman" w:cs="Times New Roman"/>
                      <w:b/>
                      <w:bCs/>
                      <w:color w:val="auto"/>
                      <w:sz w:val="21"/>
                      <w:szCs w:val="21"/>
                    </w:rPr>
                    <w:t>因子</w:t>
                  </w:r>
                </w:p>
              </w:tc>
              <w:tc>
                <w:tcPr>
                  <w:tcW w:w="1223" w:type="dxa"/>
                  <w:tcBorders>
                    <w:bottom w:val="single" w:color="auto" w:sz="12" w:space="0"/>
                  </w:tcBorders>
                  <w:vAlign w:val="center"/>
                </w:tcPr>
                <w:p>
                  <w:pPr>
                    <w:pStyle w:val="18"/>
                    <w:spacing w:line="360" w:lineRule="auto"/>
                    <w:jc w:val="center"/>
                    <w:rPr>
                      <w:rFonts w:hint="default" w:ascii="Times New Roman" w:hAnsi="Times New Roman" w:cs="Times New Roman"/>
                      <w:b/>
                      <w:bCs/>
                      <w:sz w:val="21"/>
                      <w:szCs w:val="21"/>
                    </w:rPr>
                  </w:pPr>
                  <w:r>
                    <w:rPr>
                      <w:rFonts w:hint="default" w:ascii="Times New Roman" w:hAnsi="Times New Roman" w:cs="Times New Roman"/>
                      <w:b/>
                      <w:bCs/>
                      <w:color w:val="auto"/>
                      <w:sz w:val="21"/>
                      <w:szCs w:val="21"/>
                    </w:rPr>
                    <w:t>限值（</w:t>
                  </w:r>
                  <w:r>
                    <w:rPr>
                      <w:rFonts w:ascii="Times New Roman" w:hAnsi="Times New Roman" w:cs="Times New Roman"/>
                      <w:b/>
                      <w:bCs/>
                      <w:color w:val="auto"/>
                      <w:sz w:val="21"/>
                      <w:szCs w:val="21"/>
                    </w:rPr>
                    <w:t>mg/m</w:t>
                  </w:r>
                  <w:r>
                    <w:rPr>
                      <w:rFonts w:ascii="Times New Roman" w:hAnsi="Times New Roman" w:cs="Times New Roman"/>
                      <w:b/>
                      <w:bCs/>
                      <w:color w:val="auto"/>
                      <w:sz w:val="21"/>
                      <w:szCs w:val="21"/>
                      <w:vertAlign w:val="superscript"/>
                    </w:rPr>
                    <w:t>3</w:t>
                  </w:r>
                  <w:r>
                    <w:rPr>
                      <w:rFonts w:hint="default" w:ascii="Times New Roman" w:hAnsi="Times New Roman" w:cs="Times New Roman"/>
                      <w:b/>
                      <w:bCs/>
                      <w:color w:val="auto"/>
                      <w:sz w:val="21"/>
                      <w:szCs w:val="21"/>
                    </w:rPr>
                    <w:t>）</w:t>
                  </w:r>
                </w:p>
              </w:tc>
              <w:tc>
                <w:tcPr>
                  <w:tcW w:w="1108" w:type="dxa"/>
                  <w:tcBorders>
                    <w:bottom w:val="single" w:color="auto" w:sz="12" w:space="0"/>
                  </w:tcBorders>
                  <w:vAlign w:val="center"/>
                </w:tcPr>
                <w:p>
                  <w:pPr>
                    <w:pStyle w:val="18"/>
                    <w:spacing w:line="360" w:lineRule="auto"/>
                    <w:jc w:val="center"/>
                    <w:rPr>
                      <w:rFonts w:hint="default" w:ascii="Times New Roman" w:hAnsi="Times New Roman" w:cs="Times New Roman"/>
                      <w:b/>
                      <w:bCs/>
                      <w:color w:val="auto"/>
                      <w:sz w:val="21"/>
                      <w:szCs w:val="21"/>
                    </w:rPr>
                  </w:pPr>
                  <w:r>
                    <w:rPr>
                      <w:rFonts w:ascii="Times New Roman" w:hAnsi="Times New Roman" w:cs="Times New Roman"/>
                      <w:b/>
                      <w:bCs/>
                      <w:color w:val="auto"/>
                      <w:sz w:val="21"/>
                      <w:szCs w:val="21"/>
                    </w:rPr>
                    <w:t>速率（kg/h）</w:t>
                  </w:r>
                </w:p>
              </w:tc>
              <w:tc>
                <w:tcPr>
                  <w:tcW w:w="1338" w:type="dxa"/>
                  <w:tcBorders>
                    <w:bottom w:val="single" w:color="auto" w:sz="12" w:space="0"/>
                  </w:tcBorders>
                  <w:vAlign w:val="center"/>
                </w:tcPr>
                <w:p>
                  <w:pPr>
                    <w:pStyle w:val="18"/>
                    <w:spacing w:line="360" w:lineRule="auto"/>
                    <w:jc w:val="center"/>
                    <w:rPr>
                      <w:rFonts w:hint="eastAsia" w:ascii="Times New Roman" w:hAnsi="Times New Roman" w:eastAsia="宋体" w:cs="Times New Roman"/>
                      <w:b/>
                      <w:bCs/>
                      <w:color w:val="auto"/>
                      <w:sz w:val="21"/>
                      <w:szCs w:val="21"/>
                      <w:lang w:eastAsia="zh-CN"/>
                    </w:rPr>
                  </w:pPr>
                  <w:r>
                    <w:rPr>
                      <w:rFonts w:hint="eastAsia" w:ascii="Times New Roman" w:hAnsi="Times New Roman" w:cs="Times New Roman"/>
                      <w:b/>
                      <w:bCs/>
                      <w:color w:val="auto"/>
                      <w:sz w:val="21"/>
                      <w:szCs w:val="21"/>
                      <w:lang w:eastAsia="zh-CN"/>
                    </w:rPr>
                    <w:t>排气筒高度（</w:t>
                  </w:r>
                  <w:r>
                    <w:rPr>
                      <w:rFonts w:hint="eastAsia" w:ascii="Times New Roman" w:hAnsi="Times New Roman" w:cs="Times New Roman"/>
                      <w:b/>
                      <w:bCs/>
                      <w:color w:val="auto"/>
                      <w:sz w:val="21"/>
                      <w:szCs w:val="21"/>
                      <w:lang w:val="en-US" w:eastAsia="zh-CN"/>
                    </w:rPr>
                    <w:t>m</w:t>
                  </w:r>
                  <w:r>
                    <w:rPr>
                      <w:rFonts w:hint="eastAsia" w:ascii="Times New Roman" w:hAnsi="Times New Roman" w:cs="Times New Roman"/>
                      <w:b/>
                      <w:bCs/>
                      <w:color w:val="auto"/>
                      <w:sz w:val="21"/>
                      <w:szCs w:val="21"/>
                      <w:lang w:eastAsia="zh-CN"/>
                    </w:rPr>
                    <w:t>）</w:t>
                  </w:r>
                </w:p>
              </w:tc>
              <w:tc>
                <w:tcPr>
                  <w:tcW w:w="3880" w:type="dxa"/>
                  <w:tcBorders>
                    <w:bottom w:val="single" w:color="auto" w:sz="12" w:space="0"/>
                  </w:tcBorders>
                  <w:vAlign w:val="center"/>
                </w:tcPr>
                <w:p>
                  <w:pPr>
                    <w:pStyle w:val="18"/>
                    <w:spacing w:line="360" w:lineRule="auto"/>
                    <w:jc w:val="center"/>
                    <w:rPr>
                      <w:rFonts w:hint="default" w:ascii="Times New Roman" w:hAnsi="Times New Roman" w:cs="Times New Roman"/>
                      <w:b/>
                      <w:bCs/>
                      <w:color w:val="auto"/>
                      <w:sz w:val="21"/>
                      <w:szCs w:val="21"/>
                    </w:rPr>
                  </w:pPr>
                  <w:r>
                    <w:rPr>
                      <w:rFonts w:ascii="Times New Roman" w:hAnsi="Times New Roman" w:cs="Times New Roman"/>
                      <w:b/>
                      <w:bCs/>
                      <w:color w:val="auto"/>
                      <w:sz w:val="21"/>
                      <w:szCs w:val="21"/>
                    </w:rPr>
                    <w:t>限值标准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90" w:hRule="atLeast"/>
              </w:trPr>
              <w:tc>
                <w:tcPr>
                  <w:tcW w:w="864" w:type="dxa"/>
                  <w:tcBorders>
                    <w:top w:val="single" w:color="auto" w:sz="12" w:space="0"/>
                    <w:bottom w:val="single" w:color="auto" w:sz="4" w:space="0"/>
                  </w:tcBorders>
                  <w:vAlign w:val="center"/>
                </w:tcPr>
                <w:p>
                  <w:pPr>
                    <w:pStyle w:val="18"/>
                    <w:spacing w:line="360" w:lineRule="auto"/>
                    <w:jc w:val="center"/>
                    <w:rPr>
                      <w:rFonts w:hint="default" w:ascii="Times New Roman" w:hAnsi="Times New Roman" w:cs="Times New Roman"/>
                      <w:sz w:val="21"/>
                      <w:szCs w:val="21"/>
                    </w:rPr>
                  </w:pPr>
                  <w:r>
                    <w:rPr>
                      <w:rFonts w:ascii="Times New Roman" w:hAnsi="Times New Roman" w:cs="Times New Roman"/>
                      <w:color w:val="auto"/>
                      <w:sz w:val="21"/>
                      <w:szCs w:val="21"/>
                    </w:rPr>
                    <w:t>油烟</w:t>
                  </w:r>
                </w:p>
              </w:tc>
              <w:tc>
                <w:tcPr>
                  <w:tcW w:w="1223" w:type="dxa"/>
                  <w:tcBorders>
                    <w:top w:val="single" w:color="auto" w:sz="12" w:space="0"/>
                    <w:bottom w:val="single" w:color="auto" w:sz="4" w:space="0"/>
                  </w:tcBorders>
                  <w:vAlign w:val="center"/>
                </w:tcPr>
                <w:p>
                  <w:pPr>
                    <w:pStyle w:val="18"/>
                    <w:spacing w:line="360" w:lineRule="auto"/>
                    <w:jc w:val="center"/>
                    <w:rPr>
                      <w:rFonts w:hint="default" w:ascii="Times New Roman" w:hAnsi="Times New Roman" w:cs="Times New Roman"/>
                      <w:sz w:val="21"/>
                      <w:szCs w:val="21"/>
                    </w:rPr>
                  </w:pPr>
                  <w:r>
                    <w:rPr>
                      <w:rFonts w:ascii="Times New Roman" w:hAnsi="Times New Roman" w:cs="Times New Roman"/>
                      <w:color w:val="auto"/>
                      <w:sz w:val="21"/>
                      <w:szCs w:val="21"/>
                    </w:rPr>
                    <w:t>2.0</w:t>
                  </w:r>
                </w:p>
              </w:tc>
              <w:tc>
                <w:tcPr>
                  <w:tcW w:w="1108" w:type="dxa"/>
                  <w:tcBorders>
                    <w:top w:val="single" w:color="auto" w:sz="12" w:space="0"/>
                    <w:bottom w:val="single" w:color="auto" w:sz="4" w:space="0"/>
                  </w:tcBorders>
                  <w:vAlign w:val="center"/>
                </w:tcPr>
                <w:p>
                  <w:pPr>
                    <w:pStyle w:val="18"/>
                    <w:spacing w:line="360" w:lineRule="auto"/>
                    <w:jc w:val="center"/>
                    <w:rPr>
                      <w:rFonts w:hint="default" w:ascii="Times New Roman" w:hAnsi="Times New Roman" w:cs="Times New Roman"/>
                      <w:color w:val="auto"/>
                      <w:sz w:val="21"/>
                      <w:szCs w:val="21"/>
                    </w:rPr>
                  </w:pPr>
                  <w:r>
                    <w:rPr>
                      <w:rFonts w:ascii="Times New Roman" w:hAnsi="Times New Roman" w:cs="Times New Roman"/>
                      <w:color w:val="auto"/>
                      <w:sz w:val="21"/>
                      <w:szCs w:val="21"/>
                    </w:rPr>
                    <w:t>--</w:t>
                  </w:r>
                </w:p>
              </w:tc>
              <w:tc>
                <w:tcPr>
                  <w:tcW w:w="1338" w:type="dxa"/>
                  <w:tcBorders>
                    <w:top w:val="single" w:color="auto" w:sz="12" w:space="0"/>
                    <w:bottom w:val="single" w:color="auto" w:sz="4" w:space="0"/>
                  </w:tcBorders>
                  <w:vAlign w:val="center"/>
                </w:tcPr>
                <w:p>
                  <w:pPr>
                    <w:pStyle w:val="18"/>
                    <w:spacing w:line="360"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15</w:t>
                  </w:r>
                </w:p>
              </w:tc>
              <w:tc>
                <w:tcPr>
                  <w:tcW w:w="3880" w:type="dxa"/>
                  <w:tcBorders>
                    <w:top w:val="single" w:color="auto" w:sz="12" w:space="0"/>
                    <w:bottom w:val="single" w:color="auto" w:sz="4" w:space="0"/>
                  </w:tcBorders>
                  <w:vAlign w:val="center"/>
                </w:tcPr>
                <w:p>
                  <w:pPr>
                    <w:pStyle w:val="18"/>
                    <w:spacing w:line="360" w:lineRule="auto"/>
                    <w:jc w:val="center"/>
                    <w:rPr>
                      <w:rFonts w:hint="default" w:ascii="Times New Roman" w:hAnsi="Times New Roman" w:cs="Times New Roman"/>
                      <w:color w:val="auto"/>
                      <w:sz w:val="21"/>
                      <w:szCs w:val="21"/>
                    </w:rPr>
                  </w:pPr>
                  <w: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t>《饮食业油烟排放标准》</w:t>
                  </w:r>
                  <w:r>
                    <w:rPr>
                      <w:rFonts w:hint="eastAsia" w:ascii="Times New Roman" w:hAnsi="Times New Roman" w:cs="Times New Roman"/>
                      <w:color w:val="000000" w:themeColor="text1"/>
                      <w:kern w:val="0"/>
                      <w:sz w:val="21"/>
                      <w:szCs w:val="21"/>
                      <w:lang w:val="en-US" w:eastAsia="zh-CN" w:bidi="ar-SA"/>
                      <w14:textFill>
                        <w14:solidFill>
                          <w14:schemeClr w14:val="tx1"/>
                        </w14:solidFill>
                      </w14:textFill>
                    </w:rPr>
                    <w:t>（试行）</w:t>
                  </w:r>
                  <w: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t>（GB18483-2001）表2中型标准限值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90" w:hRule="atLeast"/>
              </w:trPr>
              <w:tc>
                <w:tcPr>
                  <w:tcW w:w="864" w:type="dxa"/>
                  <w:tcBorders>
                    <w:top w:val="single" w:color="auto" w:sz="4" w:space="0"/>
                    <w:bottom w:val="single" w:color="auto" w:sz="4" w:space="0"/>
                  </w:tcBorders>
                  <w:vAlign w:val="center"/>
                </w:tcPr>
                <w:p>
                  <w:pPr>
                    <w:jc w:val="center"/>
                    <w:rPr>
                      <w:rFonts w:hint="eastAsia" w:ascii="Times New Roman" w:hAnsi="Times New Roman" w:eastAsia="宋体" w:cs="Times New Roman"/>
                      <w:color w:val="auto"/>
                      <w:sz w:val="21"/>
                      <w:szCs w:val="21"/>
                      <w:lang w:eastAsia="zh-CN"/>
                    </w:rPr>
                  </w:pPr>
                  <w:r>
                    <w:rPr>
                      <w:rFonts w:hint="eastAsia" w:ascii="Times New Roman" w:hAnsi="Times New Roman" w:cs="Times New Roman"/>
                      <w:szCs w:val="21"/>
                      <w:lang w:val="en-US" w:eastAsia="zh-CN"/>
                    </w:rPr>
                    <w:t>VOCs</w:t>
                  </w:r>
                </w:p>
              </w:tc>
              <w:tc>
                <w:tcPr>
                  <w:tcW w:w="1223" w:type="dxa"/>
                  <w:tcBorders>
                    <w:top w:val="single" w:color="auto" w:sz="4" w:space="0"/>
                    <w:bottom w:val="single" w:color="auto" w:sz="4" w:space="0"/>
                  </w:tcBorders>
                  <w:vAlign w:val="center"/>
                </w:tcPr>
                <w:p>
                  <w:pPr>
                    <w:jc w:val="center"/>
                    <w:rPr>
                      <w:rFonts w:hint="default" w:ascii="Times New Roman" w:hAnsi="Times New Roman" w:cs="Times New Roman"/>
                      <w:color w:val="auto"/>
                      <w:sz w:val="21"/>
                      <w:szCs w:val="21"/>
                    </w:rPr>
                  </w:pPr>
                  <w:r>
                    <w:rPr>
                      <w:rFonts w:hint="eastAsia" w:ascii="Times New Roman" w:hAnsi="Times New Roman" w:cs="Times New Roman"/>
                      <w:bCs/>
                      <w:szCs w:val="21"/>
                      <w:lang w:val="en-US" w:eastAsia="zh-CN"/>
                    </w:rPr>
                    <w:t>80</w:t>
                  </w:r>
                </w:p>
              </w:tc>
              <w:tc>
                <w:tcPr>
                  <w:tcW w:w="1108" w:type="dxa"/>
                  <w:tcBorders>
                    <w:top w:val="single" w:color="auto" w:sz="4" w:space="0"/>
                    <w:bottom w:val="single" w:color="auto" w:sz="4" w:space="0"/>
                  </w:tcBorders>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bCs/>
                      <w:color w:val="000000"/>
                      <w:szCs w:val="21"/>
                      <w:lang w:val="en-US" w:eastAsia="zh-CN"/>
                    </w:rPr>
                    <w:t>3.8</w:t>
                  </w:r>
                </w:p>
              </w:tc>
              <w:tc>
                <w:tcPr>
                  <w:tcW w:w="1338" w:type="dxa"/>
                  <w:tcBorders>
                    <w:top w:val="single" w:color="auto" w:sz="4" w:space="0"/>
                  </w:tcBorders>
                  <w:vAlign w:val="center"/>
                </w:tcPr>
                <w:p>
                  <w:pPr>
                    <w:jc w:val="center"/>
                    <w:rPr>
                      <w:rFonts w:hint="default" w:ascii="Times New Roman" w:hAnsi="Times New Roman" w:cs="Times New Roman"/>
                      <w:bCs/>
                      <w:color w:val="000000"/>
                      <w:szCs w:val="21"/>
                      <w:lang w:val="en-US" w:eastAsia="zh-CN"/>
                    </w:rPr>
                  </w:pPr>
                  <w:r>
                    <w:rPr>
                      <w:rFonts w:hint="eastAsia" w:ascii="Times New Roman" w:hAnsi="Times New Roman" w:cs="Times New Roman"/>
                      <w:bCs/>
                      <w:color w:val="000000"/>
                      <w:szCs w:val="21"/>
                      <w:lang w:val="en-US" w:eastAsia="zh-CN"/>
                    </w:rPr>
                    <w:t>20</w:t>
                  </w:r>
                </w:p>
              </w:tc>
              <w:tc>
                <w:tcPr>
                  <w:tcW w:w="3880" w:type="dxa"/>
                  <w:tcBorders>
                    <w:top w:val="single" w:color="auto" w:sz="4" w:space="0"/>
                  </w:tcBorders>
                  <w:vAlign w:val="center"/>
                </w:tcPr>
                <w:p>
                  <w:pPr>
                    <w:spacing w:line="360" w:lineRule="auto"/>
                    <w:jc w:val="center"/>
                    <w:rPr>
                      <w:rFonts w:hint="default" w:ascii="Times New Roman" w:hAnsi="Times New Roman" w:cs="Times New Roman"/>
                      <w:color w:val="000000" w:themeColor="text1"/>
                      <w:szCs w:val="21"/>
                      <w:lang w:val="en-US"/>
                      <w14:textFill>
                        <w14:solidFill>
                          <w14:schemeClr w14:val="tx1"/>
                        </w14:solidFill>
                      </w14:textFill>
                    </w:rPr>
                  </w:pPr>
                  <w:r>
                    <w:rPr>
                      <w:rFonts w:hint="eastAsia" w:ascii="Times New Roman" w:hAnsi="Times New Roman" w:cs="Times New Roman"/>
                      <w:color w:val="000000"/>
                      <w:szCs w:val="21"/>
                      <w:lang w:eastAsia="zh-CN"/>
                    </w:rPr>
                    <w:t>《工业企业挥发性有机物排放控制标准》（</w:t>
                  </w:r>
                  <w:r>
                    <w:rPr>
                      <w:rFonts w:hint="eastAsia" w:ascii="Times New Roman" w:hAnsi="Times New Roman" w:cs="Times New Roman"/>
                      <w:color w:val="000000"/>
                      <w:szCs w:val="21"/>
                      <w:lang w:val="en-US" w:eastAsia="zh-CN"/>
                    </w:rPr>
                    <w:t>DB12/524-2014</w:t>
                  </w:r>
                  <w:r>
                    <w:rPr>
                      <w:rFonts w:hint="eastAsia" w:ascii="Times New Roman" w:hAnsi="Times New Roman" w:cs="Times New Roman"/>
                      <w:color w:val="000000"/>
                      <w:szCs w:val="21"/>
                      <w:lang w:eastAsia="zh-CN"/>
                    </w:rPr>
                    <w:t>）表</w:t>
                  </w:r>
                  <w:r>
                    <w:rPr>
                      <w:rFonts w:hint="eastAsia" w:ascii="Times New Roman" w:hAnsi="Times New Roman" w:cs="Times New Roman"/>
                      <w:color w:val="000000"/>
                      <w:szCs w:val="21"/>
                      <w:lang w:val="en-US" w:eastAsia="zh-CN"/>
                    </w:rPr>
                    <w:t>2“其他行业”标准限值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90" w:hRule="atLeast"/>
              </w:trPr>
              <w:tc>
                <w:tcPr>
                  <w:tcW w:w="864" w:type="dxa"/>
                  <w:tcBorders>
                    <w:top w:val="single" w:color="auto" w:sz="4" w:space="0"/>
                    <w:bottom w:val="single" w:color="auto" w:sz="4" w:space="0"/>
                  </w:tcBorders>
                  <w:vAlign w:val="center"/>
                </w:tcPr>
                <w:p>
                  <w:pPr>
                    <w:pStyle w:val="18"/>
                    <w:spacing w:line="360" w:lineRule="auto"/>
                    <w:jc w:val="center"/>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颗粒物</w:t>
                  </w:r>
                </w:p>
              </w:tc>
              <w:tc>
                <w:tcPr>
                  <w:tcW w:w="1223" w:type="dxa"/>
                  <w:tcBorders>
                    <w:top w:val="single" w:color="auto" w:sz="4" w:space="0"/>
                    <w:bottom w:val="single" w:color="auto" w:sz="4" w:space="0"/>
                  </w:tcBorders>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bCs/>
                      <w:szCs w:val="21"/>
                      <w:lang w:val="en-US" w:eastAsia="zh-CN"/>
                    </w:rPr>
                    <w:t>120</w:t>
                  </w:r>
                </w:p>
              </w:tc>
              <w:tc>
                <w:tcPr>
                  <w:tcW w:w="1108" w:type="dxa"/>
                  <w:tcBorders>
                    <w:top w:val="single" w:color="auto" w:sz="4" w:space="0"/>
                    <w:bottom w:val="single" w:color="auto" w:sz="4" w:space="0"/>
                  </w:tcBorders>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1.75</w:t>
                  </w:r>
                </w:p>
              </w:tc>
              <w:tc>
                <w:tcPr>
                  <w:tcW w:w="1338" w:type="dxa"/>
                  <w:vAlign w:val="center"/>
                </w:tcPr>
                <w:p>
                  <w:pPr>
                    <w:jc w:val="center"/>
                    <w:rPr>
                      <w:rFonts w:hint="default" w:ascii="Times New Roman" w:hAnsi="Times New Roman" w:cs="Times New Roman"/>
                      <w:bCs/>
                      <w:szCs w:val="21"/>
                      <w:lang w:val="en-US" w:eastAsia="zh-CN"/>
                    </w:rPr>
                  </w:pPr>
                  <w:r>
                    <w:rPr>
                      <w:rFonts w:hint="eastAsia" w:ascii="Times New Roman" w:hAnsi="Times New Roman" w:cs="Times New Roman"/>
                      <w:bCs/>
                      <w:szCs w:val="21"/>
                      <w:lang w:val="en-US" w:eastAsia="zh-CN"/>
                    </w:rPr>
                    <w:t>15</w:t>
                  </w:r>
                </w:p>
              </w:tc>
              <w:tc>
                <w:tcPr>
                  <w:tcW w:w="3880" w:type="dxa"/>
                  <w:vAlign w:val="center"/>
                </w:tcPr>
                <w:p>
                  <w:pPr>
                    <w:spacing w:line="360" w:lineRule="auto"/>
                    <w:jc w:val="center"/>
                    <w:rPr>
                      <w:rFonts w:hint="eastAsia" w:ascii="Times New Roman" w:hAnsi="Times New Roman" w:cs="Times New Roman"/>
                      <w:color w:val="000000" w:themeColor="text1"/>
                      <w:kern w:val="0"/>
                      <w:szCs w:val="21"/>
                      <w14:textFill>
                        <w14:solidFill>
                          <w14:schemeClr w14:val="tx1"/>
                        </w14:solidFill>
                      </w14:textFill>
                    </w:rPr>
                  </w:pPr>
                  <w:r>
                    <w:rPr>
                      <w:rFonts w:hint="eastAsia" w:ascii="Times New Roman" w:hAnsi="Times New Roman" w:cs="Times New Roman"/>
                      <w:color w:val="000000" w:themeColor="text1"/>
                      <w:kern w:val="0"/>
                      <w:szCs w:val="21"/>
                      <w14:textFill>
                        <w14:solidFill>
                          <w14:schemeClr w14:val="tx1"/>
                        </w14:solidFill>
                      </w14:textFill>
                    </w:rPr>
                    <w:t>《大气污染</w:t>
                  </w:r>
                  <w:r>
                    <w:rPr>
                      <w:rFonts w:hint="eastAsia" w:ascii="Times New Roman" w:hAnsi="Times New Roman" w:cs="Times New Roman"/>
                      <w:color w:val="000000" w:themeColor="text1"/>
                      <w:kern w:val="0"/>
                      <w:szCs w:val="21"/>
                      <w:lang w:eastAsia="zh-CN"/>
                      <w14:textFill>
                        <w14:solidFill>
                          <w14:schemeClr w14:val="tx1"/>
                        </w14:solidFill>
                      </w14:textFill>
                    </w:rPr>
                    <w:t>物</w:t>
                  </w:r>
                  <w:r>
                    <w:rPr>
                      <w:rFonts w:hint="eastAsia" w:ascii="Times New Roman" w:hAnsi="Times New Roman" w:cs="Times New Roman"/>
                      <w:color w:val="000000" w:themeColor="text1"/>
                      <w:kern w:val="0"/>
                      <w:szCs w:val="21"/>
                      <w14:textFill>
                        <w14:solidFill>
                          <w14:schemeClr w14:val="tx1"/>
                        </w14:solidFill>
                      </w14:textFill>
                    </w:rPr>
                    <w:t>综合排放标准》（GB16297-1996）的表2中二级标准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90" w:hRule="atLeast"/>
              </w:trPr>
              <w:tc>
                <w:tcPr>
                  <w:tcW w:w="864" w:type="dxa"/>
                  <w:tcBorders>
                    <w:top w:val="single" w:color="auto" w:sz="4" w:space="0"/>
                    <w:bottom w:val="single" w:color="auto" w:sz="4" w:space="0"/>
                  </w:tcBorders>
                  <w:vAlign w:val="center"/>
                </w:tcPr>
                <w:p>
                  <w:pPr>
                    <w:pStyle w:val="18"/>
                    <w:spacing w:line="360" w:lineRule="auto"/>
                    <w:jc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备注</w:t>
                  </w:r>
                </w:p>
              </w:tc>
              <w:tc>
                <w:tcPr>
                  <w:tcW w:w="7549" w:type="dxa"/>
                  <w:gridSpan w:val="4"/>
                  <w:tcBorders>
                    <w:top w:val="single" w:color="auto" w:sz="4" w:space="0"/>
                    <w:bottom w:val="single" w:color="auto" w:sz="4" w:space="0"/>
                  </w:tcBorders>
                  <w:vAlign w:val="center"/>
                </w:tcPr>
                <w:p>
                  <w:pPr>
                    <w:spacing w:line="360" w:lineRule="auto"/>
                    <w:jc w:val="center"/>
                    <w:rPr>
                      <w:rFonts w:hint="eastAsia" w:ascii="Times New Roman" w:hAnsi="Times New Roman" w:cs="Times New Roman"/>
                      <w:color w:val="000000" w:themeColor="text1"/>
                      <w:kern w:val="0"/>
                      <w:szCs w:val="21"/>
                      <w14:textFill>
                        <w14:solidFill>
                          <w14:schemeClr w14:val="tx1"/>
                        </w14:solidFill>
                      </w14:textFill>
                    </w:rPr>
                  </w:pPr>
                  <w:r>
                    <w:rPr>
                      <w:rFonts w:hint="eastAsia" w:ascii="Times New Roman" w:hAnsi="Times New Roman" w:cs="Times New Roman"/>
                      <w:color w:val="000000" w:themeColor="text1"/>
                      <w:kern w:val="0"/>
                      <w:szCs w:val="21"/>
                      <w:lang w:eastAsia="zh-CN"/>
                      <w14:textFill>
                        <w14:solidFill>
                          <w14:schemeClr w14:val="tx1"/>
                        </w14:solidFill>
                      </w14:textFill>
                    </w:rPr>
                    <w:t>根据</w:t>
                  </w:r>
                  <w:r>
                    <w:rPr>
                      <w:rFonts w:hint="eastAsia" w:ascii="Times New Roman" w:hAnsi="Times New Roman" w:cs="Times New Roman"/>
                      <w:color w:val="000000" w:themeColor="text1"/>
                      <w:kern w:val="0"/>
                      <w:szCs w:val="21"/>
                      <w:lang w:val="en-US" w:eastAsia="zh-CN"/>
                      <w14:textFill>
                        <w14:solidFill>
                          <w14:schemeClr w14:val="tx1"/>
                        </w14:solidFill>
                      </w14:textFill>
                    </w:rPr>
                    <w:t>《大气污染物综合排放标准》（GB16297-1996）的规定：厂区内排气筒的高度应高出周围200m半径范围内的建筑5m以上，若不能达到该要求的排气筒，排放速率严格50%执行，现企业3#厂房的排气筒高度为12米，厂区内办公楼的高度为18米，不满足高出周边</w:t>
                  </w:r>
                  <w:r>
                    <w:rPr>
                      <w:rFonts w:hint="default" w:ascii="Times New Roman" w:hAnsi="Times New Roman" w:cs="Times New Roman"/>
                      <w:color w:val="000000" w:themeColor="text1"/>
                      <w:kern w:val="0"/>
                      <w:szCs w:val="21"/>
                      <w:lang w:val="en-US" w:eastAsia="zh-CN"/>
                      <w14:textFill>
                        <w14:solidFill>
                          <w14:schemeClr w14:val="tx1"/>
                        </w14:solidFill>
                      </w14:textFill>
                    </w:rPr>
                    <w:t>200m</w:t>
                  </w:r>
                  <w:r>
                    <w:rPr>
                      <w:rFonts w:hint="eastAsia" w:ascii="Times New Roman" w:hAnsi="Times New Roman" w:cs="Times New Roman"/>
                      <w:color w:val="000000" w:themeColor="text1"/>
                      <w:kern w:val="0"/>
                      <w:szCs w:val="21"/>
                      <w:lang w:val="en-US" w:eastAsia="zh-CN"/>
                      <w14:textFill>
                        <w14:solidFill>
                          <w14:schemeClr w14:val="tx1"/>
                        </w14:solidFill>
                      </w14:textFill>
                    </w:rPr>
                    <w:t>建筑</w:t>
                  </w:r>
                  <w:r>
                    <w:rPr>
                      <w:rFonts w:hint="default" w:ascii="Times New Roman" w:hAnsi="Times New Roman" w:cs="Times New Roman"/>
                      <w:color w:val="000000" w:themeColor="text1"/>
                      <w:kern w:val="0"/>
                      <w:szCs w:val="21"/>
                      <w:lang w:val="en-US" w:eastAsia="zh-CN"/>
                      <w14:textFill>
                        <w14:solidFill>
                          <w14:schemeClr w14:val="tx1"/>
                        </w14:solidFill>
                      </w14:textFill>
                    </w:rPr>
                    <w:t>5m</w:t>
                  </w:r>
                  <w:r>
                    <w:rPr>
                      <w:rFonts w:hint="eastAsia" w:ascii="Times New Roman" w:hAnsi="Times New Roman" w:cs="Times New Roman"/>
                      <w:color w:val="000000" w:themeColor="text1"/>
                      <w:kern w:val="0"/>
                      <w:szCs w:val="21"/>
                      <w:lang w:val="en-US" w:eastAsia="zh-CN"/>
                      <w14:textFill>
                        <w14:solidFill>
                          <w14:schemeClr w14:val="tx1"/>
                        </w14:solidFill>
                      </w14:textFill>
                    </w:rPr>
                    <w:t>要求，排放速率严格</w:t>
                  </w:r>
                  <w:r>
                    <w:rPr>
                      <w:rFonts w:hint="default" w:ascii="Times New Roman" w:hAnsi="Times New Roman" w:cs="Times New Roman"/>
                      <w:color w:val="000000" w:themeColor="text1"/>
                      <w:kern w:val="0"/>
                      <w:szCs w:val="21"/>
                      <w:lang w:val="en-US" w:eastAsia="zh-CN"/>
                      <w14:textFill>
                        <w14:solidFill>
                          <w14:schemeClr w14:val="tx1"/>
                        </w14:solidFill>
                      </w14:textFill>
                    </w:rPr>
                    <w:t>50%</w:t>
                  </w:r>
                  <w:r>
                    <w:rPr>
                      <w:rFonts w:hint="eastAsia" w:ascii="Times New Roman" w:hAnsi="Times New Roman" w:cs="Times New Roman"/>
                      <w:color w:val="000000" w:themeColor="text1"/>
                      <w:kern w:val="0"/>
                      <w:szCs w:val="21"/>
                      <w:lang w:val="en-US" w:eastAsia="zh-CN"/>
                      <w14:textFill>
                        <w14:solidFill>
                          <w14:schemeClr w14:val="tx1"/>
                        </w14:solidFill>
                      </w14:textFill>
                    </w:rPr>
                    <w:t>执行。</w:t>
                  </w:r>
                </w:p>
              </w:tc>
            </w:tr>
          </w:tbl>
          <w:p>
            <w:pPr>
              <w:spacing w:line="360" w:lineRule="auto"/>
              <w:rPr>
                <w:rFonts w:ascii="Times New Roman" w:hAnsi="Times New Roman" w:cs="Times New Roman"/>
                <w:b/>
                <w:bCs/>
                <w:color w:val="000000"/>
                <w:sz w:val="24"/>
              </w:rPr>
            </w:pPr>
            <w:r>
              <w:rPr>
                <w:rFonts w:hint="eastAsia" w:ascii="Times New Roman" w:hAnsi="Times New Roman" w:cs="Times New Roman"/>
                <w:b/>
                <w:bCs/>
                <w:color w:val="000000"/>
                <w:sz w:val="24"/>
                <w:lang w:val="en-US" w:eastAsia="zh-CN"/>
              </w:rPr>
              <w:t>3</w:t>
            </w:r>
            <w:r>
              <w:rPr>
                <w:rFonts w:hint="eastAsia" w:ascii="Times New Roman" w:hAnsi="Times New Roman" w:cs="Times New Roman"/>
                <w:b/>
                <w:bCs/>
                <w:color w:val="000000"/>
                <w:sz w:val="24"/>
              </w:rPr>
              <w:t>、无组织</w:t>
            </w:r>
            <w:r>
              <w:rPr>
                <w:rFonts w:ascii="Times New Roman" w:hAnsi="Times New Roman" w:cs="Times New Roman"/>
                <w:b/>
                <w:bCs/>
                <w:color w:val="000000"/>
                <w:sz w:val="24"/>
              </w:rPr>
              <w:t>废气</w:t>
            </w:r>
          </w:p>
          <w:p>
            <w:pPr>
              <w:spacing w:line="360" w:lineRule="auto"/>
              <w:ind w:firstLine="480" w:firstLineChars="200"/>
              <w:jc w:val="left"/>
              <w:rPr>
                <w:rFonts w:hint="eastAsia" w:ascii="Times New Roman" w:hAnsi="Times New Roman" w:eastAsia="宋体" w:cs="Times New Roman"/>
                <w:color w:val="000000"/>
                <w:sz w:val="24"/>
                <w:szCs w:val="24"/>
                <w:vertAlign w:val="baseline"/>
                <w:lang w:val="en-US" w:eastAsia="zh-CN"/>
              </w:rPr>
            </w:pPr>
            <w:r>
              <w:rPr>
                <w:rFonts w:ascii="Times New Roman" w:hAnsi="Times New Roman" w:cs="Times New Roman"/>
                <w:color w:val="000000" w:themeColor="text1"/>
                <w:sz w:val="24"/>
                <w14:textFill>
                  <w14:solidFill>
                    <w14:schemeClr w14:val="tx1"/>
                  </w14:solidFill>
                </w14:textFill>
              </w:rPr>
              <w:t>本项目</w:t>
            </w:r>
            <w:r>
              <w:rPr>
                <w:rFonts w:hint="eastAsia" w:ascii="Times New Roman" w:hAnsi="Times New Roman" w:cs="Times New Roman"/>
                <w:color w:val="000000" w:themeColor="text1"/>
                <w:sz w:val="24"/>
                <w14:textFill>
                  <w14:solidFill>
                    <w14:schemeClr w14:val="tx1"/>
                  </w14:solidFill>
                </w14:textFill>
              </w:rPr>
              <w:t>产生</w:t>
            </w:r>
            <w:r>
              <w:rPr>
                <w:rFonts w:hint="eastAsia" w:ascii="Times New Roman" w:hAnsi="Times New Roman" w:cs="Times New Roman"/>
                <w:color w:val="000000" w:themeColor="text1"/>
                <w:sz w:val="24"/>
                <w:lang w:eastAsia="zh-CN"/>
                <w14:textFill>
                  <w14:solidFill>
                    <w14:schemeClr w14:val="tx1"/>
                  </w14:solidFill>
                </w14:textFill>
              </w:rPr>
              <w:t>无组织废气主要有</w:t>
            </w:r>
            <w:r>
              <w:rPr>
                <w:rFonts w:hint="eastAsia" w:ascii="Times New Roman" w:hAnsi="Times New Roman" w:cs="Times New Roman"/>
                <w:color w:val="000000"/>
                <w:sz w:val="24"/>
                <w:lang w:val="en-US" w:eastAsia="zh-CN"/>
              </w:rPr>
              <w:t>VOCs</w:t>
            </w:r>
            <w:r>
              <w:rPr>
                <w:rFonts w:hint="eastAsia" w:ascii="Times New Roman" w:hAnsi="Times New Roman" w:cs="Times New Roman"/>
                <w:color w:val="000000" w:themeColor="text1"/>
                <w:sz w:val="24"/>
                <w:lang w:eastAsia="zh-CN"/>
                <w14:textFill>
                  <w14:solidFill>
                    <w14:schemeClr w14:val="tx1"/>
                  </w14:solidFill>
                </w14:textFill>
              </w:rPr>
              <w:t>和颗粒物。</w:t>
            </w:r>
            <w:r>
              <w:rPr>
                <w:rFonts w:hint="eastAsia" w:ascii="Times New Roman" w:hAnsi="Times New Roman" w:cs="Times New Roman"/>
                <w:color w:val="000000" w:themeColor="text1"/>
                <w:sz w:val="24"/>
                <w:lang w:val="en-US" w:eastAsia="zh-CN"/>
                <w14:textFill>
                  <w14:solidFill>
                    <w14:schemeClr w14:val="tx1"/>
                  </w14:solidFill>
                </w14:textFill>
              </w:rPr>
              <w:t>颗粒物执行</w:t>
            </w:r>
            <w:r>
              <w:rPr>
                <w:rFonts w:hint="eastAsia" w:ascii="Times New Roman" w:hAnsi="Times New Roman" w:cs="Times New Roman"/>
                <w:color w:val="000000" w:themeColor="text1"/>
                <w:sz w:val="24"/>
                <w:lang w:eastAsia="zh-CN"/>
                <w14:textFill>
                  <w14:solidFill>
                    <w14:schemeClr w14:val="tx1"/>
                  </w14:solidFill>
                </w14:textFill>
              </w:rPr>
              <w:t>《大气污染物综合排放标准》（GB16297-1996）的表2</w:t>
            </w:r>
            <w:r>
              <w:rPr>
                <w:rFonts w:hint="default" w:ascii="Times New Roman" w:hAnsi="Times New Roman" w:cs="Times New Roman"/>
                <w:color w:val="000000" w:themeColor="text1"/>
                <w:sz w:val="24"/>
                <w:lang w:val="en-US" w:eastAsia="zh-CN"/>
                <w14:textFill>
                  <w14:solidFill>
                    <w14:schemeClr w14:val="tx1"/>
                  </w14:solidFill>
                </w14:textFill>
              </w:rPr>
              <w:t>中</w:t>
            </w:r>
            <w:r>
              <w:rPr>
                <w:rFonts w:hint="default" w:ascii="Times New Roman" w:hAnsi="Times New Roman" w:eastAsia="宋体" w:cs="Times New Roman"/>
                <w:color w:val="000000"/>
                <w:sz w:val="24"/>
                <w:szCs w:val="24"/>
                <w:vertAlign w:val="baseline"/>
                <w:lang w:val="en-US" w:eastAsia="zh-CN"/>
              </w:rPr>
              <w:t>无组织监控浓度</w:t>
            </w:r>
            <w:r>
              <w:rPr>
                <w:rFonts w:hint="eastAsia" w:ascii="Times New Roman" w:hAnsi="Times New Roman" w:cs="Times New Roman"/>
                <w:color w:val="000000"/>
                <w:sz w:val="24"/>
                <w:szCs w:val="24"/>
                <w:vertAlign w:val="baseline"/>
                <w:lang w:val="en-US" w:eastAsia="zh-CN"/>
              </w:rPr>
              <w:t>；</w:t>
            </w:r>
            <w:r>
              <w:rPr>
                <w:rFonts w:hint="eastAsia" w:ascii="Times New Roman" w:hAnsi="Times New Roman" w:cs="Times New Roman"/>
                <w:color w:val="000000"/>
                <w:sz w:val="24"/>
                <w:lang w:val="en-US" w:eastAsia="zh-CN"/>
              </w:rPr>
              <w:t>VOCs执行《工业企业挥发性有机物排放控制标准》（DB12/524-2014）表5厂界监控点浓度限值，同时参照执</w:t>
            </w:r>
            <w:r>
              <w:rPr>
                <w:rFonts w:hint="eastAsia" w:ascii="Times New Roman" w:hAnsi="Times New Roman" w:eastAsia="宋体" w:cs="Times New Roman"/>
                <w:color w:val="000000"/>
                <w:sz w:val="24"/>
                <w:szCs w:val="24"/>
                <w:vertAlign w:val="baseline"/>
                <w:lang w:val="en-US" w:eastAsia="zh-CN"/>
              </w:rPr>
              <w:t>行《挥发性有机物无组织排放控制标准》（GB37822-2019）</w:t>
            </w:r>
            <w:r>
              <w:rPr>
                <w:rFonts w:hint="eastAsia" w:ascii="Times New Roman" w:hAnsi="Times New Roman" w:cs="Times New Roman"/>
                <w:color w:val="000000"/>
                <w:sz w:val="24"/>
                <w:szCs w:val="24"/>
                <w:vertAlign w:val="baseline"/>
                <w:lang w:val="en-US" w:eastAsia="zh-CN"/>
              </w:rPr>
              <w:t>限值要求</w:t>
            </w:r>
            <w:r>
              <w:rPr>
                <w:rFonts w:hint="default" w:ascii="Times New Roman" w:hAnsi="Times New Roman" w:eastAsia="宋体" w:cs="Times New Roman"/>
                <w:color w:val="000000"/>
                <w:sz w:val="24"/>
                <w:szCs w:val="24"/>
                <w:vertAlign w:val="baseline"/>
                <w:lang w:val="en-US" w:eastAsia="zh-CN"/>
              </w:rPr>
              <w:t>。详情见表3-</w:t>
            </w:r>
            <w:r>
              <w:rPr>
                <w:rFonts w:hint="eastAsia" w:ascii="Times New Roman" w:hAnsi="Times New Roman" w:eastAsia="宋体" w:cs="Times New Roman"/>
                <w:color w:val="000000"/>
                <w:sz w:val="24"/>
                <w:szCs w:val="24"/>
                <w:vertAlign w:val="baseline"/>
                <w:lang w:val="en-US" w:eastAsia="zh-CN"/>
              </w:rPr>
              <w:t>3</w:t>
            </w:r>
          </w:p>
          <w:p>
            <w:pPr>
              <w:pStyle w:val="18"/>
              <w:spacing w:line="360" w:lineRule="auto"/>
              <w:ind w:firstLine="560"/>
              <w:jc w:val="center"/>
              <w:rPr>
                <w:rFonts w:hint="default" w:ascii="Times New Roman" w:hAnsi="Times New Roman" w:cs="Times New Roman"/>
                <w:b/>
                <w:bCs/>
                <w:sz w:val="21"/>
                <w:szCs w:val="21"/>
              </w:rPr>
            </w:pPr>
            <w:r>
              <w:rPr>
                <w:rFonts w:hint="default" w:ascii="Times New Roman" w:hAnsi="Times New Roman" w:cs="Times New Roman"/>
                <w:b/>
                <w:bCs/>
                <w:sz w:val="21"/>
                <w:szCs w:val="21"/>
              </w:rPr>
              <w:t>表3-</w:t>
            </w:r>
            <w:r>
              <w:rPr>
                <w:rFonts w:hint="eastAsia" w:ascii="Times New Roman" w:hAnsi="Times New Roman" w:cs="Times New Roman"/>
                <w:b/>
                <w:bCs/>
                <w:sz w:val="21"/>
                <w:szCs w:val="21"/>
                <w:lang w:val="en-US" w:eastAsia="zh-CN"/>
              </w:rPr>
              <w:t>3</w:t>
            </w:r>
            <w:r>
              <w:rPr>
                <w:rFonts w:hint="default" w:ascii="Times New Roman" w:hAnsi="Times New Roman" w:cs="Times New Roman"/>
                <w:b/>
                <w:bCs/>
                <w:sz w:val="21"/>
                <w:szCs w:val="21"/>
              </w:rPr>
              <w:t xml:space="preserve"> 无组织废气排放标准限值</w:t>
            </w:r>
          </w:p>
          <w:tbl>
            <w:tblPr>
              <w:tblStyle w:val="14"/>
              <w:tblW w:w="8266" w:type="dxa"/>
              <w:tblInd w:w="6"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635"/>
              <w:gridCol w:w="2220"/>
              <w:gridCol w:w="441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1635" w:type="dxa"/>
                  <w:tcBorders>
                    <w:bottom w:val="single" w:color="auto" w:sz="12" w:space="0"/>
                  </w:tcBorders>
                  <w:vAlign w:val="center"/>
                </w:tcPr>
                <w:p>
                  <w:pPr>
                    <w:pStyle w:val="18"/>
                    <w:jc w:val="center"/>
                    <w:rPr>
                      <w:rFonts w:hint="default" w:ascii="Times New Roman" w:hAnsi="Times New Roman" w:cs="Times New Roman"/>
                      <w:b/>
                      <w:bCs/>
                      <w:sz w:val="21"/>
                      <w:szCs w:val="21"/>
                    </w:rPr>
                  </w:pPr>
                  <w:r>
                    <w:rPr>
                      <w:rFonts w:hint="default" w:ascii="Times New Roman" w:hAnsi="Times New Roman" w:cs="Times New Roman"/>
                      <w:b/>
                      <w:bCs/>
                      <w:color w:val="auto"/>
                      <w:sz w:val="21"/>
                      <w:szCs w:val="21"/>
                    </w:rPr>
                    <w:t>污染因子</w:t>
                  </w:r>
                </w:p>
              </w:tc>
              <w:tc>
                <w:tcPr>
                  <w:tcW w:w="2220" w:type="dxa"/>
                  <w:tcBorders>
                    <w:bottom w:val="single" w:color="auto" w:sz="12" w:space="0"/>
                  </w:tcBorders>
                  <w:vAlign w:val="center"/>
                </w:tcPr>
                <w:p>
                  <w:pPr>
                    <w:pStyle w:val="18"/>
                    <w:spacing w:line="360" w:lineRule="auto"/>
                    <w:jc w:val="center"/>
                    <w:rPr>
                      <w:rFonts w:hint="default" w:ascii="Times New Roman" w:hAnsi="Times New Roman" w:cs="Times New Roman"/>
                      <w:b/>
                      <w:bCs/>
                      <w:sz w:val="21"/>
                      <w:szCs w:val="21"/>
                    </w:rPr>
                  </w:pPr>
                  <w:r>
                    <w:rPr>
                      <w:rFonts w:hint="default" w:ascii="Times New Roman" w:hAnsi="Times New Roman" w:cs="Times New Roman"/>
                      <w:b/>
                      <w:bCs/>
                      <w:color w:val="auto"/>
                      <w:sz w:val="21"/>
                      <w:szCs w:val="21"/>
                    </w:rPr>
                    <w:t>限值（</w:t>
                  </w:r>
                  <w:r>
                    <w:rPr>
                      <w:rFonts w:ascii="Times New Roman" w:hAnsi="Times New Roman" w:cs="Times New Roman"/>
                      <w:b/>
                      <w:bCs/>
                      <w:szCs w:val="21"/>
                    </w:rPr>
                    <w:t>mg/m</w:t>
                  </w:r>
                  <w:r>
                    <w:rPr>
                      <w:rFonts w:ascii="Times New Roman" w:hAnsi="Times New Roman" w:cs="Times New Roman"/>
                      <w:b/>
                      <w:bCs/>
                      <w:szCs w:val="21"/>
                      <w:vertAlign w:val="superscript"/>
                    </w:rPr>
                    <w:t>3</w:t>
                  </w:r>
                  <w:r>
                    <w:rPr>
                      <w:rFonts w:hint="default" w:ascii="Times New Roman" w:hAnsi="Times New Roman" w:cs="Times New Roman"/>
                      <w:b/>
                      <w:bCs/>
                      <w:color w:val="auto"/>
                      <w:sz w:val="21"/>
                      <w:szCs w:val="21"/>
                    </w:rPr>
                    <w:t>）</w:t>
                  </w:r>
                </w:p>
              </w:tc>
              <w:tc>
                <w:tcPr>
                  <w:tcW w:w="4411" w:type="dxa"/>
                  <w:tcBorders>
                    <w:bottom w:val="single" w:color="auto" w:sz="12" w:space="0"/>
                  </w:tcBorders>
                  <w:vAlign w:val="center"/>
                </w:tcPr>
                <w:p>
                  <w:pPr>
                    <w:pStyle w:val="18"/>
                    <w:spacing w:line="360" w:lineRule="auto"/>
                    <w:jc w:val="center"/>
                    <w:rPr>
                      <w:rFonts w:hint="default" w:ascii="Times New Roman" w:hAnsi="Times New Roman" w:cs="Times New Roman"/>
                      <w:b/>
                      <w:bCs/>
                      <w:color w:val="auto"/>
                      <w:sz w:val="21"/>
                      <w:szCs w:val="21"/>
                    </w:rPr>
                  </w:pPr>
                  <w:r>
                    <w:rPr>
                      <w:rFonts w:ascii="Times New Roman" w:hAnsi="Times New Roman" w:cs="Times New Roman"/>
                      <w:b/>
                      <w:bCs/>
                      <w:color w:val="auto"/>
                      <w:sz w:val="21"/>
                      <w:szCs w:val="21"/>
                    </w:rPr>
                    <w:t>限值标准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90" w:hRule="atLeast"/>
              </w:trPr>
              <w:tc>
                <w:tcPr>
                  <w:tcW w:w="1635" w:type="dxa"/>
                  <w:tcBorders>
                    <w:top w:val="single" w:color="auto" w:sz="4" w:space="0"/>
                    <w:bottom w:val="single" w:color="auto" w:sz="4" w:space="0"/>
                  </w:tcBorders>
                  <w:vAlign w:val="center"/>
                </w:tcPr>
                <w:p>
                  <w:pPr>
                    <w:jc w:val="center"/>
                    <w:rPr>
                      <w:rFonts w:ascii="Times New Roman" w:hAnsi="Times New Roman" w:cs="Times New Roman"/>
                      <w:color w:val="auto"/>
                      <w:sz w:val="21"/>
                      <w:szCs w:val="21"/>
                    </w:rPr>
                  </w:pPr>
                  <w:r>
                    <w:rPr>
                      <w:rFonts w:hint="eastAsia" w:ascii="Times New Roman" w:hAnsi="Times New Roman" w:cs="Times New Roman"/>
                      <w:color w:val="auto"/>
                      <w:sz w:val="21"/>
                      <w:szCs w:val="21"/>
                      <w:vertAlign w:val="baseline"/>
                      <w:lang w:val="en-US" w:eastAsia="zh-CN"/>
                    </w:rPr>
                    <w:t>颗粒物</w:t>
                  </w:r>
                </w:p>
              </w:tc>
              <w:tc>
                <w:tcPr>
                  <w:tcW w:w="2220" w:type="dxa"/>
                  <w:tcBorders>
                    <w:top w:val="single" w:color="auto" w:sz="4" w:space="0"/>
                    <w:bottom w:val="single" w:color="auto" w:sz="4" w:space="0"/>
                  </w:tcBorders>
                  <w:vAlign w:val="center"/>
                </w:tcPr>
                <w:p>
                  <w:pPr>
                    <w:jc w:val="center"/>
                    <w:rPr>
                      <w:rFonts w:hint="default" w:ascii="Times New Roman" w:hAnsi="Times New Roman" w:cs="Times New Roman"/>
                      <w:color w:val="auto"/>
                      <w:sz w:val="21"/>
                      <w:szCs w:val="21"/>
                      <w:lang w:val="en-US"/>
                    </w:rPr>
                  </w:pPr>
                  <w:r>
                    <w:rPr>
                      <w:rFonts w:hint="eastAsia" w:ascii="Times New Roman" w:hAnsi="Times New Roman" w:cs="Times New Roman"/>
                      <w:color w:val="000000"/>
                      <w:sz w:val="21"/>
                      <w:szCs w:val="21"/>
                      <w:lang w:val="en-US" w:eastAsia="zh-CN"/>
                    </w:rPr>
                    <w:t>1.0</w:t>
                  </w:r>
                </w:p>
              </w:tc>
              <w:tc>
                <w:tcPr>
                  <w:tcW w:w="4411" w:type="dxa"/>
                  <w:tcBorders>
                    <w:top w:val="single" w:color="auto" w:sz="4" w:space="0"/>
                    <w:bottom w:val="single" w:color="auto" w:sz="4" w:space="0"/>
                  </w:tcBorders>
                  <w:vAlign w:val="center"/>
                </w:tcPr>
                <w:p>
                  <w:pPr>
                    <w:jc w:val="center"/>
                    <w:rPr>
                      <w:rFonts w:ascii="Times New Roman" w:hAnsi="Times New Roman" w:cs="Times New Roman"/>
                      <w:color w:val="000000"/>
                      <w:szCs w:val="21"/>
                    </w:rPr>
                  </w:pPr>
                  <w:r>
                    <w:rPr>
                      <w:rFonts w:hint="eastAsia" w:ascii="Times New Roman" w:hAnsi="Times New Roman" w:cs="Times New Roman"/>
                      <w:color w:val="000000"/>
                      <w:szCs w:val="21"/>
                    </w:rPr>
                    <w:t>《大气污染</w:t>
                  </w:r>
                  <w:r>
                    <w:rPr>
                      <w:rFonts w:hint="eastAsia" w:ascii="Times New Roman" w:hAnsi="Times New Roman" w:cs="Times New Roman"/>
                      <w:color w:val="000000"/>
                      <w:szCs w:val="21"/>
                      <w:lang w:eastAsia="zh-CN"/>
                    </w:rPr>
                    <w:t>物</w:t>
                  </w:r>
                  <w:r>
                    <w:rPr>
                      <w:rFonts w:hint="eastAsia" w:ascii="Times New Roman" w:hAnsi="Times New Roman" w:cs="Times New Roman"/>
                      <w:color w:val="000000"/>
                      <w:szCs w:val="21"/>
                    </w:rPr>
                    <w:t>综合排放标准》（GB16297-1996）</w:t>
                  </w:r>
                </w:p>
                <w:p>
                  <w:pPr>
                    <w:jc w:val="center"/>
                    <w:rPr>
                      <w:rFonts w:ascii="Times New Roman" w:hAnsi="Times New Roman" w:cs="Times New Roman"/>
                      <w:sz w:val="21"/>
                      <w:szCs w:val="21"/>
                    </w:rPr>
                  </w:pPr>
                  <w:r>
                    <w:rPr>
                      <w:rFonts w:ascii="Times New Roman" w:hAnsi="Times New Roman" w:cs="Times New Roman"/>
                      <w:sz w:val="21"/>
                      <w:szCs w:val="21"/>
                    </w:rPr>
                    <w:t>的表2中</w:t>
                  </w:r>
                  <w:r>
                    <w:rPr>
                      <w:rFonts w:hint="eastAsia" w:ascii="Times New Roman" w:hAnsi="Times New Roman" w:eastAsia="宋体" w:cs="Times New Roman"/>
                      <w:color w:val="000000"/>
                      <w:kern w:val="2"/>
                      <w:sz w:val="21"/>
                      <w:szCs w:val="21"/>
                      <w:lang w:val="en-US" w:eastAsia="zh-CN" w:bidi="ar-SA"/>
                    </w:rPr>
                    <w:t>无组织监控浓度限值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90" w:hRule="atLeast"/>
              </w:trPr>
              <w:tc>
                <w:tcPr>
                  <w:tcW w:w="1635" w:type="dxa"/>
                  <w:vMerge w:val="restart"/>
                  <w:tcBorders>
                    <w:top w:val="single" w:color="auto" w:sz="4" w:space="0"/>
                  </w:tcBorders>
                  <w:vAlign w:val="center"/>
                </w:tcPr>
                <w:p>
                  <w:pPr>
                    <w:jc w:val="center"/>
                    <w:rPr>
                      <w:rFonts w:hint="eastAsia" w:ascii="Times New Roman" w:hAnsi="Times New Roman" w:cs="Times New Roman"/>
                      <w:color w:val="auto"/>
                      <w:sz w:val="21"/>
                      <w:szCs w:val="21"/>
                      <w:vertAlign w:val="baseline"/>
                      <w:lang w:val="en-US" w:eastAsia="zh-CN"/>
                    </w:rPr>
                  </w:pPr>
                  <w:r>
                    <w:rPr>
                      <w:rFonts w:hint="eastAsia" w:ascii="Times New Roman" w:hAnsi="Times New Roman" w:cs="Times New Roman"/>
                      <w:szCs w:val="21"/>
                      <w:lang w:val="en-US" w:eastAsia="zh-CN"/>
                    </w:rPr>
                    <w:t>VOCs</w:t>
                  </w:r>
                </w:p>
              </w:tc>
              <w:tc>
                <w:tcPr>
                  <w:tcW w:w="2220" w:type="dxa"/>
                  <w:tcBorders>
                    <w:top w:val="single" w:color="auto" w:sz="4" w:space="0"/>
                    <w:bottom w:val="single" w:color="auto" w:sz="4" w:space="0"/>
                  </w:tcBorders>
                  <w:vAlign w:val="center"/>
                </w:tcPr>
                <w:p>
                  <w:pPr>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10</w:t>
                  </w:r>
                </w:p>
              </w:tc>
              <w:tc>
                <w:tcPr>
                  <w:tcW w:w="4411" w:type="dxa"/>
                  <w:tcBorders>
                    <w:top w:val="single" w:color="auto" w:sz="4" w:space="0"/>
                    <w:bottom w:val="single" w:color="auto" w:sz="4" w:space="0"/>
                  </w:tcBorders>
                  <w:vAlign w:val="center"/>
                </w:tcPr>
                <w:p>
                  <w:pPr>
                    <w:jc w:val="center"/>
                    <w:rPr>
                      <w:rFonts w:hint="default" w:ascii="Times New Roman" w:hAnsi="Times New Roman" w:cs="Times New Roman"/>
                      <w:color w:val="auto"/>
                      <w:sz w:val="21"/>
                      <w:szCs w:val="21"/>
                      <w:lang w:val="en-US"/>
                    </w:rPr>
                  </w:pPr>
                  <w:r>
                    <w:rPr>
                      <w:rFonts w:hint="eastAsia" w:ascii="Times New Roman" w:hAnsi="Times New Roman" w:cs="Times New Roman"/>
                      <w:color w:val="auto"/>
                      <w:szCs w:val="21"/>
                      <w:lang w:eastAsia="zh-CN"/>
                    </w:rPr>
                    <w:t>《挥发性有机物无组织排放控制标准》（</w:t>
                  </w:r>
                  <w:r>
                    <w:rPr>
                      <w:rFonts w:hint="eastAsia" w:ascii="Times New Roman" w:hAnsi="Times New Roman" w:cs="Times New Roman"/>
                      <w:color w:val="auto"/>
                      <w:szCs w:val="21"/>
                      <w:lang w:val="en-US" w:eastAsia="zh-CN"/>
                    </w:rPr>
                    <w:t>GB37822-2019</w:t>
                  </w:r>
                  <w:r>
                    <w:rPr>
                      <w:rFonts w:hint="eastAsia" w:ascii="Times New Roman" w:hAnsi="Times New Roman" w:cs="Times New Roman"/>
                      <w:color w:val="auto"/>
                      <w:szCs w:val="21"/>
                      <w:lang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90" w:hRule="atLeast"/>
              </w:trPr>
              <w:tc>
                <w:tcPr>
                  <w:tcW w:w="1635" w:type="dxa"/>
                  <w:vMerge w:val="continue"/>
                  <w:vAlign w:val="center"/>
                </w:tcPr>
                <w:p>
                  <w:pPr>
                    <w:jc w:val="center"/>
                    <w:rPr>
                      <w:rFonts w:hint="eastAsia" w:ascii="Times New Roman" w:hAnsi="Times New Roman" w:cs="Times New Roman"/>
                      <w:szCs w:val="21"/>
                      <w:lang w:val="en-US" w:eastAsia="zh-CN"/>
                    </w:rPr>
                  </w:pPr>
                </w:p>
              </w:tc>
              <w:tc>
                <w:tcPr>
                  <w:tcW w:w="2220" w:type="dxa"/>
                  <w:tcBorders>
                    <w:top w:val="single" w:color="auto" w:sz="4" w:space="0"/>
                    <w:bottom w:val="single" w:color="auto" w:sz="4" w:space="0"/>
                  </w:tcBorders>
                  <w:vAlign w:val="center"/>
                </w:tcPr>
                <w:p>
                  <w:pPr>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2.0</w:t>
                  </w:r>
                </w:p>
              </w:tc>
              <w:tc>
                <w:tcPr>
                  <w:tcW w:w="4411" w:type="dxa"/>
                  <w:tcBorders>
                    <w:top w:val="single" w:color="auto" w:sz="4" w:space="0"/>
                    <w:bottom w:val="single" w:color="auto" w:sz="4" w:space="0"/>
                  </w:tcBorders>
                  <w:vAlign w:val="center"/>
                </w:tcPr>
                <w:p>
                  <w:pPr>
                    <w:jc w:val="center"/>
                    <w:rPr>
                      <w:rFonts w:hint="eastAsia" w:ascii="Times New Roman" w:hAnsi="Times New Roman" w:cs="Times New Roman"/>
                      <w:color w:val="auto"/>
                      <w:szCs w:val="21"/>
                      <w:lang w:eastAsia="zh-CN"/>
                    </w:rPr>
                  </w:pPr>
                  <w:r>
                    <w:rPr>
                      <w:rFonts w:hint="eastAsia" w:ascii="Times New Roman" w:hAnsi="Times New Roman" w:cs="Times New Roman"/>
                      <w:color w:val="000000"/>
                      <w:szCs w:val="21"/>
                      <w:lang w:eastAsia="zh-CN"/>
                    </w:rPr>
                    <w:t>《工业企业挥发性有机物排放控制标准》（</w:t>
                  </w:r>
                  <w:r>
                    <w:rPr>
                      <w:rFonts w:hint="eastAsia" w:ascii="Times New Roman" w:hAnsi="Times New Roman" w:cs="Times New Roman"/>
                      <w:color w:val="000000"/>
                      <w:szCs w:val="21"/>
                      <w:lang w:val="en-US" w:eastAsia="zh-CN"/>
                    </w:rPr>
                    <w:t>DB12/524-2014</w:t>
                  </w:r>
                  <w:r>
                    <w:rPr>
                      <w:rFonts w:hint="eastAsia" w:ascii="Times New Roman" w:hAnsi="Times New Roman" w:cs="Times New Roman"/>
                      <w:color w:val="000000"/>
                      <w:szCs w:val="21"/>
                      <w:lang w:eastAsia="zh-CN"/>
                    </w:rPr>
                    <w:t>）表</w:t>
                  </w:r>
                  <w:r>
                    <w:rPr>
                      <w:rFonts w:hint="eastAsia" w:ascii="Times New Roman" w:hAnsi="Times New Roman" w:cs="Times New Roman"/>
                      <w:color w:val="000000"/>
                      <w:szCs w:val="21"/>
                      <w:lang w:val="en-US" w:eastAsia="zh-CN"/>
                    </w:rPr>
                    <w:t>5厂界监控点浓度限值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90" w:hRule="atLeast"/>
              </w:trPr>
              <w:tc>
                <w:tcPr>
                  <w:tcW w:w="1635" w:type="dxa"/>
                  <w:vAlign w:val="center"/>
                </w:tcPr>
                <w:p>
                  <w:pPr>
                    <w:jc w:val="center"/>
                    <w:rPr>
                      <w:rFonts w:hint="eastAsia" w:ascii="Times New Roman" w:hAnsi="Times New Roman" w:cs="Times New Roman"/>
                      <w:szCs w:val="21"/>
                      <w:lang w:val="en-US" w:eastAsia="zh-CN"/>
                    </w:rPr>
                  </w:pPr>
                  <w:r>
                    <w:rPr>
                      <w:rFonts w:hint="eastAsia" w:ascii="Times New Roman" w:hAnsi="Times New Roman" w:cs="Times New Roman"/>
                      <w:szCs w:val="21"/>
                      <w:lang w:val="en-US" w:eastAsia="zh-CN"/>
                    </w:rPr>
                    <w:t>备注</w:t>
                  </w:r>
                </w:p>
              </w:tc>
              <w:tc>
                <w:tcPr>
                  <w:tcW w:w="6631" w:type="dxa"/>
                  <w:gridSpan w:val="2"/>
                  <w:tcBorders>
                    <w:top w:val="single" w:color="auto" w:sz="4" w:space="0"/>
                  </w:tcBorders>
                  <w:vAlign w:val="center"/>
                </w:tcPr>
                <w:p>
                  <w:pPr>
                    <w:jc w:val="center"/>
                    <w:rPr>
                      <w:rFonts w:hint="eastAsia" w:ascii="Times New Roman" w:hAnsi="Times New Roman" w:cs="Times New Roman"/>
                      <w:color w:val="000000"/>
                      <w:szCs w:val="21"/>
                      <w:lang w:eastAsia="zh-CN"/>
                    </w:rPr>
                  </w:pPr>
                  <w:r>
                    <w:rPr>
                      <w:rFonts w:hint="eastAsia" w:ascii="Times New Roman" w:hAnsi="Times New Roman" w:cs="Times New Roman"/>
                      <w:color w:val="000000"/>
                      <w:szCs w:val="21"/>
                      <w:lang w:val="en-US" w:eastAsia="zh-CN"/>
                    </w:rPr>
                    <w:t>《挥发性有机物无组织排放控制标准》（GB37822-2019）</w:t>
                  </w:r>
                  <w:r>
                    <w:rPr>
                      <w:rFonts w:hint="eastAsia" w:ascii="Times New Roman" w:hAnsi="Times New Roman" w:cs="Times New Roman"/>
                      <w:color w:val="000000"/>
                      <w:szCs w:val="21"/>
                      <w:lang w:eastAsia="zh-CN"/>
                    </w:rPr>
                    <w:t xml:space="preserve">现已实施，根据标准规定：新建企业自2019年7月1日起，现有企业自2020年7 </w:t>
                  </w:r>
                </w:p>
                <w:p>
                  <w:pPr>
                    <w:jc w:val="center"/>
                    <w:rPr>
                      <w:rFonts w:hint="eastAsia" w:ascii="Times New Roman" w:hAnsi="Times New Roman" w:cs="Times New Roman"/>
                      <w:color w:val="000000"/>
                      <w:szCs w:val="21"/>
                      <w:lang w:eastAsia="zh-CN"/>
                    </w:rPr>
                  </w:pPr>
                  <w:r>
                    <w:rPr>
                      <w:rFonts w:hint="eastAsia" w:ascii="Times New Roman" w:hAnsi="Times New Roman" w:cs="Times New Roman"/>
                      <w:color w:val="000000"/>
                      <w:szCs w:val="21"/>
                      <w:lang w:eastAsia="zh-CN"/>
                    </w:rPr>
                    <w:t>月1日起，VOCs无组织排放控制按照本标准的规定执行。霍尔科技为</w:t>
                  </w:r>
                </w:p>
                <w:p>
                  <w:pPr>
                    <w:jc w:val="both"/>
                    <w:rPr>
                      <w:rFonts w:hint="eastAsia" w:ascii="Times New Roman" w:hAnsi="Times New Roman" w:cs="Times New Roman"/>
                      <w:color w:val="000000"/>
                      <w:szCs w:val="21"/>
                      <w:lang w:eastAsia="zh-CN"/>
                    </w:rPr>
                  </w:pPr>
                  <w:r>
                    <w:rPr>
                      <w:rFonts w:hint="eastAsia" w:ascii="Times New Roman" w:hAnsi="Times New Roman" w:cs="Times New Roman"/>
                      <w:color w:val="000000"/>
                      <w:szCs w:val="21"/>
                      <w:lang w:eastAsia="zh-CN"/>
                    </w:rPr>
                    <w:t>现有企业，待2020年7月1日后，VOCs无组织排放控制按照本标准的规定执行，目前可参照执行该标准。</w:t>
                  </w:r>
                </w:p>
              </w:tc>
            </w:tr>
          </w:tbl>
          <w:p>
            <w:pPr>
              <w:pStyle w:val="18"/>
              <w:spacing w:line="360" w:lineRule="auto"/>
              <w:rPr>
                <w:rFonts w:hint="default" w:ascii="Times New Roman" w:hAnsi="Times New Roman" w:cs="Times New Roman"/>
                <w:b/>
                <w:bCs/>
                <w:szCs w:val="24"/>
              </w:rPr>
            </w:pPr>
            <w:r>
              <w:rPr>
                <w:rFonts w:hint="eastAsia" w:ascii="Times New Roman" w:hAnsi="Times New Roman" w:cs="Times New Roman"/>
                <w:b/>
                <w:bCs/>
                <w:szCs w:val="24"/>
                <w:lang w:val="en-US" w:eastAsia="zh-CN"/>
              </w:rPr>
              <w:t>4</w:t>
            </w:r>
            <w:r>
              <w:rPr>
                <w:rFonts w:ascii="Times New Roman" w:hAnsi="Times New Roman" w:cs="Times New Roman"/>
                <w:b/>
                <w:bCs/>
                <w:szCs w:val="24"/>
              </w:rPr>
              <w:t>、</w:t>
            </w:r>
            <w:r>
              <w:rPr>
                <w:rFonts w:hint="default" w:ascii="Times New Roman" w:hAnsi="Times New Roman" w:cs="Times New Roman"/>
                <w:b/>
                <w:bCs/>
                <w:szCs w:val="24"/>
              </w:rPr>
              <w:t>噪声</w:t>
            </w:r>
          </w:p>
          <w:p>
            <w:pPr>
              <w:spacing w:line="360" w:lineRule="auto"/>
              <w:ind w:firstLine="48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本项目厂界噪声执行《工业企业厂界环境噪声排放标准》</w:t>
            </w:r>
            <w:r>
              <w:rPr>
                <w:rFonts w:hint="eastAsia" w:ascii="Times New Roman" w:hAnsi="Times New Roman" w:cs="Times New Roman"/>
                <w:color w:val="000000" w:themeColor="text1"/>
                <w:sz w:val="24"/>
                <w14:textFill>
                  <w14:solidFill>
                    <w14:schemeClr w14:val="tx1"/>
                  </w14:solidFill>
                </w14:textFill>
              </w:rPr>
              <w:t>（</w:t>
            </w:r>
            <w:r>
              <w:rPr>
                <w:rFonts w:ascii="Times New Roman" w:hAnsi="Times New Roman" w:cs="Times New Roman"/>
                <w:color w:val="000000" w:themeColor="text1"/>
                <w:sz w:val="24"/>
                <w14:textFill>
                  <w14:solidFill>
                    <w14:schemeClr w14:val="tx1"/>
                  </w14:solidFill>
                </w14:textFill>
              </w:rPr>
              <w:t>GB12348-200</w:t>
            </w:r>
            <w:r>
              <w:rPr>
                <w:rFonts w:hint="eastAsia" w:ascii="Times New Roman" w:hAnsi="Times New Roman" w:cs="Times New Roman"/>
                <w:color w:val="000000" w:themeColor="text1"/>
                <w:sz w:val="24"/>
                <w14:textFill>
                  <w14:solidFill>
                    <w14:schemeClr w14:val="tx1"/>
                  </w14:solidFill>
                </w14:textFill>
              </w:rPr>
              <w:t>8）</w:t>
            </w:r>
            <w:r>
              <w:rPr>
                <w:rFonts w:ascii="Times New Roman" w:hAnsi="Times New Roman" w:cs="Times New Roman"/>
                <w:color w:val="000000" w:themeColor="text1"/>
                <w:sz w:val="24"/>
                <w14:textFill>
                  <w14:solidFill>
                    <w14:schemeClr w14:val="tx1"/>
                  </w14:solidFill>
                </w14:textFill>
              </w:rPr>
              <w:t>中的</w:t>
            </w:r>
            <w:r>
              <w:rPr>
                <w:rFonts w:hint="eastAsia" w:ascii="Times New Roman" w:hAnsi="Times New Roman" w:cs="Times New Roman"/>
                <w:color w:val="000000" w:themeColor="text1"/>
                <w:sz w:val="24"/>
                <w14:textFill>
                  <w14:solidFill>
                    <w14:schemeClr w14:val="tx1"/>
                  </w14:solidFill>
                </w14:textFill>
              </w:rPr>
              <w:t>3</w:t>
            </w:r>
            <w:r>
              <w:rPr>
                <w:rFonts w:ascii="Times New Roman" w:hAnsi="Times New Roman" w:cs="Times New Roman"/>
                <w:color w:val="000000" w:themeColor="text1"/>
                <w:sz w:val="24"/>
                <w14:textFill>
                  <w14:solidFill>
                    <w14:schemeClr w14:val="tx1"/>
                  </w14:solidFill>
                </w14:textFill>
              </w:rPr>
              <w:t>类</w:t>
            </w:r>
            <w:r>
              <w:rPr>
                <w:rFonts w:hint="eastAsia" w:ascii="Times New Roman" w:hAnsi="Times New Roman" w:cs="Times New Roman"/>
                <w:color w:val="000000" w:themeColor="text1"/>
                <w:sz w:val="24"/>
                <w14:textFill>
                  <w14:solidFill>
                    <w14:schemeClr w14:val="tx1"/>
                  </w14:solidFill>
                </w14:textFill>
              </w:rPr>
              <w:t>声功能区</w:t>
            </w:r>
            <w:r>
              <w:rPr>
                <w:rFonts w:ascii="Times New Roman" w:hAnsi="Times New Roman" w:cs="Times New Roman"/>
                <w:color w:val="000000" w:themeColor="text1"/>
                <w:sz w:val="24"/>
                <w14:textFill>
                  <w14:solidFill>
                    <w14:schemeClr w14:val="tx1"/>
                  </w14:solidFill>
                </w14:textFill>
              </w:rPr>
              <w:t>标准</w:t>
            </w:r>
            <w:r>
              <w:rPr>
                <w:rFonts w:hint="eastAsia" w:ascii="Times New Roman" w:hAnsi="Times New Roman" w:cs="Times New Roman"/>
                <w:color w:val="000000" w:themeColor="text1"/>
                <w:sz w:val="24"/>
                <w14:textFill>
                  <w14:solidFill>
                    <w14:schemeClr w14:val="tx1"/>
                  </w14:solidFill>
                </w14:textFill>
              </w:rPr>
              <w:t>，详情见表3-</w:t>
            </w:r>
            <w:r>
              <w:rPr>
                <w:rFonts w:hint="eastAsia" w:ascii="Times New Roman" w:hAnsi="Times New Roman" w:cs="Times New Roman"/>
                <w:color w:val="000000" w:themeColor="text1"/>
                <w:sz w:val="24"/>
                <w:lang w:val="en-US" w:eastAsia="zh-CN"/>
                <w14:textFill>
                  <w14:solidFill>
                    <w14:schemeClr w14:val="tx1"/>
                  </w14:solidFill>
                </w14:textFill>
              </w:rPr>
              <w:t>4</w:t>
            </w:r>
            <w:r>
              <w:rPr>
                <w:rFonts w:hint="eastAsia" w:ascii="Times New Roman" w:hAnsi="Times New Roman" w:cs="Times New Roman"/>
                <w:color w:val="000000" w:themeColor="text1"/>
                <w:sz w:val="24"/>
                <w14:textFill>
                  <w14:solidFill>
                    <w14:schemeClr w14:val="tx1"/>
                  </w14:solidFill>
                </w14:textFill>
              </w:rPr>
              <w:t>。</w:t>
            </w:r>
          </w:p>
          <w:p>
            <w:pPr>
              <w:pStyle w:val="18"/>
              <w:spacing w:line="360" w:lineRule="auto"/>
              <w:ind w:firstLine="560"/>
              <w:jc w:val="center"/>
            </w:pPr>
            <w:r>
              <w:rPr>
                <w:rFonts w:hint="eastAsia" w:ascii="Times New Roman" w:hAnsi="Times New Roman" w:cs="Times New Roman"/>
                <w:b/>
                <w:bCs/>
                <w:sz w:val="21"/>
                <w:szCs w:val="21"/>
              </w:rPr>
              <w:t>表3-</w:t>
            </w:r>
            <w:r>
              <w:rPr>
                <w:rFonts w:hint="eastAsia" w:ascii="Times New Roman" w:hAnsi="Times New Roman" w:cs="Times New Roman"/>
                <w:b/>
                <w:bCs/>
                <w:sz w:val="21"/>
                <w:szCs w:val="21"/>
                <w:lang w:val="en-US" w:eastAsia="zh-CN"/>
              </w:rPr>
              <w:t>4</w:t>
            </w:r>
            <w:r>
              <w:rPr>
                <w:rFonts w:hint="eastAsia" w:ascii="Times New Roman" w:hAnsi="Times New Roman" w:cs="Times New Roman"/>
                <w:b/>
                <w:bCs/>
                <w:sz w:val="21"/>
                <w:szCs w:val="21"/>
              </w:rPr>
              <w:t xml:space="preserve"> 厂界噪声排放标准限值</w:t>
            </w:r>
          </w:p>
          <w:tbl>
            <w:tblPr>
              <w:tblStyle w:val="14"/>
              <w:tblW w:w="8284" w:type="dxa"/>
              <w:tblInd w:w="0" w:type="dxa"/>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
            <w:tblGrid>
              <w:gridCol w:w="924"/>
              <w:gridCol w:w="1213"/>
              <w:gridCol w:w="1148"/>
              <w:gridCol w:w="991"/>
              <w:gridCol w:w="4008"/>
            </w:tblGrid>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trPr>
              <w:tc>
                <w:tcPr>
                  <w:tcW w:w="924" w:type="dxa"/>
                  <w:vMerge w:val="restart"/>
                  <w:tcBorders>
                    <w:tl2br w:val="nil"/>
                    <w:tr2bl w:val="nil"/>
                  </w:tcBorders>
                  <w:vAlign w:val="center"/>
                </w:tcPr>
                <w:p>
                  <w:pPr>
                    <w:pStyle w:val="18"/>
                    <w:jc w:val="center"/>
                    <w:rPr>
                      <w:rFonts w:hint="default" w:ascii="Times New Roman" w:hAnsi="Times New Roman" w:cs="Times New Roman"/>
                      <w:b/>
                      <w:bCs/>
                      <w:sz w:val="21"/>
                      <w:szCs w:val="21"/>
                    </w:rPr>
                  </w:pPr>
                  <w:r>
                    <w:rPr>
                      <w:rFonts w:hint="default" w:ascii="Times New Roman" w:hAnsi="Times New Roman" w:cs="Times New Roman"/>
                      <w:b/>
                      <w:bCs/>
                      <w:sz w:val="21"/>
                      <w:szCs w:val="21"/>
                    </w:rPr>
                    <w:t>污染因子</w:t>
                  </w:r>
                </w:p>
              </w:tc>
              <w:tc>
                <w:tcPr>
                  <w:tcW w:w="1213" w:type="dxa"/>
                  <w:vMerge w:val="restart"/>
                  <w:tcBorders>
                    <w:tl2br w:val="nil"/>
                    <w:tr2bl w:val="nil"/>
                  </w:tcBorders>
                  <w:vAlign w:val="center"/>
                </w:tcPr>
                <w:p>
                  <w:pPr>
                    <w:pStyle w:val="18"/>
                    <w:jc w:val="center"/>
                    <w:rPr>
                      <w:rFonts w:hint="default" w:ascii="Times New Roman" w:hAnsi="Times New Roman" w:cs="Times New Roman"/>
                      <w:b/>
                      <w:bCs/>
                      <w:sz w:val="21"/>
                      <w:szCs w:val="21"/>
                    </w:rPr>
                  </w:pPr>
                  <w:r>
                    <w:rPr>
                      <w:rFonts w:hint="default" w:ascii="Times New Roman" w:hAnsi="Times New Roman" w:cs="Times New Roman"/>
                      <w:b/>
                      <w:bCs/>
                      <w:sz w:val="21"/>
                      <w:szCs w:val="21"/>
                    </w:rPr>
                    <w:t>点位</w:t>
                  </w:r>
                </w:p>
              </w:tc>
              <w:tc>
                <w:tcPr>
                  <w:tcW w:w="2139" w:type="dxa"/>
                  <w:gridSpan w:val="2"/>
                  <w:tcBorders>
                    <w:tl2br w:val="nil"/>
                    <w:tr2bl w:val="nil"/>
                  </w:tcBorders>
                  <w:vAlign w:val="center"/>
                </w:tcPr>
                <w:p>
                  <w:pPr>
                    <w:pStyle w:val="18"/>
                    <w:jc w:val="center"/>
                    <w:rPr>
                      <w:rFonts w:hint="default" w:ascii="Times New Roman" w:hAnsi="Times New Roman" w:cs="Times New Roman"/>
                      <w:b/>
                      <w:bCs/>
                      <w:sz w:val="21"/>
                      <w:szCs w:val="21"/>
                    </w:rPr>
                  </w:pPr>
                  <w:r>
                    <w:rPr>
                      <w:rFonts w:hint="default" w:ascii="Times New Roman" w:hAnsi="Times New Roman" w:cs="Times New Roman"/>
                      <w:b/>
                      <w:bCs/>
                      <w:sz w:val="21"/>
                      <w:szCs w:val="21"/>
                    </w:rPr>
                    <w:t>标准限值（dB（A））</w:t>
                  </w:r>
                </w:p>
              </w:tc>
              <w:tc>
                <w:tcPr>
                  <w:tcW w:w="4008" w:type="dxa"/>
                  <w:vMerge w:val="restart"/>
                  <w:tcBorders>
                    <w:tl2br w:val="nil"/>
                    <w:tr2bl w:val="nil"/>
                  </w:tcBorders>
                  <w:vAlign w:val="center"/>
                </w:tcPr>
                <w:p>
                  <w:pPr>
                    <w:pStyle w:val="18"/>
                    <w:jc w:val="center"/>
                    <w:rPr>
                      <w:rFonts w:hint="default" w:ascii="Times New Roman" w:hAnsi="Times New Roman" w:cs="Times New Roman"/>
                      <w:b/>
                      <w:bCs/>
                      <w:sz w:val="21"/>
                      <w:szCs w:val="21"/>
                    </w:rPr>
                  </w:pPr>
                  <w:r>
                    <w:rPr>
                      <w:rFonts w:ascii="Times New Roman" w:hAnsi="Times New Roman" w:cs="Times New Roman"/>
                      <w:b/>
                      <w:bCs/>
                      <w:color w:val="auto"/>
                      <w:sz w:val="21"/>
                      <w:szCs w:val="21"/>
                    </w:rPr>
                    <w:t>限值标准</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trPr>
              <w:tc>
                <w:tcPr>
                  <w:tcW w:w="924" w:type="dxa"/>
                  <w:vMerge w:val="continue"/>
                  <w:tcBorders>
                    <w:tl2br w:val="nil"/>
                    <w:tr2bl w:val="nil"/>
                  </w:tcBorders>
                  <w:vAlign w:val="center"/>
                </w:tcPr>
                <w:p>
                  <w:pPr>
                    <w:pStyle w:val="18"/>
                    <w:jc w:val="center"/>
                    <w:rPr>
                      <w:rFonts w:hint="default" w:ascii="Times New Roman" w:hAnsi="Times New Roman" w:cs="Times New Roman"/>
                      <w:b/>
                      <w:bCs/>
                      <w:sz w:val="21"/>
                      <w:szCs w:val="21"/>
                    </w:rPr>
                  </w:pPr>
                </w:p>
              </w:tc>
              <w:tc>
                <w:tcPr>
                  <w:tcW w:w="1213" w:type="dxa"/>
                  <w:vMerge w:val="continue"/>
                  <w:tcBorders>
                    <w:tl2br w:val="nil"/>
                    <w:tr2bl w:val="nil"/>
                  </w:tcBorders>
                  <w:vAlign w:val="center"/>
                </w:tcPr>
                <w:p>
                  <w:pPr>
                    <w:pStyle w:val="18"/>
                    <w:jc w:val="center"/>
                    <w:rPr>
                      <w:rFonts w:hint="default" w:ascii="Times New Roman" w:hAnsi="Times New Roman" w:cs="Times New Roman"/>
                      <w:b/>
                      <w:bCs/>
                      <w:sz w:val="21"/>
                      <w:szCs w:val="21"/>
                    </w:rPr>
                  </w:pPr>
                </w:p>
              </w:tc>
              <w:tc>
                <w:tcPr>
                  <w:tcW w:w="1148" w:type="dxa"/>
                  <w:tcBorders>
                    <w:tl2br w:val="nil"/>
                    <w:tr2bl w:val="nil"/>
                  </w:tcBorders>
                  <w:vAlign w:val="center"/>
                </w:tcPr>
                <w:p>
                  <w:pPr>
                    <w:pStyle w:val="18"/>
                    <w:jc w:val="center"/>
                    <w:rPr>
                      <w:rFonts w:hint="default" w:ascii="Times New Roman" w:hAnsi="Times New Roman" w:cs="Times New Roman"/>
                      <w:b/>
                      <w:bCs/>
                      <w:sz w:val="21"/>
                      <w:szCs w:val="21"/>
                    </w:rPr>
                  </w:pPr>
                  <w:r>
                    <w:rPr>
                      <w:rFonts w:hint="default" w:ascii="Times New Roman" w:hAnsi="Times New Roman" w:cs="Times New Roman"/>
                      <w:b/>
                      <w:bCs/>
                      <w:sz w:val="21"/>
                      <w:szCs w:val="21"/>
                    </w:rPr>
                    <w:t>昼间</w:t>
                  </w:r>
                </w:p>
              </w:tc>
              <w:tc>
                <w:tcPr>
                  <w:tcW w:w="991" w:type="dxa"/>
                  <w:tcBorders>
                    <w:tl2br w:val="nil"/>
                    <w:tr2bl w:val="nil"/>
                  </w:tcBorders>
                  <w:vAlign w:val="center"/>
                </w:tcPr>
                <w:p>
                  <w:pPr>
                    <w:pStyle w:val="18"/>
                    <w:jc w:val="center"/>
                    <w:rPr>
                      <w:rFonts w:hint="default" w:ascii="Times New Roman" w:hAnsi="Times New Roman" w:cs="Times New Roman"/>
                      <w:b/>
                      <w:bCs/>
                      <w:sz w:val="21"/>
                      <w:szCs w:val="21"/>
                    </w:rPr>
                  </w:pPr>
                  <w:r>
                    <w:rPr>
                      <w:rFonts w:ascii="Times New Roman" w:hAnsi="Times New Roman" w:cs="Times New Roman"/>
                      <w:b/>
                      <w:bCs/>
                      <w:sz w:val="21"/>
                      <w:szCs w:val="21"/>
                    </w:rPr>
                    <w:t>夜间</w:t>
                  </w:r>
                </w:p>
              </w:tc>
              <w:tc>
                <w:tcPr>
                  <w:tcW w:w="4008" w:type="dxa"/>
                  <w:vMerge w:val="continue"/>
                  <w:tcBorders>
                    <w:tl2br w:val="nil"/>
                    <w:tr2bl w:val="nil"/>
                  </w:tcBorders>
                  <w:vAlign w:val="center"/>
                </w:tcPr>
                <w:p>
                  <w:pPr>
                    <w:pStyle w:val="18"/>
                    <w:jc w:val="center"/>
                    <w:rPr>
                      <w:rFonts w:hint="default" w:ascii="Times New Roman" w:hAnsi="Times New Roman" w:cs="Times New Roman"/>
                      <w:b/>
                      <w:bCs/>
                      <w:sz w:val="21"/>
                      <w:szCs w:val="21"/>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trPr>
              <w:tc>
                <w:tcPr>
                  <w:tcW w:w="924" w:type="dxa"/>
                  <w:tcBorders>
                    <w:tl2br w:val="nil"/>
                    <w:tr2bl w:val="nil"/>
                  </w:tcBorders>
                  <w:vAlign w:val="center"/>
                </w:tcPr>
                <w:p>
                  <w:pPr>
                    <w:pStyle w:val="18"/>
                    <w:jc w:val="center"/>
                    <w:rPr>
                      <w:rFonts w:hint="default" w:ascii="Times New Roman" w:hAnsi="Times New Roman" w:cs="Times New Roman"/>
                      <w:sz w:val="21"/>
                      <w:szCs w:val="21"/>
                    </w:rPr>
                  </w:pPr>
                  <w:r>
                    <w:rPr>
                      <w:rFonts w:hint="default" w:ascii="Times New Roman" w:hAnsi="Times New Roman" w:cs="Times New Roman"/>
                      <w:sz w:val="21"/>
                      <w:szCs w:val="21"/>
                    </w:rPr>
                    <w:t>噪声</w:t>
                  </w:r>
                </w:p>
              </w:tc>
              <w:tc>
                <w:tcPr>
                  <w:tcW w:w="1213" w:type="dxa"/>
                  <w:tcBorders>
                    <w:tl2br w:val="nil"/>
                    <w:tr2bl w:val="nil"/>
                  </w:tcBorders>
                  <w:vAlign w:val="center"/>
                </w:tcPr>
                <w:p>
                  <w:pPr>
                    <w:pStyle w:val="18"/>
                    <w:jc w:val="center"/>
                    <w:rPr>
                      <w:rFonts w:hint="default" w:ascii="Times New Roman" w:hAnsi="Times New Roman" w:cs="Times New Roman"/>
                      <w:color w:val="0000FF"/>
                      <w:sz w:val="21"/>
                      <w:szCs w:val="21"/>
                    </w:rPr>
                  </w:pPr>
                  <w:r>
                    <w:rPr>
                      <w:rFonts w:ascii="Times New Roman" w:hAnsi="Times New Roman" w:cs="Times New Roman"/>
                      <w:color w:val="000000" w:themeColor="text1"/>
                      <w:sz w:val="21"/>
                      <w:szCs w:val="21"/>
                      <w14:textFill>
                        <w14:solidFill>
                          <w14:schemeClr w14:val="tx1"/>
                        </w14:solidFill>
                      </w14:textFill>
                    </w:rPr>
                    <w:t>厂界四周</w:t>
                  </w:r>
                </w:p>
              </w:tc>
              <w:tc>
                <w:tcPr>
                  <w:tcW w:w="1148" w:type="dxa"/>
                  <w:tcBorders>
                    <w:tl2br w:val="nil"/>
                    <w:tr2bl w:val="nil"/>
                  </w:tcBorders>
                  <w:vAlign w:val="center"/>
                </w:tcPr>
                <w:p>
                  <w:pPr>
                    <w:pStyle w:val="18"/>
                    <w:jc w:val="center"/>
                    <w:rPr>
                      <w:rFonts w:hint="default" w:ascii="Times New Roman" w:hAnsi="Times New Roman" w:cs="Times New Roman"/>
                      <w:sz w:val="21"/>
                      <w:szCs w:val="21"/>
                    </w:rPr>
                  </w:pPr>
                  <w:r>
                    <w:rPr>
                      <w:rFonts w:hint="default" w:ascii="Times New Roman" w:hAnsi="Times New Roman" w:cs="Times New Roman"/>
                      <w:sz w:val="21"/>
                      <w:szCs w:val="21"/>
                    </w:rPr>
                    <w:t>65</w:t>
                  </w:r>
                </w:p>
              </w:tc>
              <w:tc>
                <w:tcPr>
                  <w:tcW w:w="991" w:type="dxa"/>
                  <w:tcBorders>
                    <w:tl2br w:val="nil"/>
                    <w:tr2bl w:val="nil"/>
                  </w:tcBorders>
                  <w:vAlign w:val="center"/>
                </w:tcPr>
                <w:p>
                  <w:pPr>
                    <w:pStyle w:val="18"/>
                    <w:jc w:val="center"/>
                    <w:rPr>
                      <w:rFonts w:hint="default" w:ascii="Times New Roman" w:hAnsi="Times New Roman" w:cs="Times New Roman"/>
                      <w:sz w:val="21"/>
                      <w:szCs w:val="21"/>
                    </w:rPr>
                  </w:pPr>
                  <w:r>
                    <w:rPr>
                      <w:rFonts w:ascii="Times New Roman" w:hAnsi="Times New Roman" w:cs="Times New Roman"/>
                      <w:sz w:val="21"/>
                      <w:szCs w:val="21"/>
                    </w:rPr>
                    <w:t>55</w:t>
                  </w:r>
                </w:p>
              </w:tc>
              <w:tc>
                <w:tcPr>
                  <w:tcW w:w="4008" w:type="dxa"/>
                  <w:tcBorders>
                    <w:tl2br w:val="nil"/>
                    <w:tr2bl w:val="nil"/>
                  </w:tcBorders>
                  <w:vAlign w:val="center"/>
                </w:tcPr>
                <w:p>
                  <w:pPr>
                    <w:pStyle w:val="18"/>
                    <w:jc w:val="center"/>
                    <w:rPr>
                      <w:rFonts w:hint="default" w:ascii="Times New Roman" w:hAnsi="Times New Roman" w:cs="Times New Roman"/>
                      <w:sz w:val="21"/>
                      <w:szCs w:val="21"/>
                    </w:rPr>
                  </w:pPr>
                  <w:r>
                    <w:rPr>
                      <w:rFonts w:hint="default" w:ascii="Times New Roman" w:hAnsi="Times New Roman" w:cs="Times New Roman"/>
                      <w:color w:val="000000" w:themeColor="text1"/>
                      <w:sz w:val="21"/>
                      <w:szCs w:val="21"/>
                      <w14:textFill>
                        <w14:solidFill>
                          <w14:schemeClr w14:val="tx1"/>
                        </w14:solidFill>
                      </w14:textFill>
                    </w:rPr>
                    <w:t>《工业企业厂界环境噪声排放标准》</w:t>
                  </w:r>
                  <w:r>
                    <w:rPr>
                      <w:rFonts w:ascii="Times New Roman" w:hAnsi="Times New Roman" w:cs="Times New Roman"/>
                      <w:color w:val="000000" w:themeColor="text1"/>
                      <w:sz w:val="21"/>
                      <w:szCs w:val="21"/>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GB12348-200</w:t>
                  </w:r>
                  <w:r>
                    <w:rPr>
                      <w:rFonts w:ascii="Times New Roman" w:hAnsi="Times New Roman" w:cs="Times New Roman"/>
                      <w:color w:val="000000" w:themeColor="text1"/>
                      <w:sz w:val="21"/>
                      <w:szCs w:val="21"/>
                      <w14:textFill>
                        <w14:solidFill>
                          <w14:schemeClr w14:val="tx1"/>
                        </w14:solidFill>
                      </w14:textFill>
                    </w:rPr>
                    <w:t>8）</w:t>
                  </w:r>
                  <w:r>
                    <w:rPr>
                      <w:rFonts w:hint="default" w:ascii="Times New Roman" w:hAnsi="Times New Roman" w:cs="Times New Roman"/>
                      <w:color w:val="000000" w:themeColor="text1"/>
                      <w:sz w:val="21"/>
                      <w:szCs w:val="21"/>
                      <w14:textFill>
                        <w14:solidFill>
                          <w14:schemeClr w14:val="tx1"/>
                        </w14:solidFill>
                      </w14:textFill>
                    </w:rPr>
                    <w:t>中的</w:t>
                  </w:r>
                  <w:r>
                    <w:rPr>
                      <w:rFonts w:ascii="Times New Roman" w:hAnsi="Times New Roman" w:cs="Times New Roman"/>
                      <w:color w:val="000000" w:themeColor="text1"/>
                      <w:sz w:val="21"/>
                      <w:szCs w:val="21"/>
                      <w14:textFill>
                        <w14:solidFill>
                          <w14:schemeClr w14:val="tx1"/>
                        </w14:solidFill>
                      </w14:textFill>
                    </w:rPr>
                    <w:t>3</w:t>
                  </w:r>
                  <w:r>
                    <w:rPr>
                      <w:rFonts w:hint="default" w:ascii="Times New Roman" w:hAnsi="Times New Roman" w:cs="Times New Roman"/>
                      <w:color w:val="000000" w:themeColor="text1"/>
                      <w:sz w:val="21"/>
                      <w:szCs w:val="21"/>
                      <w14:textFill>
                        <w14:solidFill>
                          <w14:schemeClr w14:val="tx1"/>
                        </w14:solidFill>
                      </w14:textFill>
                    </w:rPr>
                    <w:t>类</w:t>
                  </w:r>
                  <w:r>
                    <w:rPr>
                      <w:rFonts w:ascii="Times New Roman" w:hAnsi="Times New Roman" w:cs="Times New Roman"/>
                      <w:color w:val="000000" w:themeColor="text1"/>
                      <w:sz w:val="21"/>
                      <w:szCs w:val="21"/>
                      <w14:textFill>
                        <w14:solidFill>
                          <w14:schemeClr w14:val="tx1"/>
                        </w14:solidFill>
                      </w14:textFill>
                    </w:rPr>
                    <w:t>声功能区标准</w:t>
                  </w:r>
                </w:p>
              </w:tc>
            </w:tr>
          </w:tbl>
          <w:p>
            <w:pPr>
              <w:pStyle w:val="18"/>
              <w:tabs>
                <w:tab w:val="left" w:pos="2198"/>
              </w:tabs>
              <w:rPr>
                <w:rFonts w:hint="default"/>
                <w:b/>
                <w:bCs/>
                <w:szCs w:val="24"/>
              </w:rPr>
            </w:pPr>
          </w:p>
        </w:tc>
      </w:tr>
    </w:tbl>
    <w:p>
      <w:pPr>
        <w:pStyle w:val="18"/>
        <w:rPr>
          <w:rFonts w:hint="default"/>
        </w:rPr>
        <w:sectPr>
          <w:headerReference r:id="rId19" w:type="default"/>
          <w:footerReference r:id="rId20"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pStyle w:val="18"/>
        <w:jc w:val="center"/>
        <w:outlineLvl w:val="0"/>
        <w:rPr>
          <w:rFonts w:hint="default" w:ascii="Times New Roman" w:hAnsi="Times New Roman" w:cs="Times New Roman"/>
          <w:b/>
          <w:bCs/>
          <w:sz w:val="30"/>
          <w:szCs w:val="30"/>
        </w:rPr>
      </w:pPr>
      <w:r>
        <w:rPr>
          <w:rFonts w:hint="default" w:ascii="Times New Roman" w:hAnsi="Times New Roman" w:cs="Times New Roman"/>
          <w:b/>
          <w:bCs/>
          <w:sz w:val="30"/>
          <w:szCs w:val="30"/>
        </w:rPr>
        <w:t>表四</w:t>
      </w:r>
      <w:r>
        <w:rPr>
          <w:rFonts w:hint="eastAsia" w:ascii="Times New Roman" w:hAnsi="Times New Roman" w:cs="Times New Roman"/>
          <w:b/>
          <w:bCs/>
          <w:sz w:val="30"/>
          <w:szCs w:val="30"/>
          <w:lang w:val="en-US" w:eastAsia="zh-CN"/>
        </w:rPr>
        <w:t xml:space="preserve"> </w:t>
      </w:r>
      <w:r>
        <w:rPr>
          <w:rFonts w:hint="default" w:ascii="Times New Roman" w:hAnsi="Times New Roman" w:cs="Times New Roman"/>
          <w:b/>
          <w:bCs/>
          <w:sz w:val="30"/>
          <w:szCs w:val="30"/>
        </w:rPr>
        <w:t>项目主要建筑内容、规模及存在的主要污染物</w:t>
      </w:r>
    </w:p>
    <w:tbl>
      <w:tblPr>
        <w:tblStyle w:val="14"/>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60" w:hRule="atLeast"/>
        </w:trPr>
        <w:tc>
          <w:tcPr>
            <w:tcW w:w="8522" w:type="dxa"/>
          </w:tcPr>
          <w:p>
            <w:pPr>
              <w:pStyle w:val="3"/>
              <w:spacing w:before="0" w:after="0" w:line="360" w:lineRule="auto"/>
              <w:rPr>
                <w:rFonts w:ascii="Times New Roman" w:hAnsi="Times New Roman" w:cs="Times New Roman"/>
                <w:sz w:val="28"/>
                <w:szCs w:val="28"/>
              </w:rPr>
            </w:pPr>
            <w:r>
              <w:rPr>
                <w:rFonts w:hint="eastAsia" w:ascii="Times New Roman" w:hAnsi="Times New Roman" w:cs="Times New Roman"/>
                <w:sz w:val="28"/>
                <w:szCs w:val="28"/>
              </w:rPr>
              <w:t>4、工程建设情况</w:t>
            </w:r>
          </w:p>
          <w:p>
            <w:pPr>
              <w:pStyle w:val="4"/>
              <w:spacing w:before="0" w:after="0" w:line="360" w:lineRule="auto"/>
              <w:rPr>
                <w:rFonts w:ascii="Times New Roman" w:hAnsi="Times New Roman" w:eastAsia="宋体" w:cs="Times New Roman"/>
                <w:sz w:val="24"/>
              </w:rPr>
            </w:pPr>
            <w:r>
              <w:rPr>
                <w:rFonts w:hint="eastAsia" w:ascii="Times New Roman" w:hAnsi="Times New Roman" w:eastAsia="宋体" w:cs="Times New Roman"/>
                <w:sz w:val="24"/>
              </w:rPr>
              <w:t>4</w:t>
            </w:r>
            <w:r>
              <w:rPr>
                <w:rFonts w:ascii="Times New Roman" w:hAnsi="Times New Roman" w:eastAsia="宋体" w:cs="Times New Roman"/>
                <w:sz w:val="24"/>
              </w:rPr>
              <w:t>.1 地理位置及平面布置</w:t>
            </w:r>
          </w:p>
          <w:p>
            <w:pPr>
              <w:spacing w:line="360" w:lineRule="auto"/>
              <w:ind w:firstLine="480" w:firstLineChars="200"/>
              <w:rPr>
                <w:rFonts w:hint="default" w:ascii="Times New Roman" w:hAnsi="Times New Roman" w:eastAsia="宋体" w:cs="Times New Roman"/>
                <w:sz w:val="24"/>
                <w:lang w:val="en-US" w:eastAsia="zh-CN"/>
              </w:rPr>
            </w:pPr>
            <w:r>
              <w:rPr>
                <w:rFonts w:hint="default" w:ascii="Times New Roman" w:hAnsi="Times New Roman" w:eastAsia="宋体" w:cs="Times New Roman"/>
                <w:sz w:val="24"/>
              </w:rPr>
              <w:t>本项目</w:t>
            </w:r>
            <w:r>
              <w:rPr>
                <w:rFonts w:hint="default" w:ascii="Times New Roman" w:hAnsi="Times New Roman" w:eastAsia="宋体" w:cs="Times New Roman"/>
                <w:sz w:val="24"/>
                <w:lang w:eastAsia="zh-CN"/>
              </w:rPr>
              <w:t>位于</w:t>
            </w:r>
            <w:r>
              <w:rPr>
                <w:rFonts w:hint="eastAsia" w:ascii="Times New Roman" w:hAnsi="Times New Roman" w:cs="Times New Roman"/>
                <w:sz w:val="24"/>
                <w:lang w:eastAsia="zh-CN"/>
              </w:rPr>
              <w:t>湖北赤壁经济开发区赤马港工业园</w:t>
            </w:r>
            <w:r>
              <w:rPr>
                <w:rFonts w:hint="default" w:ascii="Times New Roman" w:hAnsi="Times New Roman" w:eastAsia="宋体" w:cs="Times New Roman"/>
                <w:sz w:val="24"/>
                <w:lang w:eastAsia="zh-CN"/>
              </w:rPr>
              <w:t>。</w:t>
            </w:r>
            <w:r>
              <w:rPr>
                <w:rFonts w:hint="default" w:ascii="Times New Roman" w:hAnsi="Times New Roman" w:eastAsia="宋体" w:cs="Times New Roman"/>
                <w:sz w:val="24"/>
              </w:rPr>
              <w:t>项目地理坐标为N</w:t>
            </w:r>
            <w:r>
              <w:rPr>
                <w:rFonts w:hint="eastAsia" w:ascii="Times New Roman" w:hAnsi="Times New Roman" w:cs="Times New Roman"/>
                <w:sz w:val="24"/>
                <w:lang w:eastAsia="zh-CN"/>
              </w:rPr>
              <w:t>：</w:t>
            </w:r>
            <w:r>
              <w:rPr>
                <w:rFonts w:hint="eastAsia" w:ascii="Times New Roman" w:hAnsi="Times New Roman" w:cs="Times New Roman"/>
                <w:color w:val="auto"/>
                <w:sz w:val="24"/>
                <w:lang w:val="en-US" w:eastAsia="zh-CN"/>
              </w:rPr>
              <w:t>29.4404</w:t>
            </w:r>
            <w:r>
              <w:rPr>
                <w:rFonts w:hint="default" w:ascii="Times New Roman" w:hAnsi="Times New Roman" w:eastAsia="宋体" w:cs="Times New Roman"/>
                <w:color w:val="auto"/>
                <w:sz w:val="24"/>
              </w:rPr>
              <w:t>°</w:t>
            </w:r>
            <w:r>
              <w:rPr>
                <w:rFonts w:hint="eastAsia" w:ascii="Times New Roman" w:hAnsi="Times New Roman" w:cs="Times New Roman"/>
                <w:color w:val="auto"/>
                <w:sz w:val="24"/>
                <w:lang w:eastAsia="zh-CN"/>
              </w:rPr>
              <w:t>，</w:t>
            </w:r>
            <w:r>
              <w:rPr>
                <w:rFonts w:hint="default" w:ascii="Times New Roman" w:hAnsi="Times New Roman" w:eastAsia="宋体" w:cs="Times New Roman"/>
                <w:color w:val="auto"/>
                <w:sz w:val="24"/>
              </w:rPr>
              <w:t>E</w:t>
            </w:r>
            <w:r>
              <w:rPr>
                <w:rFonts w:hint="eastAsia" w:ascii="Times New Roman" w:hAnsi="Times New Roman" w:cs="Times New Roman"/>
                <w:color w:val="auto"/>
                <w:sz w:val="24"/>
                <w:lang w:eastAsia="zh-CN"/>
              </w:rPr>
              <w:t>：</w:t>
            </w:r>
            <w:r>
              <w:rPr>
                <w:rFonts w:hint="eastAsia" w:ascii="Times New Roman" w:hAnsi="Times New Roman" w:cs="Times New Roman"/>
                <w:color w:val="auto"/>
                <w:sz w:val="24"/>
                <w:lang w:val="en-US" w:eastAsia="zh-CN"/>
              </w:rPr>
              <w:t>113.5602</w:t>
            </w:r>
            <w:r>
              <w:rPr>
                <w:rFonts w:hint="default" w:ascii="Times New Roman" w:hAnsi="Times New Roman" w:eastAsia="宋体" w:cs="Times New Roman"/>
                <w:color w:val="auto"/>
                <w:sz w:val="24"/>
              </w:rPr>
              <w:t>°</w:t>
            </w:r>
            <w:r>
              <w:rPr>
                <w:rFonts w:hint="default" w:ascii="Times New Roman" w:hAnsi="Times New Roman" w:eastAsia="宋体" w:cs="Times New Roman"/>
                <w:color w:val="auto"/>
                <w:sz w:val="24"/>
                <w:lang w:val="zh-CN"/>
              </w:rPr>
              <w:t>。</w:t>
            </w:r>
            <w:r>
              <w:rPr>
                <w:rFonts w:hint="eastAsia" w:ascii="Times New Roman" w:hAnsi="Times New Roman" w:cs="Times New Roman"/>
                <w:color w:val="auto"/>
                <w:sz w:val="24"/>
                <w:lang w:val="zh-CN"/>
              </w:rPr>
              <w:t>厂区</w:t>
            </w:r>
            <w:r>
              <w:rPr>
                <w:rFonts w:hint="default" w:ascii="Times New Roman" w:hAnsi="Times New Roman" w:eastAsia="宋体" w:cs="Times New Roman"/>
                <w:sz w:val="24"/>
                <w:lang w:val="zh-CN"/>
              </w:rPr>
              <w:t>东侧为</w:t>
            </w:r>
            <w:r>
              <w:rPr>
                <w:rFonts w:hint="eastAsia" w:ascii="Times New Roman" w:hAnsi="Times New Roman" w:cs="Times New Roman"/>
                <w:sz w:val="24"/>
                <w:lang w:val="zh-CN"/>
              </w:rPr>
              <w:t>富康路，隔富康路</w:t>
            </w:r>
            <w:r>
              <w:rPr>
                <w:rFonts w:hint="eastAsia" w:ascii="Times New Roman" w:hAnsi="Times New Roman" w:cs="Times New Roman"/>
                <w:sz w:val="24"/>
                <w:lang w:val="en-US" w:eastAsia="zh-CN"/>
              </w:rPr>
              <w:t>20m处为赤壁市天瑞汽车部件制造有限公司，南侧为赤壁市永康米面制品有限公司，西侧为丽裳（赤壁）制衣有限公司，北侧为蒲圻大道。项目100m范围无环境敏感点。</w:t>
            </w:r>
            <w:r>
              <w:rPr>
                <w:rFonts w:hint="default" w:ascii="Times New Roman" w:hAnsi="Times New Roman" w:eastAsia="宋体" w:cs="Times New Roman"/>
                <w:sz w:val="24"/>
              </w:rPr>
              <w:t>项目具体地理区域位置见</w:t>
            </w:r>
            <w:r>
              <w:rPr>
                <w:rFonts w:hint="eastAsia" w:ascii="Times New Roman" w:hAnsi="Times New Roman" w:cs="Times New Roman"/>
                <w:sz w:val="24"/>
                <w:lang w:eastAsia="zh-CN"/>
              </w:rPr>
              <w:t>附图</w:t>
            </w:r>
            <w:r>
              <w:rPr>
                <w:rFonts w:hint="eastAsia" w:ascii="Times New Roman" w:hAnsi="Times New Roman" w:cs="Times New Roman"/>
                <w:sz w:val="24"/>
                <w:lang w:val="en-US" w:eastAsia="zh-CN"/>
              </w:rPr>
              <w:t>1</w:t>
            </w:r>
            <w:r>
              <w:rPr>
                <w:rFonts w:hint="eastAsia" w:ascii="Times New Roman" w:hAnsi="Times New Roman" w:cs="Times New Roman"/>
                <w:sz w:val="24"/>
                <w:lang w:eastAsia="zh-CN"/>
              </w:rPr>
              <w:t>，项目周围环境图见附图</w:t>
            </w:r>
            <w:r>
              <w:rPr>
                <w:rFonts w:hint="eastAsia" w:ascii="Times New Roman" w:hAnsi="Times New Roman" w:cs="Times New Roman"/>
                <w:sz w:val="24"/>
                <w:lang w:val="en-US" w:eastAsia="zh-CN"/>
              </w:rPr>
              <w:t>2。</w:t>
            </w:r>
          </w:p>
          <w:p>
            <w:pPr>
              <w:pStyle w:val="2"/>
            </w:pPr>
          </w:p>
          <w:p>
            <w:pPr>
              <w:spacing w:line="360" w:lineRule="auto"/>
              <w:jc w:val="center"/>
              <w:rPr>
                <w:rFonts w:ascii="Times New Roman" w:hAnsi="Times New Roman" w:cs="Times New Roman"/>
                <w:b/>
                <w:bCs/>
                <w:sz w:val="30"/>
                <w:szCs w:val="30"/>
              </w:rPr>
            </w:pPr>
          </w:p>
        </w:tc>
      </w:tr>
    </w:tbl>
    <w:p>
      <w:pPr>
        <w:pStyle w:val="18"/>
        <w:jc w:val="center"/>
        <w:outlineLvl w:val="0"/>
        <w:rPr>
          <w:rFonts w:hint="default" w:ascii="Times New Roman" w:hAnsi="Times New Roman" w:cs="Times New Roman"/>
          <w:b/>
          <w:bCs/>
          <w:sz w:val="30"/>
          <w:szCs w:val="30"/>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14"/>
        <w:tblW w:w="1417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4" w:type="dxa"/>
          </w:tcPr>
          <w:p>
            <w:pPr>
              <w:pStyle w:val="4"/>
              <w:spacing w:before="0" w:after="0" w:line="360" w:lineRule="auto"/>
              <w:rPr>
                <w:rFonts w:ascii="Times New Roman" w:hAnsi="Times New Roman" w:eastAsia="宋体" w:cs="Times New Roman"/>
                <w:sz w:val="24"/>
              </w:rPr>
            </w:pPr>
            <w:r>
              <w:rPr>
                <w:rFonts w:hint="eastAsia" w:ascii="Times New Roman" w:hAnsi="Times New Roman" w:eastAsia="宋体" w:cs="Times New Roman"/>
                <w:sz w:val="24"/>
              </w:rPr>
              <w:t>4</w:t>
            </w:r>
            <w:r>
              <w:rPr>
                <w:rFonts w:ascii="Times New Roman" w:hAnsi="Times New Roman" w:eastAsia="宋体" w:cs="Times New Roman"/>
                <w:sz w:val="24"/>
              </w:rPr>
              <w:t>.2</w:t>
            </w:r>
            <w:r>
              <w:rPr>
                <w:rFonts w:hint="eastAsia" w:ascii="Times New Roman" w:hAnsi="Times New Roman" w:eastAsia="宋体" w:cs="Times New Roman"/>
                <w:sz w:val="24"/>
              </w:rPr>
              <w:t>建设内容</w:t>
            </w:r>
          </w:p>
          <w:p>
            <w:pPr>
              <w:pStyle w:val="18"/>
              <w:spacing w:line="360" w:lineRule="auto"/>
              <w:ind w:firstLine="480" w:firstLineChars="200"/>
              <w:rPr>
                <w:rFonts w:hint="default" w:ascii="Times New Roman" w:hAnsi="Times New Roman" w:eastAsia="宋体" w:cs="Times New Roman"/>
                <w:color w:val="000000"/>
                <w:kern w:val="2"/>
                <w:sz w:val="24"/>
                <w:szCs w:val="24"/>
                <w:shd w:val="clear" w:color="auto" w:fill="FFFFFF"/>
                <w:lang w:val="en-US" w:eastAsia="zh-CN" w:bidi="ar-SA"/>
              </w:rPr>
            </w:pPr>
            <w:r>
              <w:rPr>
                <w:rFonts w:hint="eastAsia" w:ascii="Times New Roman" w:hAnsi="Times New Roman" w:eastAsia="宋体" w:cs="Times New Roman"/>
                <w:color w:val="auto"/>
                <w:kern w:val="2"/>
                <w:sz w:val="24"/>
                <w:szCs w:val="24"/>
                <w:lang w:val="en-US" w:eastAsia="zh-CN" w:bidi="ar-SA"/>
              </w:rPr>
              <w:t>湖北霍尔科技有限公司</w:t>
            </w:r>
            <w:r>
              <w:rPr>
                <w:rFonts w:hint="eastAsia" w:ascii="Times New Roman" w:hAnsi="Times New Roman" w:cs="Times New Roman"/>
                <w:color w:val="auto"/>
                <w:kern w:val="2"/>
                <w:sz w:val="24"/>
                <w:szCs w:val="24"/>
                <w:lang w:val="en-US" w:eastAsia="zh-CN" w:bidi="ar-SA"/>
              </w:rPr>
              <w:t>位于</w:t>
            </w:r>
            <w:r>
              <w:rPr>
                <w:rFonts w:hint="eastAsia" w:ascii="Times New Roman" w:hAnsi="Times New Roman" w:cs="Times New Roman"/>
                <w:sz w:val="24"/>
                <w:lang w:eastAsia="zh-CN"/>
              </w:rPr>
              <w:t>赤壁市赤马港办事处经济开发区木田畈村，项目主要建设内容有：</w:t>
            </w:r>
            <w:r>
              <w:rPr>
                <w:rFonts w:hint="eastAsia" w:ascii="Times New Roman" w:hAnsi="Times New Roman" w:cs="Times New Roman"/>
                <w:sz w:val="24"/>
                <w:szCs w:val="24"/>
                <w:lang w:val="en-US" w:eastAsia="zh-CN"/>
              </w:rPr>
              <w:t>1#厂房（外租给</w:t>
            </w:r>
            <w:r>
              <w:rPr>
                <w:rFonts w:hint="eastAsia" w:ascii="Times New Roman" w:hAnsi="Times New Roman" w:cs="Times New Roman"/>
                <w:color w:val="000000"/>
                <w:szCs w:val="21"/>
                <w:vertAlign w:val="baseline"/>
                <w:lang w:val="en-US" w:eastAsia="zh-CN"/>
              </w:rPr>
              <w:t>赤壁市美洁汽车服务有限公司，不在本次验收范围</w:t>
            </w:r>
            <w:r>
              <w:rPr>
                <w:rFonts w:hint="eastAsia" w:ascii="Times New Roman" w:hAnsi="Times New Roman" w:cs="Times New Roman"/>
                <w:sz w:val="24"/>
                <w:szCs w:val="24"/>
                <w:lang w:val="en-US" w:eastAsia="zh-CN"/>
              </w:rPr>
              <w:t>）、2#厂房、3#厂房（南侧外租，北侧作为本项目生产车间）、4#厂房（食堂和宿舍）、8#生产厂房、风机组装和检测生产厂房、办公楼、研发室</w:t>
            </w:r>
            <w:r>
              <w:rPr>
                <w:rFonts w:hint="eastAsia" w:ascii="Times New Roman" w:hAnsi="Times New Roman" w:cs="Times New Roman"/>
                <w:color w:val="auto"/>
                <w:kern w:val="2"/>
                <w:sz w:val="24"/>
                <w:szCs w:val="24"/>
                <w:lang w:val="en-US" w:eastAsia="zh-CN" w:bidi="th-TH"/>
              </w:rPr>
              <w:t>，</w:t>
            </w:r>
            <w:r>
              <w:rPr>
                <w:rFonts w:hint="eastAsia" w:ascii="Times New Roman" w:hAnsi="Times New Roman" w:cs="Times New Roman"/>
                <w:sz w:val="24"/>
                <w:szCs w:val="24"/>
                <w:lang w:val="en-US" w:eastAsia="zh-CN"/>
              </w:rPr>
              <w:t>预留5#、5#及7#厂房空地，</w:t>
            </w:r>
            <w:r>
              <w:rPr>
                <w:rFonts w:hint="default" w:ascii="Times New Roman" w:hAnsi="Times New Roman" w:eastAsia="宋体" w:cs="Times New Roman"/>
                <w:color w:val="000000"/>
                <w:kern w:val="2"/>
                <w:sz w:val="24"/>
                <w:szCs w:val="24"/>
                <w:shd w:val="clear" w:color="auto" w:fill="FFFFFF"/>
                <w:lang w:val="en-US" w:eastAsia="zh-CN" w:bidi="ar-SA"/>
              </w:rPr>
              <w:t>并配套设有</w:t>
            </w:r>
            <w:r>
              <w:rPr>
                <w:rFonts w:hint="eastAsia" w:ascii="Times New Roman" w:hAnsi="Times New Roman" w:cs="Times New Roman"/>
                <w:color w:val="000000"/>
                <w:kern w:val="2"/>
                <w:sz w:val="24"/>
                <w:szCs w:val="24"/>
                <w:shd w:val="clear" w:color="auto" w:fill="FFFFFF"/>
                <w:lang w:val="en-US" w:eastAsia="zh-CN" w:bidi="ar-SA"/>
              </w:rPr>
              <w:t>UV光解设施、过滤式除尘器、油烟净化器</w:t>
            </w:r>
            <w:r>
              <w:rPr>
                <w:rFonts w:hint="eastAsia" w:ascii="Times New Roman" w:hAnsi="Times New Roman" w:cs="Times New Roman"/>
                <w:color w:val="000000" w:themeColor="text1"/>
                <w:kern w:val="2"/>
                <w:sz w:val="24"/>
                <w:szCs w:val="24"/>
                <w:shd w:val="clear" w:color="auto" w:fill="FFFFFF"/>
                <w:lang w:val="en-US" w:eastAsia="zh-CN" w:bidi="ar-SA"/>
                <w14:textFill>
                  <w14:solidFill>
                    <w14:schemeClr w14:val="tx1"/>
                  </w14:solidFill>
                </w14:textFill>
              </w:rPr>
              <w:t>、</w:t>
            </w:r>
            <w:r>
              <w:rPr>
                <w:rFonts w:hint="default" w:ascii="Times New Roman" w:hAnsi="Times New Roman" w:eastAsia="宋体" w:cs="Times New Roman"/>
                <w:color w:val="000000" w:themeColor="text1"/>
                <w:kern w:val="2"/>
                <w:sz w:val="24"/>
                <w:szCs w:val="24"/>
                <w:shd w:val="clear" w:color="auto" w:fill="FFFFFF"/>
                <w:lang w:val="en-US" w:eastAsia="zh-CN" w:bidi="ar-SA"/>
                <w14:textFill>
                  <w14:solidFill>
                    <w14:schemeClr w14:val="tx1"/>
                  </w14:solidFill>
                </w14:textFill>
              </w:rPr>
              <w:t>化粪池</w:t>
            </w:r>
            <w:r>
              <w:rPr>
                <w:rFonts w:hint="default" w:ascii="Times New Roman" w:hAnsi="Times New Roman" w:eastAsia="宋体" w:cs="Times New Roman"/>
                <w:color w:val="000000"/>
                <w:kern w:val="2"/>
                <w:sz w:val="24"/>
                <w:szCs w:val="24"/>
                <w:shd w:val="clear" w:color="auto" w:fill="FFFFFF"/>
                <w:lang w:val="en-US" w:eastAsia="zh-CN" w:bidi="ar-SA"/>
              </w:rPr>
              <w:t>等环保设施。</w:t>
            </w:r>
          </w:p>
          <w:p>
            <w:pPr>
              <w:spacing w:line="360" w:lineRule="auto"/>
              <w:ind w:firstLine="480" w:firstLineChars="200"/>
              <w:rPr>
                <w:rFonts w:ascii="Times New Roman" w:hAnsi="Times New Roman" w:cs="Times New Roman"/>
                <w:color w:val="auto"/>
                <w:sz w:val="24"/>
              </w:rPr>
            </w:pPr>
            <w:r>
              <w:rPr>
                <w:rFonts w:hint="eastAsia" w:ascii="Times New Roman" w:hAnsi="Times New Roman" w:cs="Times New Roman"/>
                <w:color w:val="auto"/>
                <w:sz w:val="24"/>
                <w:lang w:eastAsia="zh-CN"/>
              </w:rPr>
              <w:t>本项目设计投资</w:t>
            </w:r>
            <w:r>
              <w:rPr>
                <w:rFonts w:hint="eastAsia" w:ascii="Times New Roman" w:hAnsi="Times New Roman" w:cs="Times New Roman"/>
                <w:color w:val="auto"/>
                <w:sz w:val="24"/>
                <w:lang w:val="en-US" w:eastAsia="zh-CN"/>
              </w:rPr>
              <w:t>5000万元，其中环保投资100万元，</w:t>
            </w:r>
            <w:r>
              <w:rPr>
                <w:rFonts w:hint="eastAsia" w:ascii="Times New Roman" w:hAnsi="Times New Roman" w:cs="Times New Roman"/>
                <w:color w:val="auto"/>
                <w:sz w:val="24"/>
              </w:rPr>
              <w:t>实际</w:t>
            </w:r>
            <w:r>
              <w:rPr>
                <w:rFonts w:hint="eastAsia" w:ascii="Times New Roman" w:hAnsi="Times New Roman" w:cs="Times New Roman"/>
                <w:color w:val="auto"/>
                <w:sz w:val="24"/>
                <w:lang w:eastAsia="zh-CN"/>
              </w:rPr>
              <w:t>总</w:t>
            </w:r>
            <w:r>
              <w:rPr>
                <w:rFonts w:hint="eastAsia" w:ascii="Times New Roman" w:hAnsi="Times New Roman" w:cs="Times New Roman"/>
                <w:color w:val="auto"/>
                <w:sz w:val="24"/>
              </w:rPr>
              <w:t>投资</w:t>
            </w:r>
            <w:r>
              <w:rPr>
                <w:rFonts w:hint="eastAsia" w:ascii="Times New Roman" w:hAnsi="Times New Roman" w:cs="Times New Roman"/>
                <w:color w:val="auto"/>
                <w:sz w:val="24"/>
                <w:lang w:val="en-US" w:eastAsia="zh-CN"/>
              </w:rPr>
              <w:t>4500</w:t>
            </w:r>
            <w:r>
              <w:rPr>
                <w:rFonts w:hint="eastAsia" w:ascii="Times New Roman" w:hAnsi="Times New Roman" w:cs="Times New Roman"/>
                <w:color w:val="auto"/>
                <w:sz w:val="24"/>
              </w:rPr>
              <w:t>万元，其中</w:t>
            </w:r>
            <w:r>
              <w:rPr>
                <w:rFonts w:hint="eastAsia" w:ascii="Times New Roman" w:hAnsi="Times New Roman" w:cs="Times New Roman"/>
                <w:color w:val="000000" w:themeColor="text1"/>
                <w:sz w:val="24"/>
                <w14:textFill>
                  <w14:solidFill>
                    <w14:schemeClr w14:val="tx1"/>
                  </w14:solidFill>
                </w14:textFill>
              </w:rPr>
              <w:t>环保投资</w:t>
            </w:r>
            <w:r>
              <w:rPr>
                <w:rFonts w:hint="eastAsia" w:ascii="Times New Roman" w:hAnsi="Times New Roman" w:cs="Times New Roman"/>
                <w:color w:val="000000" w:themeColor="text1"/>
                <w:sz w:val="24"/>
                <w:lang w:val="en-US" w:eastAsia="zh-CN"/>
                <w14:textFill>
                  <w14:solidFill>
                    <w14:schemeClr w14:val="tx1"/>
                  </w14:solidFill>
                </w14:textFill>
              </w:rPr>
              <w:t>28.33</w:t>
            </w:r>
            <w:r>
              <w:rPr>
                <w:rFonts w:hint="eastAsia" w:ascii="Times New Roman" w:hAnsi="Times New Roman" w:cs="Times New Roman"/>
                <w:color w:val="000000" w:themeColor="text1"/>
                <w:sz w:val="24"/>
                <w14:textFill>
                  <w14:solidFill>
                    <w14:schemeClr w14:val="tx1"/>
                  </w14:solidFill>
                </w14:textFill>
              </w:rPr>
              <w:t>万元。</w:t>
            </w:r>
          </w:p>
          <w:p>
            <w:pPr>
              <w:spacing w:line="360" w:lineRule="auto"/>
              <w:ind w:firstLine="480" w:firstLineChars="200"/>
              <w:rPr>
                <w:rFonts w:ascii="Times New Roman" w:hAnsi="Times New Roman" w:cs="Times New Roman"/>
                <w:b/>
                <w:bCs/>
                <w:szCs w:val="21"/>
              </w:rPr>
            </w:pPr>
            <w:r>
              <w:rPr>
                <w:rFonts w:ascii="Times New Roman" w:hAnsi="Times New Roman" w:cs="Times New Roman"/>
                <w:color w:val="auto"/>
                <w:sz w:val="24"/>
              </w:rPr>
              <w:t>项目</w:t>
            </w:r>
            <w:r>
              <w:rPr>
                <w:rFonts w:hint="eastAsia" w:ascii="Times New Roman" w:hAnsi="Times New Roman" w:cs="Times New Roman"/>
                <w:color w:val="auto"/>
                <w:sz w:val="24"/>
              </w:rPr>
              <w:t>设</w:t>
            </w:r>
            <w:r>
              <w:rPr>
                <w:rFonts w:ascii="Times New Roman" w:hAnsi="Times New Roman" w:cs="Times New Roman"/>
                <w:color w:val="auto"/>
                <w:sz w:val="24"/>
              </w:rPr>
              <w:t>计</w:t>
            </w:r>
            <w:r>
              <w:rPr>
                <w:rFonts w:hint="eastAsia" w:ascii="Times New Roman" w:hAnsi="Times New Roman" w:cs="Times New Roman"/>
                <w:sz w:val="24"/>
                <w:szCs w:val="24"/>
                <w:lang w:val="en-US" w:eastAsia="zh-CN"/>
              </w:rPr>
              <w:t>年产空气过滤器15万台、风机过滤机组12.6台、新风机9万台（包括壁挂式新风机3.6万台、柜式新风机3万台、中央新风机2.4万台）、空气净化机3.6万台</w:t>
            </w:r>
            <w:r>
              <w:rPr>
                <w:rFonts w:hint="eastAsia" w:ascii="Times New Roman" w:hAnsi="Times New Roman" w:cs="Times New Roman"/>
                <w:color w:val="auto"/>
                <w:sz w:val="24"/>
                <w:lang w:eastAsia="zh-CN"/>
              </w:rPr>
              <w:t>，</w:t>
            </w:r>
            <w:r>
              <w:rPr>
                <w:rFonts w:ascii="Times New Roman" w:hAnsi="Times New Roman" w:cs="Times New Roman"/>
                <w:color w:val="auto"/>
                <w:sz w:val="24"/>
              </w:rPr>
              <w:t>实际年</w:t>
            </w:r>
            <w:r>
              <w:rPr>
                <w:rFonts w:hint="eastAsia" w:ascii="Times New Roman" w:hAnsi="Times New Roman" w:cs="Times New Roman"/>
                <w:color w:val="auto"/>
                <w:sz w:val="24"/>
                <w:lang w:eastAsia="zh-CN"/>
              </w:rPr>
              <w:t>产能与环评设计一致。</w:t>
            </w:r>
            <w:r>
              <w:rPr>
                <w:rFonts w:ascii="Times New Roman" w:hAnsi="Times New Roman" w:cs="Times New Roman"/>
                <w:color w:val="auto"/>
                <w:sz w:val="24"/>
              </w:rPr>
              <w:t>项目主要建设内容及规模一览表</w:t>
            </w:r>
            <w:r>
              <w:rPr>
                <w:rFonts w:ascii="Times New Roman" w:hAnsi="Times New Roman" w:cs="Times New Roman"/>
                <w:sz w:val="24"/>
              </w:rPr>
              <w:t>见表</w:t>
            </w:r>
            <w:r>
              <w:rPr>
                <w:rFonts w:hint="eastAsia" w:ascii="Times New Roman" w:hAnsi="Times New Roman" w:cs="Times New Roman"/>
                <w:sz w:val="24"/>
              </w:rPr>
              <w:t>4.2</w:t>
            </w:r>
            <w:r>
              <w:rPr>
                <w:rFonts w:ascii="Times New Roman" w:hAnsi="Times New Roman" w:cs="Times New Roman"/>
                <w:sz w:val="24"/>
              </w:rPr>
              <w:t>-1</w:t>
            </w:r>
            <w:r>
              <w:rPr>
                <w:rFonts w:hint="eastAsia" w:ascii="Times New Roman" w:hAnsi="Times New Roman" w:cs="Times New Roman"/>
                <w:sz w:val="24"/>
              </w:rPr>
              <w:t>。</w:t>
            </w:r>
          </w:p>
          <w:p>
            <w:pPr>
              <w:spacing w:line="360" w:lineRule="auto"/>
              <w:jc w:val="center"/>
              <w:rPr>
                <w:rFonts w:ascii="Times New Roman" w:hAnsi="Times New Roman" w:cs="Times New Roman"/>
                <w:b/>
                <w:bCs/>
                <w:szCs w:val="21"/>
              </w:rPr>
            </w:pPr>
            <w:r>
              <w:rPr>
                <w:rFonts w:ascii="Times New Roman" w:hAnsi="Times New Roman" w:cs="Times New Roman"/>
                <w:b/>
                <w:bCs/>
                <w:szCs w:val="21"/>
              </w:rPr>
              <w:t>表</w:t>
            </w:r>
            <w:r>
              <w:rPr>
                <w:rFonts w:hint="eastAsia" w:ascii="Times New Roman" w:hAnsi="Times New Roman" w:cs="Times New Roman"/>
                <w:b/>
                <w:bCs/>
                <w:szCs w:val="21"/>
              </w:rPr>
              <w:t>4.2</w:t>
            </w:r>
            <w:r>
              <w:rPr>
                <w:rFonts w:ascii="Times New Roman" w:hAnsi="Times New Roman" w:cs="Times New Roman"/>
                <w:b/>
                <w:bCs/>
                <w:szCs w:val="21"/>
              </w:rPr>
              <w:t>-1 该项目主要建设内容及规模一览表</w:t>
            </w:r>
          </w:p>
          <w:tbl>
            <w:tblPr>
              <w:tblStyle w:val="13"/>
              <w:tblW w:w="1386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3"/>
              <w:gridCol w:w="1605"/>
              <w:gridCol w:w="4470"/>
              <w:gridCol w:w="5070"/>
              <w:gridCol w:w="20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1" w:hRule="atLeast"/>
              </w:trPr>
              <w:tc>
                <w:tcPr>
                  <w:tcW w:w="653" w:type="dxa"/>
                  <w:vAlign w:val="center"/>
                </w:tcPr>
                <w:p>
                  <w:pPr>
                    <w:spacing w:line="400" w:lineRule="exact"/>
                    <w:jc w:val="center"/>
                    <w:rPr>
                      <w:rFonts w:ascii="宋体" w:hAnsi="宋体" w:cs="宋体"/>
                      <w:b/>
                      <w:bCs/>
                      <w:szCs w:val="21"/>
                    </w:rPr>
                  </w:pPr>
                  <w:r>
                    <w:rPr>
                      <w:rFonts w:hint="eastAsia" w:ascii="宋体" w:hAnsi="宋体" w:cs="宋体"/>
                      <w:b/>
                      <w:bCs/>
                      <w:szCs w:val="21"/>
                    </w:rPr>
                    <w:t>项目工程</w:t>
                  </w:r>
                </w:p>
              </w:tc>
              <w:tc>
                <w:tcPr>
                  <w:tcW w:w="1605" w:type="dxa"/>
                  <w:vAlign w:val="center"/>
                </w:tcPr>
                <w:p>
                  <w:pPr>
                    <w:spacing w:line="400" w:lineRule="exact"/>
                    <w:jc w:val="center"/>
                    <w:rPr>
                      <w:rFonts w:ascii="宋体" w:hAnsi="宋体" w:cs="宋体"/>
                      <w:b/>
                      <w:bCs/>
                      <w:szCs w:val="21"/>
                    </w:rPr>
                  </w:pPr>
                  <w:r>
                    <w:rPr>
                      <w:rFonts w:hint="eastAsia" w:ascii="宋体" w:hAnsi="宋体" w:cs="宋体"/>
                      <w:b/>
                      <w:bCs/>
                      <w:szCs w:val="21"/>
                    </w:rPr>
                    <w:t>环评建设内容</w:t>
                  </w:r>
                </w:p>
              </w:tc>
              <w:tc>
                <w:tcPr>
                  <w:tcW w:w="4470" w:type="dxa"/>
                  <w:vAlign w:val="center"/>
                </w:tcPr>
                <w:p>
                  <w:pPr>
                    <w:spacing w:line="400" w:lineRule="exact"/>
                    <w:jc w:val="center"/>
                    <w:rPr>
                      <w:rFonts w:hint="eastAsia" w:ascii="宋体" w:hAnsi="宋体" w:eastAsia="宋体" w:cs="宋体"/>
                      <w:b/>
                      <w:bCs/>
                      <w:szCs w:val="21"/>
                      <w:lang w:eastAsia="zh-CN"/>
                    </w:rPr>
                  </w:pPr>
                  <w:r>
                    <w:rPr>
                      <w:rFonts w:hint="eastAsia" w:ascii="宋体" w:hAnsi="宋体" w:cs="宋体"/>
                      <w:b/>
                      <w:bCs/>
                      <w:szCs w:val="21"/>
                    </w:rPr>
                    <w:t>环评建设规模</w:t>
                  </w:r>
                </w:p>
              </w:tc>
              <w:tc>
                <w:tcPr>
                  <w:tcW w:w="5070" w:type="dxa"/>
                  <w:vAlign w:val="center"/>
                </w:tcPr>
                <w:p>
                  <w:pPr>
                    <w:spacing w:line="400" w:lineRule="exact"/>
                    <w:jc w:val="center"/>
                    <w:rPr>
                      <w:rFonts w:ascii="宋体" w:hAnsi="宋体" w:cs="宋体"/>
                      <w:b/>
                      <w:bCs/>
                      <w:szCs w:val="21"/>
                    </w:rPr>
                  </w:pPr>
                  <w:r>
                    <w:rPr>
                      <w:rFonts w:hint="eastAsia" w:ascii="宋体" w:hAnsi="宋体" w:cs="宋体"/>
                      <w:b/>
                      <w:bCs/>
                      <w:szCs w:val="21"/>
                    </w:rPr>
                    <w:t>实际建设内容</w:t>
                  </w:r>
                </w:p>
              </w:tc>
              <w:tc>
                <w:tcPr>
                  <w:tcW w:w="2070" w:type="dxa"/>
                  <w:vAlign w:val="center"/>
                </w:tcPr>
                <w:p>
                  <w:pPr>
                    <w:spacing w:line="400" w:lineRule="exact"/>
                    <w:jc w:val="center"/>
                    <w:rPr>
                      <w:rFonts w:ascii="宋体" w:hAnsi="宋体" w:cs="宋体"/>
                      <w:b/>
                      <w:bCs/>
                      <w:szCs w:val="21"/>
                    </w:rPr>
                  </w:pPr>
                  <w:r>
                    <w:rPr>
                      <w:rFonts w:hint="eastAsia" w:ascii="宋体" w:hAnsi="宋体" w:cs="宋体"/>
                      <w:b/>
                      <w:bCs/>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3" w:type="dxa"/>
                  <w:vMerge w:val="restart"/>
                  <w:vAlign w:val="center"/>
                </w:tcPr>
                <w:p>
                  <w:pPr>
                    <w:spacing w:line="360" w:lineRule="auto"/>
                    <w:jc w:val="center"/>
                    <w:rPr>
                      <w:rFonts w:ascii="Times New Roman" w:hAnsi="Times New Roman" w:cs="Times New Roman"/>
                      <w:color w:val="000000"/>
                      <w:szCs w:val="21"/>
                    </w:rPr>
                  </w:pPr>
                  <w:r>
                    <w:rPr>
                      <w:rFonts w:hint="eastAsia" w:ascii="Times New Roman" w:hAnsi="Times New Roman" w:cs="Times New Roman"/>
                      <w:color w:val="000000"/>
                      <w:szCs w:val="21"/>
                    </w:rPr>
                    <w:t>主体工程</w:t>
                  </w:r>
                </w:p>
              </w:tc>
              <w:tc>
                <w:tcPr>
                  <w:tcW w:w="1605" w:type="dxa"/>
                  <w:vAlign w:val="center"/>
                </w:tcPr>
                <w:p>
                  <w:pPr>
                    <w:spacing w:line="360" w:lineRule="auto"/>
                    <w:jc w:val="center"/>
                    <w:rPr>
                      <w:rFonts w:hint="default" w:ascii="Times New Roman" w:hAnsi="Times New Roman" w:eastAsia="宋体" w:cs="Times New Roman"/>
                      <w:color w:val="000000"/>
                      <w:szCs w:val="21"/>
                      <w:lang w:val="en-US" w:eastAsia="zh-CN"/>
                    </w:rPr>
                  </w:pPr>
                  <w:r>
                    <w:rPr>
                      <w:rFonts w:hint="eastAsia" w:ascii="Times New Roman" w:hAnsi="Times New Roman" w:cs="Times New Roman"/>
                      <w:color w:val="000000"/>
                      <w:szCs w:val="21"/>
                      <w:lang w:val="en-US" w:eastAsia="zh-CN"/>
                    </w:rPr>
                    <w:t>1#厂房</w:t>
                  </w:r>
                </w:p>
              </w:tc>
              <w:tc>
                <w:tcPr>
                  <w:tcW w:w="4470" w:type="dxa"/>
                  <w:vAlign w:val="center"/>
                </w:tcPr>
                <w:p>
                  <w:pPr>
                    <w:spacing w:line="360" w:lineRule="auto"/>
                    <w:jc w:val="center"/>
                    <w:rPr>
                      <w:rFonts w:hint="default" w:ascii="Times New Roman" w:hAnsi="Times New Roman" w:eastAsia="宋体" w:cs="Times New Roman"/>
                      <w:color w:val="000000"/>
                      <w:szCs w:val="21"/>
                      <w:lang w:val="en-US" w:eastAsia="zh-CN"/>
                    </w:rPr>
                  </w:pPr>
                  <w:r>
                    <w:rPr>
                      <w:rFonts w:hint="eastAsia" w:ascii="Times New Roman" w:hAnsi="Times New Roman" w:cs="Times New Roman"/>
                      <w:color w:val="000000"/>
                      <w:szCs w:val="21"/>
                      <w:lang w:eastAsia="zh-CN"/>
                    </w:rPr>
                    <w:t>占地面积约</w:t>
                  </w:r>
                  <w:r>
                    <w:rPr>
                      <w:rFonts w:hint="eastAsia" w:ascii="Times New Roman" w:hAnsi="Times New Roman" w:cs="Times New Roman"/>
                      <w:color w:val="000000"/>
                      <w:szCs w:val="21"/>
                      <w:lang w:val="en-US" w:eastAsia="zh-CN"/>
                    </w:rPr>
                    <w:t>967.5m</w:t>
                  </w:r>
                  <w:r>
                    <w:rPr>
                      <w:rFonts w:hint="eastAsia" w:ascii="Times New Roman" w:hAnsi="Times New Roman" w:cs="Times New Roman"/>
                      <w:color w:val="000000"/>
                      <w:szCs w:val="21"/>
                      <w:vertAlign w:val="superscript"/>
                      <w:lang w:val="en-US" w:eastAsia="zh-CN"/>
                    </w:rPr>
                    <w:t>2</w:t>
                  </w:r>
                  <w:r>
                    <w:rPr>
                      <w:rFonts w:hint="eastAsia" w:ascii="Times New Roman" w:hAnsi="Times New Roman" w:cs="Times New Roman"/>
                      <w:color w:val="000000"/>
                      <w:szCs w:val="21"/>
                      <w:lang w:val="en-US" w:eastAsia="zh-CN"/>
                    </w:rPr>
                    <w:t>，3层，建筑面积约2902.5m</w:t>
                  </w:r>
                  <w:r>
                    <w:rPr>
                      <w:rFonts w:hint="eastAsia" w:ascii="Times New Roman" w:hAnsi="Times New Roman" w:cs="Times New Roman"/>
                      <w:color w:val="000000"/>
                      <w:szCs w:val="21"/>
                      <w:vertAlign w:val="superscript"/>
                      <w:lang w:val="en-US" w:eastAsia="zh-CN"/>
                    </w:rPr>
                    <w:t>2</w:t>
                  </w:r>
                  <w:r>
                    <w:rPr>
                      <w:rFonts w:hint="eastAsia" w:ascii="Times New Roman" w:hAnsi="Times New Roman" w:cs="Times New Roman"/>
                      <w:color w:val="000000"/>
                      <w:szCs w:val="21"/>
                      <w:vertAlign w:val="baseline"/>
                      <w:lang w:val="en-US" w:eastAsia="zh-CN"/>
                    </w:rPr>
                    <w:t>。项目实际准备租赁给赤壁市美洁汽车服务有限公司，该公司主要从事汽车维修、美容服务，不在本次环评评价范围内</w:t>
                  </w:r>
                </w:p>
              </w:tc>
              <w:tc>
                <w:tcPr>
                  <w:tcW w:w="5070" w:type="dxa"/>
                  <w:vAlign w:val="center"/>
                </w:tcPr>
                <w:p>
                  <w:pPr>
                    <w:spacing w:line="360" w:lineRule="auto"/>
                    <w:jc w:val="center"/>
                    <w:rPr>
                      <w:rFonts w:ascii="Times New Roman" w:hAnsi="Times New Roman" w:cs="Times New Roman"/>
                      <w:color w:val="000000"/>
                      <w:szCs w:val="21"/>
                    </w:rPr>
                  </w:pPr>
                  <w:r>
                    <w:rPr>
                      <w:rFonts w:hint="eastAsia" w:ascii="Times New Roman" w:hAnsi="Times New Roman" w:cs="Times New Roman"/>
                      <w:color w:val="000000"/>
                      <w:szCs w:val="21"/>
                      <w:lang w:eastAsia="zh-CN"/>
                    </w:rPr>
                    <w:t>占地面积约</w:t>
                  </w:r>
                  <w:r>
                    <w:rPr>
                      <w:rFonts w:hint="eastAsia" w:ascii="Times New Roman" w:hAnsi="Times New Roman" w:cs="Times New Roman"/>
                      <w:color w:val="000000"/>
                      <w:szCs w:val="21"/>
                      <w:lang w:val="en-US" w:eastAsia="zh-CN"/>
                    </w:rPr>
                    <w:t>967.5m</w:t>
                  </w:r>
                  <w:r>
                    <w:rPr>
                      <w:rFonts w:hint="eastAsia" w:ascii="Times New Roman" w:hAnsi="Times New Roman" w:cs="Times New Roman"/>
                      <w:color w:val="000000"/>
                      <w:szCs w:val="21"/>
                      <w:vertAlign w:val="superscript"/>
                      <w:lang w:val="en-US" w:eastAsia="zh-CN"/>
                    </w:rPr>
                    <w:t>2</w:t>
                  </w:r>
                  <w:r>
                    <w:rPr>
                      <w:rFonts w:hint="eastAsia" w:ascii="Times New Roman" w:hAnsi="Times New Roman" w:cs="Times New Roman"/>
                      <w:color w:val="000000"/>
                      <w:szCs w:val="21"/>
                      <w:lang w:val="en-US" w:eastAsia="zh-CN"/>
                    </w:rPr>
                    <w:t>，3层，建筑面积约2902.5m</w:t>
                  </w:r>
                  <w:r>
                    <w:rPr>
                      <w:rFonts w:hint="eastAsia" w:ascii="Times New Roman" w:hAnsi="Times New Roman" w:cs="Times New Roman"/>
                      <w:color w:val="000000"/>
                      <w:szCs w:val="21"/>
                      <w:vertAlign w:val="superscript"/>
                      <w:lang w:val="en-US" w:eastAsia="zh-CN"/>
                    </w:rPr>
                    <w:t>2</w:t>
                  </w:r>
                  <w:r>
                    <w:rPr>
                      <w:rFonts w:hint="eastAsia" w:ascii="Times New Roman" w:hAnsi="Times New Roman" w:cs="Times New Roman"/>
                      <w:color w:val="000000"/>
                      <w:szCs w:val="21"/>
                      <w:vertAlign w:val="baseline"/>
                      <w:lang w:val="en-US" w:eastAsia="zh-CN"/>
                    </w:rPr>
                    <w:t>。项目实际准备租赁给赤壁市美洁汽车服务有限公司，该公司主要从事汽车维修、美容服务，不在本次验收范围内</w:t>
                  </w:r>
                </w:p>
              </w:tc>
              <w:tc>
                <w:tcPr>
                  <w:tcW w:w="2070" w:type="dxa"/>
                  <w:vAlign w:val="center"/>
                </w:tcPr>
                <w:p>
                  <w:pPr>
                    <w:spacing w:line="360" w:lineRule="auto"/>
                    <w:jc w:val="center"/>
                    <w:rPr>
                      <w:rFonts w:hint="eastAsia" w:ascii="Times New Roman" w:hAnsi="Times New Roman" w:eastAsia="宋体" w:cs="Times New Roman"/>
                      <w:color w:val="000000"/>
                      <w:szCs w:val="21"/>
                      <w:lang w:eastAsia="zh-CN"/>
                    </w:rPr>
                  </w:pPr>
                  <w:r>
                    <w:rPr>
                      <w:rFonts w:hint="eastAsia" w:ascii="Times New Roman" w:hAnsi="Times New Roman" w:cs="Times New Roman"/>
                      <w:color w:val="000000"/>
                      <w:szCs w:val="21"/>
                      <w:lang w:val="en-US" w:eastAsia="zh-CN"/>
                    </w:rPr>
                    <w:t>1#厂房不在本次验收范围内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3" w:type="dxa"/>
                  <w:vMerge w:val="continue"/>
                  <w:vAlign w:val="center"/>
                </w:tcPr>
                <w:p>
                  <w:pPr>
                    <w:spacing w:line="360" w:lineRule="auto"/>
                    <w:jc w:val="center"/>
                    <w:rPr>
                      <w:rFonts w:hint="eastAsia" w:ascii="Times New Roman" w:hAnsi="Times New Roman" w:cs="Times New Roman"/>
                      <w:color w:val="000000"/>
                      <w:szCs w:val="21"/>
                    </w:rPr>
                  </w:pPr>
                </w:p>
              </w:tc>
              <w:tc>
                <w:tcPr>
                  <w:tcW w:w="1605" w:type="dxa"/>
                  <w:vAlign w:val="center"/>
                </w:tcPr>
                <w:p>
                  <w:pPr>
                    <w:spacing w:line="360" w:lineRule="auto"/>
                    <w:jc w:val="center"/>
                    <w:rPr>
                      <w:rFonts w:hint="default" w:ascii="Times New Roman" w:hAnsi="Times New Roman" w:cs="Times New Roman"/>
                      <w:color w:val="000000"/>
                      <w:szCs w:val="21"/>
                      <w:lang w:val="en-US" w:eastAsia="zh-CN"/>
                    </w:rPr>
                  </w:pPr>
                  <w:r>
                    <w:rPr>
                      <w:rFonts w:hint="eastAsia" w:ascii="Times New Roman" w:hAnsi="Times New Roman" w:cs="Times New Roman"/>
                      <w:color w:val="000000"/>
                      <w:szCs w:val="21"/>
                      <w:lang w:val="en-US" w:eastAsia="zh-CN"/>
                    </w:rPr>
                    <w:t>2#厂房</w:t>
                  </w:r>
                </w:p>
              </w:tc>
              <w:tc>
                <w:tcPr>
                  <w:tcW w:w="4470" w:type="dxa"/>
                  <w:vAlign w:val="center"/>
                </w:tcPr>
                <w:p>
                  <w:pPr>
                    <w:spacing w:line="360" w:lineRule="auto"/>
                    <w:jc w:val="center"/>
                    <w:rPr>
                      <w:rFonts w:hint="eastAsia" w:ascii="Times New Roman" w:hAnsi="Times New Roman" w:cs="Times New Roman"/>
                      <w:color w:val="000000"/>
                      <w:szCs w:val="21"/>
                      <w:lang w:val="en-US" w:eastAsia="zh-CN"/>
                    </w:rPr>
                  </w:pPr>
                  <w:r>
                    <w:rPr>
                      <w:rFonts w:hint="eastAsia" w:ascii="Times New Roman" w:hAnsi="Times New Roman" w:cs="Times New Roman"/>
                      <w:color w:val="000000"/>
                      <w:szCs w:val="21"/>
                      <w:lang w:eastAsia="zh-CN"/>
                    </w:rPr>
                    <w:t>占地面积约</w:t>
                  </w:r>
                  <w:r>
                    <w:rPr>
                      <w:rFonts w:hint="eastAsia" w:ascii="Times New Roman" w:hAnsi="Times New Roman" w:cs="Times New Roman"/>
                      <w:color w:val="000000"/>
                      <w:szCs w:val="21"/>
                      <w:lang w:val="en-US" w:eastAsia="zh-CN"/>
                    </w:rPr>
                    <w:t>967.5m</w:t>
                  </w:r>
                  <w:r>
                    <w:rPr>
                      <w:rFonts w:hint="eastAsia" w:ascii="Times New Roman" w:hAnsi="Times New Roman" w:cs="Times New Roman"/>
                      <w:color w:val="000000"/>
                      <w:szCs w:val="21"/>
                      <w:vertAlign w:val="superscript"/>
                      <w:lang w:val="en-US" w:eastAsia="zh-CN"/>
                    </w:rPr>
                    <w:t>2</w:t>
                  </w:r>
                  <w:r>
                    <w:rPr>
                      <w:rFonts w:hint="eastAsia" w:ascii="Times New Roman" w:hAnsi="Times New Roman" w:cs="Times New Roman"/>
                      <w:color w:val="000000"/>
                      <w:szCs w:val="21"/>
                      <w:lang w:val="en-US" w:eastAsia="zh-CN"/>
                    </w:rPr>
                    <w:t>，3层，建筑面积约2902.5m</w:t>
                  </w:r>
                  <w:r>
                    <w:rPr>
                      <w:rFonts w:hint="eastAsia" w:ascii="Times New Roman" w:hAnsi="Times New Roman" w:cs="Times New Roman"/>
                      <w:color w:val="000000"/>
                      <w:szCs w:val="21"/>
                      <w:vertAlign w:val="superscript"/>
                      <w:lang w:val="en-US" w:eastAsia="zh-CN"/>
                    </w:rPr>
                    <w:t>2</w:t>
                  </w:r>
                  <w:r>
                    <w:rPr>
                      <w:rFonts w:hint="eastAsia" w:ascii="Times New Roman" w:hAnsi="Times New Roman" w:cs="Times New Roman"/>
                      <w:color w:val="000000"/>
                      <w:szCs w:val="21"/>
                      <w:vertAlign w:val="baseline"/>
                      <w:lang w:val="en-US" w:eastAsia="zh-CN"/>
                    </w:rPr>
                    <w:t>。项目实际将第一、二层作为仓库，第三层用于空气过滤器的生产</w:t>
                  </w:r>
                </w:p>
              </w:tc>
              <w:tc>
                <w:tcPr>
                  <w:tcW w:w="5070" w:type="dxa"/>
                  <w:vAlign w:val="center"/>
                </w:tcPr>
                <w:p>
                  <w:pPr>
                    <w:spacing w:line="360" w:lineRule="auto"/>
                    <w:jc w:val="center"/>
                    <w:rPr>
                      <w:rFonts w:hint="eastAsia" w:ascii="Times New Roman" w:hAnsi="Times New Roman" w:cs="Times New Roman"/>
                      <w:color w:val="000000"/>
                      <w:szCs w:val="21"/>
                      <w:lang w:val="en-US" w:eastAsia="zh-CN"/>
                    </w:rPr>
                  </w:pPr>
                  <w:r>
                    <w:rPr>
                      <w:rFonts w:hint="eastAsia" w:ascii="Times New Roman" w:hAnsi="Times New Roman" w:cs="Times New Roman"/>
                      <w:color w:val="000000"/>
                      <w:szCs w:val="21"/>
                      <w:lang w:eastAsia="zh-CN"/>
                    </w:rPr>
                    <w:t>占地面积约</w:t>
                  </w:r>
                  <w:r>
                    <w:rPr>
                      <w:rFonts w:hint="eastAsia" w:ascii="Times New Roman" w:hAnsi="Times New Roman" w:cs="Times New Roman"/>
                      <w:color w:val="000000"/>
                      <w:szCs w:val="21"/>
                      <w:lang w:val="en-US" w:eastAsia="zh-CN"/>
                    </w:rPr>
                    <w:t>967.5m</w:t>
                  </w:r>
                  <w:r>
                    <w:rPr>
                      <w:rFonts w:hint="eastAsia" w:ascii="Times New Roman" w:hAnsi="Times New Roman" w:cs="Times New Roman"/>
                      <w:color w:val="000000"/>
                      <w:szCs w:val="21"/>
                      <w:vertAlign w:val="superscript"/>
                      <w:lang w:val="en-US" w:eastAsia="zh-CN"/>
                    </w:rPr>
                    <w:t>2</w:t>
                  </w:r>
                  <w:r>
                    <w:rPr>
                      <w:rFonts w:hint="eastAsia" w:ascii="Times New Roman" w:hAnsi="Times New Roman" w:cs="Times New Roman"/>
                      <w:color w:val="000000"/>
                      <w:szCs w:val="21"/>
                      <w:lang w:val="en-US" w:eastAsia="zh-CN"/>
                    </w:rPr>
                    <w:t>，3层，建筑面积约2902.5m</w:t>
                  </w:r>
                  <w:r>
                    <w:rPr>
                      <w:rFonts w:hint="eastAsia" w:ascii="Times New Roman" w:hAnsi="Times New Roman" w:cs="Times New Roman"/>
                      <w:color w:val="000000"/>
                      <w:szCs w:val="21"/>
                      <w:vertAlign w:val="superscript"/>
                      <w:lang w:val="en-US" w:eastAsia="zh-CN"/>
                    </w:rPr>
                    <w:t>2</w:t>
                  </w:r>
                  <w:r>
                    <w:rPr>
                      <w:rFonts w:hint="eastAsia" w:ascii="Times New Roman" w:hAnsi="Times New Roman" w:cs="Times New Roman"/>
                      <w:color w:val="000000"/>
                      <w:szCs w:val="21"/>
                      <w:vertAlign w:val="baseline"/>
                      <w:lang w:val="en-US" w:eastAsia="zh-CN"/>
                    </w:rPr>
                    <w:t>。第一层为原料仓库，第二层为成品仓库，第三层用于空气过滤器的生产</w:t>
                  </w:r>
                </w:p>
              </w:tc>
              <w:tc>
                <w:tcPr>
                  <w:tcW w:w="2070" w:type="dxa"/>
                  <w:vAlign w:val="center"/>
                </w:tcPr>
                <w:p>
                  <w:pPr>
                    <w:spacing w:line="360" w:lineRule="auto"/>
                    <w:jc w:val="center"/>
                    <w:rPr>
                      <w:rFonts w:hint="eastAsia" w:ascii="Times New Roman" w:hAnsi="Times New Roman" w:cs="Times New Roman"/>
                      <w:color w:val="000000"/>
                      <w:szCs w:val="21"/>
                      <w:lang w:eastAsia="zh-CN"/>
                    </w:rPr>
                  </w:pPr>
                  <w:r>
                    <w:rPr>
                      <w:rFonts w:hint="eastAsia" w:ascii="Times New Roman" w:hAnsi="Times New Roman" w:cs="Times New Roman"/>
                      <w:color w:val="000000"/>
                      <w:szCs w:val="21"/>
                      <w:lang w:eastAsia="zh-CN"/>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3" w:type="dxa"/>
                  <w:vMerge w:val="continue"/>
                  <w:vAlign w:val="center"/>
                </w:tcPr>
                <w:p>
                  <w:pPr>
                    <w:spacing w:line="360" w:lineRule="auto"/>
                    <w:jc w:val="center"/>
                    <w:rPr>
                      <w:rFonts w:hint="eastAsia" w:ascii="Times New Roman" w:hAnsi="Times New Roman" w:cs="Times New Roman"/>
                      <w:color w:val="000000"/>
                      <w:szCs w:val="21"/>
                    </w:rPr>
                  </w:pPr>
                </w:p>
              </w:tc>
              <w:tc>
                <w:tcPr>
                  <w:tcW w:w="1605" w:type="dxa"/>
                  <w:vAlign w:val="center"/>
                </w:tcPr>
                <w:p>
                  <w:pPr>
                    <w:spacing w:line="360" w:lineRule="auto"/>
                    <w:jc w:val="center"/>
                    <w:rPr>
                      <w:rFonts w:hint="default" w:ascii="Times New Roman" w:hAnsi="Times New Roman" w:cs="Times New Roman"/>
                      <w:color w:val="000000"/>
                      <w:szCs w:val="21"/>
                      <w:lang w:val="en-US" w:eastAsia="zh-CN"/>
                    </w:rPr>
                  </w:pPr>
                  <w:r>
                    <w:rPr>
                      <w:rFonts w:hint="eastAsia" w:ascii="Times New Roman" w:hAnsi="Times New Roman" w:cs="Times New Roman"/>
                      <w:color w:val="000000"/>
                      <w:szCs w:val="21"/>
                      <w:lang w:val="en-US" w:eastAsia="zh-CN"/>
                    </w:rPr>
                    <w:t>3#厂房</w:t>
                  </w:r>
                </w:p>
              </w:tc>
              <w:tc>
                <w:tcPr>
                  <w:tcW w:w="4470" w:type="dxa"/>
                  <w:vAlign w:val="center"/>
                </w:tcPr>
                <w:p>
                  <w:pPr>
                    <w:spacing w:line="360" w:lineRule="auto"/>
                    <w:jc w:val="center"/>
                    <w:rPr>
                      <w:rFonts w:hint="default" w:ascii="Times New Roman" w:hAnsi="Times New Roman" w:cs="Times New Roman"/>
                      <w:color w:val="000000"/>
                      <w:szCs w:val="21"/>
                      <w:lang w:val="en-US" w:eastAsia="zh-CN"/>
                    </w:rPr>
                  </w:pPr>
                  <w:r>
                    <w:rPr>
                      <w:rFonts w:hint="eastAsia" w:ascii="Times New Roman" w:hAnsi="Times New Roman" w:cs="Times New Roman"/>
                      <w:color w:val="000000"/>
                      <w:szCs w:val="21"/>
                      <w:lang w:val="en-US" w:eastAsia="zh-CN"/>
                    </w:rPr>
                    <w:t>包括2栋，总占地面积2580m</w:t>
                  </w:r>
                  <w:r>
                    <w:rPr>
                      <w:rFonts w:hint="eastAsia" w:ascii="Times New Roman" w:hAnsi="Times New Roman" w:cs="Times New Roman"/>
                      <w:color w:val="000000"/>
                      <w:szCs w:val="21"/>
                      <w:vertAlign w:val="superscript"/>
                      <w:lang w:val="en-US" w:eastAsia="zh-CN"/>
                    </w:rPr>
                    <w:t>2</w:t>
                  </w:r>
                  <w:r>
                    <w:rPr>
                      <w:rFonts w:hint="eastAsia" w:ascii="Times New Roman" w:hAnsi="Times New Roman" w:cs="Times New Roman"/>
                      <w:color w:val="000000"/>
                      <w:szCs w:val="21"/>
                      <w:vertAlign w:val="baseline"/>
                      <w:lang w:val="en-US" w:eastAsia="zh-CN"/>
                    </w:rPr>
                    <w:t>，1层。项目南侧租赁给赤壁市远恒塑胶模具有限公司（该公司主要从事塑胶加工，不在本次环评评价范围内），北侧一栋现用于空气净化机及新风机金属外壳加工，包括下料、机加工、电焊等工艺</w:t>
                  </w:r>
                </w:p>
              </w:tc>
              <w:tc>
                <w:tcPr>
                  <w:tcW w:w="5070" w:type="dxa"/>
                  <w:vAlign w:val="center"/>
                </w:tcPr>
                <w:p>
                  <w:pPr>
                    <w:spacing w:line="360" w:lineRule="auto"/>
                    <w:jc w:val="center"/>
                    <w:rPr>
                      <w:rFonts w:hint="eastAsia" w:ascii="Times New Roman" w:hAnsi="Times New Roman" w:cs="Times New Roman"/>
                      <w:color w:val="000000"/>
                      <w:szCs w:val="21"/>
                      <w:lang w:val="en-US" w:eastAsia="zh-CN"/>
                    </w:rPr>
                  </w:pPr>
                  <w:r>
                    <w:rPr>
                      <w:rFonts w:hint="eastAsia" w:ascii="Times New Roman" w:hAnsi="Times New Roman" w:cs="Times New Roman"/>
                      <w:color w:val="000000"/>
                      <w:szCs w:val="21"/>
                      <w:lang w:val="en-US" w:eastAsia="zh-CN"/>
                    </w:rPr>
                    <w:t>包括2栋，总占地面积3140m</w:t>
                  </w:r>
                  <w:r>
                    <w:rPr>
                      <w:rFonts w:hint="eastAsia" w:ascii="Times New Roman" w:hAnsi="Times New Roman" w:cs="Times New Roman"/>
                      <w:color w:val="000000"/>
                      <w:szCs w:val="21"/>
                      <w:vertAlign w:val="superscript"/>
                      <w:lang w:val="en-US" w:eastAsia="zh-CN"/>
                    </w:rPr>
                    <w:t>2</w:t>
                  </w:r>
                  <w:r>
                    <w:rPr>
                      <w:rFonts w:hint="eastAsia" w:ascii="Times New Roman" w:hAnsi="Times New Roman" w:cs="Times New Roman"/>
                      <w:color w:val="000000"/>
                      <w:szCs w:val="21"/>
                      <w:vertAlign w:val="baseline"/>
                      <w:lang w:val="en-US" w:eastAsia="zh-CN"/>
                    </w:rPr>
                    <w:t>，1层。项目南侧租赁给赤壁市远恒塑胶模具有限公司（该公司主要从事塑胶加工，不在本次验收范围内），北侧一栋现用于空气净化机及新风机金属外壳加工，包括下料、机加工、电焊等工艺</w:t>
                  </w:r>
                </w:p>
              </w:tc>
              <w:tc>
                <w:tcPr>
                  <w:tcW w:w="2070" w:type="dxa"/>
                  <w:vAlign w:val="center"/>
                </w:tcPr>
                <w:p>
                  <w:pPr>
                    <w:spacing w:line="360" w:lineRule="auto"/>
                    <w:jc w:val="center"/>
                    <w:rPr>
                      <w:rFonts w:hint="eastAsia" w:ascii="Times New Roman" w:hAnsi="Times New Roman" w:cs="Times New Roman"/>
                      <w:color w:val="000000"/>
                      <w:szCs w:val="21"/>
                      <w:lang w:eastAsia="zh-CN"/>
                    </w:rPr>
                  </w:pPr>
                  <w:r>
                    <w:rPr>
                      <w:rFonts w:hint="eastAsia" w:ascii="Times New Roman" w:hAnsi="Times New Roman" w:cs="Times New Roman"/>
                      <w:color w:val="000000"/>
                      <w:szCs w:val="21"/>
                      <w:lang w:eastAsia="zh-CN"/>
                    </w:rPr>
                    <w:t>厂房占地面积扩大，满足生产需求。</w:t>
                  </w:r>
                  <w:r>
                    <w:rPr>
                      <w:rFonts w:hint="eastAsia" w:ascii="Times New Roman" w:hAnsi="Times New Roman" w:cs="Times New Roman"/>
                      <w:color w:val="000000"/>
                      <w:szCs w:val="21"/>
                      <w:vertAlign w:val="baseline"/>
                      <w:lang w:val="en-US" w:eastAsia="zh-CN"/>
                    </w:rPr>
                    <w:t>项目南侧租赁给赤壁市远恒塑胶模具有限公司，不在本次验收范围内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3" w:type="dxa"/>
                  <w:vMerge w:val="continue"/>
                  <w:vAlign w:val="center"/>
                </w:tcPr>
                <w:p>
                  <w:pPr>
                    <w:spacing w:line="360" w:lineRule="auto"/>
                    <w:jc w:val="center"/>
                    <w:rPr>
                      <w:rFonts w:hint="eastAsia" w:ascii="Times New Roman" w:hAnsi="Times New Roman" w:cs="Times New Roman"/>
                      <w:color w:val="000000"/>
                      <w:szCs w:val="21"/>
                    </w:rPr>
                  </w:pPr>
                </w:p>
              </w:tc>
              <w:tc>
                <w:tcPr>
                  <w:tcW w:w="1605" w:type="dxa"/>
                  <w:vAlign w:val="center"/>
                </w:tcPr>
                <w:p>
                  <w:pPr>
                    <w:spacing w:line="360" w:lineRule="auto"/>
                    <w:jc w:val="center"/>
                    <w:rPr>
                      <w:rFonts w:hint="default" w:ascii="Times New Roman" w:hAnsi="Times New Roman" w:cs="Times New Roman"/>
                      <w:color w:val="000000"/>
                      <w:szCs w:val="21"/>
                      <w:lang w:val="en-US" w:eastAsia="zh-CN"/>
                    </w:rPr>
                  </w:pPr>
                  <w:r>
                    <w:rPr>
                      <w:rFonts w:hint="eastAsia" w:ascii="Times New Roman" w:hAnsi="Times New Roman" w:cs="Times New Roman"/>
                      <w:color w:val="000000"/>
                      <w:szCs w:val="21"/>
                      <w:lang w:val="en-US" w:eastAsia="zh-CN"/>
                    </w:rPr>
                    <w:t>4#厂房</w:t>
                  </w:r>
                </w:p>
              </w:tc>
              <w:tc>
                <w:tcPr>
                  <w:tcW w:w="4470" w:type="dxa"/>
                  <w:vAlign w:val="center"/>
                </w:tcPr>
                <w:p>
                  <w:pPr>
                    <w:spacing w:line="360" w:lineRule="auto"/>
                    <w:jc w:val="center"/>
                    <w:rPr>
                      <w:rFonts w:hint="eastAsia" w:ascii="Times New Roman" w:hAnsi="Times New Roman" w:cs="Times New Roman"/>
                      <w:color w:val="000000"/>
                      <w:szCs w:val="21"/>
                      <w:lang w:val="en-US" w:eastAsia="zh-CN"/>
                    </w:rPr>
                  </w:pPr>
                  <w:r>
                    <w:rPr>
                      <w:rFonts w:hint="eastAsia" w:ascii="Times New Roman" w:hAnsi="Times New Roman" w:cs="Times New Roman"/>
                      <w:color w:val="000000"/>
                      <w:szCs w:val="21"/>
                      <w:lang w:eastAsia="zh-CN"/>
                    </w:rPr>
                    <w:t>占地面积约</w:t>
                  </w:r>
                  <w:r>
                    <w:rPr>
                      <w:rFonts w:hint="eastAsia" w:ascii="Times New Roman" w:hAnsi="Times New Roman" w:cs="Times New Roman"/>
                      <w:color w:val="000000"/>
                      <w:szCs w:val="21"/>
                      <w:lang w:val="en-US" w:eastAsia="zh-CN"/>
                    </w:rPr>
                    <w:t>967.5m</w:t>
                  </w:r>
                  <w:r>
                    <w:rPr>
                      <w:rFonts w:hint="eastAsia" w:ascii="Times New Roman" w:hAnsi="Times New Roman" w:cs="Times New Roman"/>
                      <w:color w:val="000000"/>
                      <w:szCs w:val="21"/>
                      <w:vertAlign w:val="superscript"/>
                      <w:lang w:val="en-US" w:eastAsia="zh-CN"/>
                    </w:rPr>
                    <w:t>2</w:t>
                  </w:r>
                  <w:r>
                    <w:rPr>
                      <w:rFonts w:hint="eastAsia" w:ascii="Times New Roman" w:hAnsi="Times New Roman" w:cs="Times New Roman"/>
                      <w:color w:val="000000"/>
                      <w:szCs w:val="21"/>
                      <w:lang w:val="en-US" w:eastAsia="zh-CN"/>
                    </w:rPr>
                    <w:t>，3层，建筑面积约2902.5m</w:t>
                  </w:r>
                  <w:r>
                    <w:rPr>
                      <w:rFonts w:hint="eastAsia" w:ascii="Times New Roman" w:hAnsi="Times New Roman" w:cs="Times New Roman"/>
                      <w:color w:val="000000"/>
                      <w:szCs w:val="21"/>
                      <w:vertAlign w:val="superscript"/>
                      <w:lang w:val="en-US" w:eastAsia="zh-CN"/>
                    </w:rPr>
                    <w:t>2</w:t>
                  </w:r>
                  <w:r>
                    <w:rPr>
                      <w:rFonts w:hint="eastAsia" w:ascii="Times New Roman" w:hAnsi="Times New Roman" w:cs="Times New Roman"/>
                      <w:color w:val="000000"/>
                      <w:szCs w:val="21"/>
                      <w:vertAlign w:val="baseline"/>
                      <w:lang w:val="en-US" w:eastAsia="zh-CN"/>
                    </w:rPr>
                    <w:t>。实际用作食堂和宿舍</w:t>
                  </w:r>
                </w:p>
              </w:tc>
              <w:tc>
                <w:tcPr>
                  <w:tcW w:w="5070" w:type="dxa"/>
                  <w:vAlign w:val="center"/>
                </w:tcPr>
                <w:p>
                  <w:pPr>
                    <w:spacing w:line="360" w:lineRule="auto"/>
                    <w:jc w:val="center"/>
                    <w:rPr>
                      <w:rFonts w:hint="eastAsia" w:ascii="Times New Roman" w:hAnsi="Times New Roman" w:cs="Times New Roman"/>
                      <w:color w:val="000000"/>
                      <w:szCs w:val="21"/>
                      <w:lang w:val="en-US" w:eastAsia="zh-CN"/>
                    </w:rPr>
                  </w:pPr>
                  <w:r>
                    <w:rPr>
                      <w:rFonts w:hint="eastAsia" w:ascii="Times New Roman" w:hAnsi="Times New Roman" w:cs="Times New Roman"/>
                      <w:color w:val="000000"/>
                      <w:szCs w:val="21"/>
                      <w:lang w:eastAsia="zh-CN"/>
                    </w:rPr>
                    <w:t>占地面积约</w:t>
                  </w:r>
                  <w:r>
                    <w:rPr>
                      <w:rFonts w:hint="eastAsia" w:ascii="Times New Roman" w:hAnsi="Times New Roman" w:cs="Times New Roman"/>
                      <w:color w:val="000000"/>
                      <w:szCs w:val="21"/>
                      <w:lang w:val="en-US" w:eastAsia="zh-CN"/>
                    </w:rPr>
                    <w:t>967.5m</w:t>
                  </w:r>
                  <w:r>
                    <w:rPr>
                      <w:rFonts w:hint="eastAsia" w:ascii="Times New Roman" w:hAnsi="Times New Roman" w:cs="Times New Roman"/>
                      <w:color w:val="000000"/>
                      <w:szCs w:val="21"/>
                      <w:vertAlign w:val="superscript"/>
                      <w:lang w:val="en-US" w:eastAsia="zh-CN"/>
                    </w:rPr>
                    <w:t>2</w:t>
                  </w:r>
                  <w:r>
                    <w:rPr>
                      <w:rFonts w:hint="eastAsia" w:ascii="Times New Roman" w:hAnsi="Times New Roman" w:cs="Times New Roman"/>
                      <w:color w:val="000000"/>
                      <w:szCs w:val="21"/>
                      <w:lang w:val="en-US" w:eastAsia="zh-CN"/>
                    </w:rPr>
                    <w:t>，3层，建筑面积约2902.5m</w:t>
                  </w:r>
                  <w:r>
                    <w:rPr>
                      <w:rFonts w:hint="eastAsia" w:ascii="Times New Roman" w:hAnsi="Times New Roman" w:cs="Times New Roman"/>
                      <w:color w:val="000000"/>
                      <w:szCs w:val="21"/>
                      <w:vertAlign w:val="superscript"/>
                      <w:lang w:val="en-US" w:eastAsia="zh-CN"/>
                    </w:rPr>
                    <w:t>2</w:t>
                  </w:r>
                  <w:r>
                    <w:rPr>
                      <w:rFonts w:hint="eastAsia" w:ascii="Times New Roman" w:hAnsi="Times New Roman" w:cs="Times New Roman"/>
                      <w:color w:val="000000"/>
                      <w:szCs w:val="21"/>
                      <w:vertAlign w:val="baseline"/>
                      <w:lang w:val="en-US" w:eastAsia="zh-CN"/>
                    </w:rPr>
                    <w:t>。第一层为食堂，第二、三层为宿舍</w:t>
                  </w:r>
                </w:p>
              </w:tc>
              <w:tc>
                <w:tcPr>
                  <w:tcW w:w="2070" w:type="dxa"/>
                  <w:vAlign w:val="center"/>
                </w:tcPr>
                <w:p>
                  <w:pPr>
                    <w:spacing w:line="360" w:lineRule="auto"/>
                    <w:jc w:val="center"/>
                    <w:rPr>
                      <w:rFonts w:hint="eastAsia" w:ascii="Times New Roman" w:hAnsi="Times New Roman" w:cs="Times New Roman"/>
                      <w:color w:val="000000"/>
                      <w:szCs w:val="21"/>
                      <w:lang w:eastAsia="zh-CN"/>
                    </w:rPr>
                  </w:pPr>
                  <w:r>
                    <w:rPr>
                      <w:rFonts w:hint="eastAsia" w:ascii="Times New Roman" w:hAnsi="Times New Roman" w:cs="Times New Roman"/>
                      <w:color w:val="000000"/>
                      <w:szCs w:val="21"/>
                      <w:lang w:eastAsia="zh-CN"/>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3" w:type="dxa"/>
                  <w:vMerge w:val="continue"/>
                  <w:vAlign w:val="center"/>
                </w:tcPr>
                <w:p>
                  <w:pPr>
                    <w:spacing w:line="360" w:lineRule="auto"/>
                    <w:jc w:val="center"/>
                    <w:rPr>
                      <w:rFonts w:hint="eastAsia" w:ascii="Times New Roman" w:hAnsi="Times New Roman" w:cs="Times New Roman"/>
                      <w:color w:val="000000"/>
                      <w:szCs w:val="21"/>
                    </w:rPr>
                  </w:pPr>
                </w:p>
              </w:tc>
              <w:tc>
                <w:tcPr>
                  <w:tcW w:w="1605" w:type="dxa"/>
                  <w:vAlign w:val="center"/>
                </w:tcPr>
                <w:p>
                  <w:pPr>
                    <w:spacing w:line="360" w:lineRule="auto"/>
                    <w:jc w:val="center"/>
                    <w:rPr>
                      <w:rFonts w:hint="default" w:ascii="Times New Roman" w:hAnsi="Times New Roman" w:cs="Times New Roman"/>
                      <w:color w:val="000000"/>
                      <w:szCs w:val="21"/>
                      <w:lang w:val="en-US" w:eastAsia="zh-CN"/>
                    </w:rPr>
                  </w:pPr>
                  <w:r>
                    <w:rPr>
                      <w:rFonts w:hint="eastAsia" w:ascii="Times New Roman" w:hAnsi="Times New Roman" w:cs="Times New Roman"/>
                      <w:color w:val="000000"/>
                      <w:szCs w:val="21"/>
                      <w:lang w:val="en-US" w:eastAsia="zh-CN"/>
                    </w:rPr>
                    <w:t>8#厂房</w:t>
                  </w:r>
                </w:p>
              </w:tc>
              <w:tc>
                <w:tcPr>
                  <w:tcW w:w="4470" w:type="dxa"/>
                  <w:vAlign w:val="center"/>
                </w:tcPr>
                <w:p>
                  <w:pPr>
                    <w:spacing w:line="360" w:lineRule="auto"/>
                    <w:jc w:val="center"/>
                    <w:rPr>
                      <w:rFonts w:hint="default" w:ascii="Times New Roman" w:hAnsi="Times New Roman" w:cs="Times New Roman"/>
                      <w:color w:val="000000"/>
                      <w:szCs w:val="21"/>
                      <w:lang w:val="en-US" w:eastAsia="zh-CN"/>
                    </w:rPr>
                  </w:pPr>
                  <w:r>
                    <w:rPr>
                      <w:rFonts w:hint="eastAsia" w:ascii="Times New Roman" w:hAnsi="Times New Roman" w:cs="Times New Roman"/>
                      <w:color w:val="000000"/>
                      <w:szCs w:val="21"/>
                      <w:lang w:val="en-US" w:eastAsia="zh-CN"/>
                    </w:rPr>
                    <w:t>占地面积2580m</w:t>
                  </w:r>
                  <w:r>
                    <w:rPr>
                      <w:rFonts w:hint="eastAsia" w:ascii="Times New Roman" w:hAnsi="Times New Roman" w:cs="Times New Roman"/>
                      <w:color w:val="000000"/>
                      <w:szCs w:val="21"/>
                      <w:vertAlign w:val="superscript"/>
                      <w:lang w:val="en-US" w:eastAsia="zh-CN"/>
                    </w:rPr>
                    <w:t>2</w:t>
                  </w:r>
                  <w:r>
                    <w:rPr>
                      <w:rFonts w:hint="eastAsia" w:ascii="Times New Roman" w:hAnsi="Times New Roman" w:cs="Times New Roman"/>
                      <w:color w:val="000000"/>
                      <w:szCs w:val="21"/>
                      <w:vertAlign w:val="baseline"/>
                      <w:lang w:val="en-US" w:eastAsia="zh-CN"/>
                    </w:rPr>
                    <w:t>，1层。项目用作空气净化机、新风机组装，设置3条组装生产线</w:t>
                  </w:r>
                </w:p>
              </w:tc>
              <w:tc>
                <w:tcPr>
                  <w:tcW w:w="5070" w:type="dxa"/>
                  <w:vAlign w:val="center"/>
                </w:tcPr>
                <w:p>
                  <w:pPr>
                    <w:spacing w:line="360" w:lineRule="auto"/>
                    <w:jc w:val="center"/>
                    <w:rPr>
                      <w:rFonts w:hint="eastAsia" w:ascii="Times New Roman" w:hAnsi="Times New Roman" w:cs="Times New Roman"/>
                      <w:color w:val="000000"/>
                      <w:szCs w:val="21"/>
                      <w:lang w:val="en-US" w:eastAsia="zh-CN"/>
                    </w:rPr>
                  </w:pPr>
                  <w:r>
                    <w:rPr>
                      <w:rFonts w:hint="eastAsia" w:ascii="Times New Roman" w:hAnsi="Times New Roman" w:cs="Times New Roman"/>
                      <w:color w:val="000000"/>
                      <w:szCs w:val="21"/>
                      <w:lang w:val="en-US" w:eastAsia="zh-CN"/>
                    </w:rPr>
                    <w:t>占地面积2918m</w:t>
                  </w:r>
                  <w:r>
                    <w:rPr>
                      <w:rFonts w:hint="eastAsia" w:ascii="Times New Roman" w:hAnsi="Times New Roman" w:cs="Times New Roman"/>
                      <w:color w:val="000000"/>
                      <w:szCs w:val="21"/>
                      <w:vertAlign w:val="superscript"/>
                      <w:lang w:val="en-US" w:eastAsia="zh-CN"/>
                    </w:rPr>
                    <w:t>2</w:t>
                  </w:r>
                  <w:r>
                    <w:rPr>
                      <w:rFonts w:hint="eastAsia" w:ascii="Times New Roman" w:hAnsi="Times New Roman" w:cs="Times New Roman"/>
                      <w:color w:val="000000"/>
                      <w:szCs w:val="21"/>
                      <w:vertAlign w:val="baseline"/>
                      <w:lang w:val="en-US" w:eastAsia="zh-CN"/>
                    </w:rPr>
                    <w:t>，1层。项目用作空气净化机、新风机</w:t>
                  </w:r>
                  <w:r>
                    <w:rPr>
                      <w:rFonts w:hint="eastAsia" w:ascii="Times New Roman" w:hAnsi="Times New Roman" w:cs="Times New Roman"/>
                      <w:color w:val="auto"/>
                      <w:szCs w:val="21"/>
                      <w:vertAlign w:val="baseline"/>
                      <w:lang w:val="en-US" w:eastAsia="zh-CN"/>
                    </w:rPr>
                    <w:t>组装，设置3条组装生</w:t>
                  </w:r>
                  <w:r>
                    <w:rPr>
                      <w:rFonts w:hint="eastAsia" w:ascii="Times New Roman" w:hAnsi="Times New Roman" w:cs="Times New Roman"/>
                      <w:color w:val="000000"/>
                      <w:szCs w:val="21"/>
                      <w:vertAlign w:val="baseline"/>
                      <w:lang w:val="en-US" w:eastAsia="zh-CN"/>
                    </w:rPr>
                    <w:t>产线</w:t>
                  </w:r>
                </w:p>
              </w:tc>
              <w:tc>
                <w:tcPr>
                  <w:tcW w:w="2070" w:type="dxa"/>
                  <w:vAlign w:val="center"/>
                </w:tcPr>
                <w:p>
                  <w:pPr>
                    <w:spacing w:line="360" w:lineRule="auto"/>
                    <w:jc w:val="center"/>
                    <w:rPr>
                      <w:rFonts w:hint="eastAsia" w:ascii="Times New Roman" w:hAnsi="Times New Roman" w:cs="Times New Roman"/>
                      <w:color w:val="000000"/>
                      <w:szCs w:val="21"/>
                      <w:lang w:eastAsia="zh-CN"/>
                    </w:rPr>
                  </w:pPr>
                  <w:r>
                    <w:rPr>
                      <w:rFonts w:hint="eastAsia" w:ascii="Times New Roman" w:hAnsi="Times New Roman" w:cs="Times New Roman"/>
                      <w:color w:val="000000"/>
                      <w:szCs w:val="21"/>
                      <w:lang w:eastAsia="zh-CN"/>
                    </w:rPr>
                    <w:t>厂房占地面积扩大，满足生产需求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3" w:type="dxa"/>
                  <w:vMerge w:val="continue"/>
                  <w:vAlign w:val="center"/>
                </w:tcPr>
                <w:p>
                  <w:pPr>
                    <w:spacing w:line="360" w:lineRule="auto"/>
                    <w:jc w:val="center"/>
                    <w:rPr>
                      <w:rFonts w:hint="eastAsia" w:ascii="Times New Roman" w:hAnsi="Times New Roman" w:cs="Times New Roman"/>
                      <w:color w:val="000000"/>
                      <w:szCs w:val="21"/>
                    </w:rPr>
                  </w:pPr>
                </w:p>
              </w:tc>
              <w:tc>
                <w:tcPr>
                  <w:tcW w:w="1605" w:type="dxa"/>
                  <w:vAlign w:val="center"/>
                </w:tcPr>
                <w:p>
                  <w:pPr>
                    <w:spacing w:line="360" w:lineRule="auto"/>
                    <w:jc w:val="center"/>
                    <w:rPr>
                      <w:rFonts w:hint="eastAsia" w:ascii="Times New Roman" w:hAnsi="Times New Roman" w:cs="Times New Roman"/>
                      <w:color w:val="000000"/>
                      <w:szCs w:val="21"/>
                      <w:lang w:val="en-US" w:eastAsia="zh-CN"/>
                    </w:rPr>
                  </w:pPr>
                  <w:r>
                    <w:rPr>
                      <w:rFonts w:hint="eastAsia" w:ascii="Times New Roman" w:hAnsi="Times New Roman" w:cs="Times New Roman"/>
                      <w:color w:val="000000"/>
                      <w:szCs w:val="21"/>
                      <w:lang w:val="en-US" w:eastAsia="zh-CN"/>
                    </w:rPr>
                    <w:t>风机组装和检测厂房</w:t>
                  </w:r>
                </w:p>
              </w:tc>
              <w:tc>
                <w:tcPr>
                  <w:tcW w:w="4470" w:type="dxa"/>
                  <w:vAlign w:val="center"/>
                </w:tcPr>
                <w:p>
                  <w:pPr>
                    <w:spacing w:line="360" w:lineRule="auto"/>
                    <w:jc w:val="center"/>
                    <w:rPr>
                      <w:rFonts w:hint="eastAsia" w:ascii="Times New Roman" w:hAnsi="Times New Roman" w:cs="Times New Roman"/>
                      <w:color w:val="000000"/>
                      <w:szCs w:val="21"/>
                      <w:lang w:val="en-US" w:eastAsia="zh-CN"/>
                    </w:rPr>
                  </w:pPr>
                  <w:r>
                    <w:rPr>
                      <w:rFonts w:hint="eastAsia" w:ascii="Times New Roman" w:hAnsi="Times New Roman" w:cs="Times New Roman"/>
                      <w:color w:val="000000"/>
                      <w:szCs w:val="21"/>
                      <w:lang w:val="en-US" w:eastAsia="zh-CN"/>
                    </w:rPr>
                    <w:t>占地面积约300m</w:t>
                  </w:r>
                  <w:r>
                    <w:rPr>
                      <w:rFonts w:hint="eastAsia" w:ascii="Times New Roman" w:hAnsi="Times New Roman" w:cs="Times New Roman"/>
                      <w:color w:val="000000"/>
                      <w:szCs w:val="21"/>
                      <w:vertAlign w:val="superscript"/>
                      <w:lang w:val="en-US" w:eastAsia="zh-CN"/>
                    </w:rPr>
                    <w:t>2</w:t>
                  </w:r>
                  <w:r>
                    <w:rPr>
                      <w:rFonts w:hint="eastAsia" w:ascii="Times New Roman" w:hAnsi="Times New Roman" w:cs="Times New Roman"/>
                      <w:color w:val="000000"/>
                      <w:szCs w:val="21"/>
                      <w:vertAlign w:val="baseline"/>
                      <w:lang w:val="en-US" w:eastAsia="zh-CN"/>
                    </w:rPr>
                    <w:t>，2层，主要用于风机组装及检测</w:t>
                  </w:r>
                </w:p>
              </w:tc>
              <w:tc>
                <w:tcPr>
                  <w:tcW w:w="5070" w:type="dxa"/>
                  <w:vAlign w:val="center"/>
                </w:tcPr>
                <w:p>
                  <w:pPr>
                    <w:spacing w:line="360" w:lineRule="auto"/>
                    <w:jc w:val="center"/>
                    <w:rPr>
                      <w:rFonts w:hint="eastAsia" w:ascii="Times New Roman" w:hAnsi="Times New Roman" w:cs="Times New Roman"/>
                      <w:color w:val="000000"/>
                      <w:szCs w:val="21"/>
                      <w:lang w:val="en-US" w:eastAsia="zh-CN"/>
                    </w:rPr>
                  </w:pPr>
                  <w:r>
                    <w:rPr>
                      <w:rFonts w:hint="eastAsia" w:ascii="Times New Roman" w:hAnsi="Times New Roman" w:cs="Times New Roman"/>
                      <w:color w:val="000000"/>
                      <w:szCs w:val="21"/>
                      <w:lang w:val="en-US" w:eastAsia="zh-CN"/>
                    </w:rPr>
                    <w:t>占地面积约300m</w:t>
                  </w:r>
                  <w:r>
                    <w:rPr>
                      <w:rFonts w:hint="eastAsia" w:ascii="Times New Roman" w:hAnsi="Times New Roman" w:cs="Times New Roman"/>
                      <w:color w:val="000000"/>
                      <w:szCs w:val="21"/>
                      <w:vertAlign w:val="superscript"/>
                      <w:lang w:val="en-US" w:eastAsia="zh-CN"/>
                    </w:rPr>
                    <w:t>2</w:t>
                  </w:r>
                  <w:r>
                    <w:rPr>
                      <w:rFonts w:hint="eastAsia" w:ascii="Times New Roman" w:hAnsi="Times New Roman" w:cs="Times New Roman"/>
                      <w:color w:val="000000"/>
                      <w:szCs w:val="21"/>
                      <w:vertAlign w:val="baseline"/>
                      <w:lang w:val="en-US" w:eastAsia="zh-CN"/>
                    </w:rPr>
                    <w:t>，2层，主要用于风机组装及检测</w:t>
                  </w:r>
                </w:p>
              </w:tc>
              <w:tc>
                <w:tcPr>
                  <w:tcW w:w="2070" w:type="dxa"/>
                  <w:vAlign w:val="center"/>
                </w:tcPr>
                <w:p>
                  <w:pPr>
                    <w:spacing w:line="360" w:lineRule="auto"/>
                    <w:jc w:val="center"/>
                    <w:rPr>
                      <w:rFonts w:hint="eastAsia" w:ascii="Times New Roman" w:hAnsi="Times New Roman" w:cs="Times New Roman"/>
                      <w:color w:val="000000"/>
                      <w:szCs w:val="21"/>
                      <w:lang w:eastAsia="zh-CN"/>
                    </w:rPr>
                  </w:pPr>
                  <w:r>
                    <w:rPr>
                      <w:rFonts w:hint="eastAsia" w:ascii="Times New Roman" w:hAnsi="Times New Roman" w:cs="Times New Roman"/>
                      <w:color w:val="000000"/>
                      <w:szCs w:val="21"/>
                      <w:lang w:eastAsia="zh-CN"/>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trPr>
              <w:tc>
                <w:tcPr>
                  <w:tcW w:w="653" w:type="dxa"/>
                  <w:vMerge w:val="restart"/>
                  <w:vAlign w:val="center"/>
                </w:tcPr>
                <w:p>
                  <w:pPr>
                    <w:spacing w:line="360" w:lineRule="auto"/>
                    <w:jc w:val="center"/>
                    <w:rPr>
                      <w:rFonts w:ascii="Times New Roman" w:hAnsi="Times New Roman" w:cs="Times New Roman"/>
                      <w:color w:val="000000"/>
                      <w:szCs w:val="21"/>
                    </w:rPr>
                  </w:pPr>
                  <w:r>
                    <w:rPr>
                      <w:rFonts w:hint="eastAsia" w:ascii="Times New Roman" w:hAnsi="Times New Roman" w:cs="Times New Roman"/>
                      <w:color w:val="000000"/>
                      <w:szCs w:val="21"/>
                    </w:rPr>
                    <w:t>辅助工程</w:t>
                  </w:r>
                </w:p>
              </w:tc>
              <w:tc>
                <w:tcPr>
                  <w:tcW w:w="1605" w:type="dxa"/>
                  <w:vAlign w:val="center"/>
                </w:tcPr>
                <w:p>
                  <w:pPr>
                    <w:spacing w:line="360" w:lineRule="auto"/>
                    <w:jc w:val="center"/>
                    <w:rPr>
                      <w:rFonts w:hint="eastAsia" w:ascii="Times New Roman" w:hAnsi="Times New Roman" w:cs="Times New Roman"/>
                      <w:color w:val="000000"/>
                      <w:szCs w:val="21"/>
                      <w:lang w:val="en-US" w:eastAsia="zh-CN"/>
                    </w:rPr>
                  </w:pPr>
                  <w:r>
                    <w:rPr>
                      <w:rFonts w:hint="eastAsia" w:ascii="Times New Roman" w:hAnsi="Times New Roman" w:cs="Times New Roman"/>
                      <w:color w:val="000000"/>
                      <w:szCs w:val="21"/>
                      <w:lang w:val="en-US" w:eastAsia="zh-CN"/>
                    </w:rPr>
                    <w:t>办公楼</w:t>
                  </w:r>
                </w:p>
              </w:tc>
              <w:tc>
                <w:tcPr>
                  <w:tcW w:w="4470" w:type="dxa"/>
                  <w:vAlign w:val="center"/>
                </w:tcPr>
                <w:p>
                  <w:pPr>
                    <w:spacing w:line="360" w:lineRule="auto"/>
                    <w:jc w:val="center"/>
                    <w:rPr>
                      <w:rFonts w:hint="eastAsia" w:ascii="Times New Roman" w:hAnsi="Times New Roman" w:cs="Times New Roman"/>
                      <w:color w:val="000000"/>
                      <w:szCs w:val="21"/>
                      <w:lang w:val="en-US" w:eastAsia="zh-CN"/>
                    </w:rPr>
                  </w:pPr>
                  <w:r>
                    <w:rPr>
                      <w:rFonts w:hint="eastAsia" w:ascii="Times New Roman" w:hAnsi="Times New Roman" w:cs="Times New Roman"/>
                      <w:color w:val="000000"/>
                      <w:szCs w:val="21"/>
                      <w:lang w:eastAsia="zh-CN"/>
                    </w:rPr>
                    <w:t>占地面积约</w:t>
                  </w:r>
                  <w:r>
                    <w:rPr>
                      <w:rFonts w:hint="eastAsia" w:ascii="Times New Roman" w:hAnsi="Times New Roman" w:cs="Times New Roman"/>
                      <w:color w:val="000000"/>
                      <w:szCs w:val="21"/>
                      <w:lang w:val="en-US" w:eastAsia="zh-CN"/>
                    </w:rPr>
                    <w:t>1000m</w:t>
                  </w:r>
                  <w:r>
                    <w:rPr>
                      <w:rFonts w:hint="eastAsia" w:ascii="Times New Roman" w:hAnsi="Times New Roman" w:cs="Times New Roman"/>
                      <w:color w:val="000000"/>
                      <w:szCs w:val="21"/>
                      <w:vertAlign w:val="superscript"/>
                      <w:lang w:val="en-US" w:eastAsia="zh-CN"/>
                    </w:rPr>
                    <w:t>2</w:t>
                  </w:r>
                  <w:r>
                    <w:rPr>
                      <w:rFonts w:hint="eastAsia" w:ascii="Times New Roman" w:hAnsi="Times New Roman" w:cs="Times New Roman"/>
                      <w:color w:val="000000"/>
                      <w:szCs w:val="21"/>
                      <w:lang w:val="en-US" w:eastAsia="zh-CN"/>
                    </w:rPr>
                    <w:t>，4层，建筑面积约4000m</w:t>
                  </w:r>
                  <w:r>
                    <w:rPr>
                      <w:rFonts w:hint="eastAsia" w:ascii="Times New Roman" w:hAnsi="Times New Roman" w:cs="Times New Roman"/>
                      <w:color w:val="000000"/>
                      <w:szCs w:val="21"/>
                      <w:vertAlign w:val="superscript"/>
                      <w:lang w:val="en-US" w:eastAsia="zh-CN"/>
                    </w:rPr>
                    <w:t>2</w:t>
                  </w:r>
                  <w:r>
                    <w:rPr>
                      <w:rFonts w:hint="eastAsia" w:ascii="Times New Roman" w:hAnsi="Times New Roman" w:cs="Times New Roman"/>
                      <w:color w:val="000000"/>
                      <w:szCs w:val="21"/>
                      <w:vertAlign w:val="baseline"/>
                      <w:lang w:val="en-US" w:eastAsia="zh-CN"/>
                    </w:rPr>
                    <w:t>，用于职工日常办公</w:t>
                  </w:r>
                </w:p>
              </w:tc>
              <w:tc>
                <w:tcPr>
                  <w:tcW w:w="5070" w:type="dxa"/>
                  <w:shd w:val="clear" w:color="auto" w:fill="auto"/>
                  <w:vAlign w:val="center"/>
                </w:tcPr>
                <w:p>
                  <w:pPr>
                    <w:spacing w:line="360" w:lineRule="auto"/>
                    <w:jc w:val="center"/>
                    <w:rPr>
                      <w:rFonts w:ascii="Times New Roman" w:hAnsi="Times New Roman" w:cs="Times New Roman"/>
                      <w:color w:val="FFFFFF" w:themeColor="background1"/>
                      <w:szCs w:val="21"/>
                      <w:shd w:val="clear" w:color="FFFFFF" w:fill="D9D9D9"/>
                      <w14:textFill>
                        <w14:solidFill>
                          <w14:schemeClr w14:val="bg1"/>
                        </w14:solidFill>
                      </w14:textFill>
                    </w:rPr>
                  </w:pPr>
                  <w:r>
                    <w:rPr>
                      <w:rFonts w:hint="eastAsia" w:ascii="Times New Roman" w:hAnsi="Times New Roman" w:cs="Times New Roman"/>
                      <w:color w:val="000000"/>
                      <w:szCs w:val="21"/>
                      <w:lang w:eastAsia="zh-CN"/>
                    </w:rPr>
                    <w:t>占地面积约</w:t>
                  </w:r>
                  <w:r>
                    <w:rPr>
                      <w:rFonts w:hint="eastAsia" w:ascii="Times New Roman" w:hAnsi="Times New Roman" w:cs="Times New Roman"/>
                      <w:color w:val="000000"/>
                      <w:szCs w:val="21"/>
                      <w:lang w:val="en-US" w:eastAsia="zh-CN"/>
                    </w:rPr>
                    <w:t>1000m</w:t>
                  </w:r>
                  <w:r>
                    <w:rPr>
                      <w:rFonts w:hint="eastAsia" w:ascii="Times New Roman" w:hAnsi="Times New Roman" w:cs="Times New Roman"/>
                      <w:color w:val="000000"/>
                      <w:szCs w:val="21"/>
                      <w:vertAlign w:val="superscript"/>
                      <w:lang w:val="en-US" w:eastAsia="zh-CN"/>
                    </w:rPr>
                    <w:t>2</w:t>
                  </w:r>
                  <w:r>
                    <w:rPr>
                      <w:rFonts w:hint="eastAsia" w:ascii="Times New Roman" w:hAnsi="Times New Roman" w:cs="Times New Roman"/>
                      <w:color w:val="000000"/>
                      <w:szCs w:val="21"/>
                      <w:lang w:val="en-US" w:eastAsia="zh-CN"/>
                    </w:rPr>
                    <w:t>，4层，建筑面积约4000m</w:t>
                  </w:r>
                  <w:r>
                    <w:rPr>
                      <w:rFonts w:hint="eastAsia" w:ascii="Times New Roman" w:hAnsi="Times New Roman" w:cs="Times New Roman"/>
                      <w:color w:val="000000"/>
                      <w:szCs w:val="21"/>
                      <w:vertAlign w:val="superscript"/>
                      <w:lang w:val="en-US" w:eastAsia="zh-CN"/>
                    </w:rPr>
                    <w:t>2</w:t>
                  </w:r>
                  <w:r>
                    <w:rPr>
                      <w:rFonts w:hint="eastAsia" w:ascii="Times New Roman" w:hAnsi="Times New Roman" w:cs="Times New Roman"/>
                      <w:color w:val="000000"/>
                      <w:szCs w:val="21"/>
                      <w:vertAlign w:val="baseline"/>
                      <w:lang w:val="en-US" w:eastAsia="zh-CN"/>
                    </w:rPr>
                    <w:t>，用于职工日常办公</w:t>
                  </w:r>
                </w:p>
              </w:tc>
              <w:tc>
                <w:tcPr>
                  <w:tcW w:w="2070" w:type="dxa"/>
                  <w:shd w:val="clear" w:color="auto" w:fill="auto"/>
                  <w:vAlign w:val="center"/>
                </w:tcPr>
                <w:p>
                  <w:pPr>
                    <w:spacing w:line="360" w:lineRule="auto"/>
                    <w:jc w:val="center"/>
                    <w:rPr>
                      <w:rFonts w:hint="eastAsia" w:ascii="Times New Roman" w:hAnsi="Times New Roman" w:cs="Times New Roman"/>
                      <w:color w:val="000000"/>
                      <w:szCs w:val="21"/>
                      <w:lang w:eastAsia="zh-CN"/>
                    </w:rPr>
                  </w:pPr>
                  <w:r>
                    <w:rPr>
                      <w:rFonts w:hint="eastAsia" w:ascii="Times New Roman" w:hAnsi="Times New Roman" w:cs="Times New Roman"/>
                      <w:color w:val="000000"/>
                      <w:szCs w:val="21"/>
                      <w:lang w:eastAsia="zh-CN"/>
                    </w:rPr>
                    <w:t>依托原有项目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trPr>
              <w:tc>
                <w:tcPr>
                  <w:tcW w:w="653" w:type="dxa"/>
                  <w:vMerge w:val="continue"/>
                  <w:vAlign w:val="center"/>
                </w:tcPr>
                <w:p>
                  <w:pPr>
                    <w:spacing w:line="360" w:lineRule="auto"/>
                    <w:jc w:val="center"/>
                  </w:pPr>
                </w:p>
              </w:tc>
              <w:tc>
                <w:tcPr>
                  <w:tcW w:w="1605" w:type="dxa"/>
                  <w:vAlign w:val="center"/>
                </w:tcPr>
                <w:p>
                  <w:pPr>
                    <w:spacing w:line="360" w:lineRule="auto"/>
                    <w:jc w:val="center"/>
                    <w:rPr>
                      <w:rFonts w:hint="eastAsia" w:ascii="Times New Roman" w:hAnsi="Times New Roman" w:cs="Times New Roman"/>
                      <w:color w:val="000000"/>
                      <w:szCs w:val="21"/>
                      <w:lang w:val="en-US" w:eastAsia="zh-CN"/>
                    </w:rPr>
                  </w:pPr>
                  <w:r>
                    <w:rPr>
                      <w:rFonts w:hint="eastAsia" w:ascii="Times New Roman" w:hAnsi="Times New Roman" w:cs="Times New Roman"/>
                      <w:color w:val="000000"/>
                      <w:szCs w:val="21"/>
                      <w:lang w:val="en-US" w:eastAsia="zh-CN"/>
                    </w:rPr>
                    <w:t>研发室</w:t>
                  </w:r>
                </w:p>
              </w:tc>
              <w:tc>
                <w:tcPr>
                  <w:tcW w:w="4470" w:type="dxa"/>
                  <w:vAlign w:val="center"/>
                </w:tcPr>
                <w:p>
                  <w:pPr>
                    <w:spacing w:line="360" w:lineRule="auto"/>
                    <w:jc w:val="center"/>
                    <w:rPr>
                      <w:rFonts w:hint="default" w:ascii="Times New Roman" w:hAnsi="Times New Roman" w:cs="Times New Roman"/>
                      <w:color w:val="000000"/>
                      <w:szCs w:val="21"/>
                      <w:lang w:val="en-US" w:eastAsia="zh-CN"/>
                    </w:rPr>
                  </w:pPr>
                  <w:r>
                    <w:rPr>
                      <w:rFonts w:hint="eastAsia" w:ascii="Times New Roman" w:hAnsi="Times New Roman" w:cs="Times New Roman"/>
                      <w:color w:val="000000"/>
                      <w:szCs w:val="21"/>
                      <w:lang w:val="en-US" w:eastAsia="zh-CN"/>
                    </w:rPr>
                    <w:t>1栋，地面积约300m</w:t>
                  </w:r>
                  <w:r>
                    <w:rPr>
                      <w:rFonts w:hint="eastAsia" w:ascii="Times New Roman" w:hAnsi="Times New Roman" w:cs="Times New Roman"/>
                      <w:color w:val="000000"/>
                      <w:szCs w:val="21"/>
                      <w:vertAlign w:val="superscript"/>
                      <w:lang w:val="en-US" w:eastAsia="zh-CN"/>
                    </w:rPr>
                    <w:t>2</w:t>
                  </w:r>
                  <w:r>
                    <w:rPr>
                      <w:rFonts w:hint="eastAsia" w:ascii="Times New Roman" w:hAnsi="Times New Roman" w:cs="Times New Roman"/>
                      <w:color w:val="000000"/>
                      <w:szCs w:val="21"/>
                      <w:vertAlign w:val="baseline"/>
                      <w:lang w:val="en-US" w:eastAsia="zh-CN"/>
                    </w:rPr>
                    <w:t>，2层，</w:t>
                  </w:r>
                  <w:r>
                    <w:rPr>
                      <w:rFonts w:hint="eastAsia" w:ascii="Times New Roman" w:hAnsi="Times New Roman" w:cs="Times New Roman"/>
                      <w:color w:val="000000"/>
                      <w:szCs w:val="21"/>
                      <w:lang w:val="en-US" w:eastAsia="zh-CN"/>
                    </w:rPr>
                    <w:t>建筑面积约600m</w:t>
                  </w:r>
                  <w:r>
                    <w:rPr>
                      <w:rFonts w:hint="eastAsia" w:ascii="Times New Roman" w:hAnsi="Times New Roman" w:cs="Times New Roman"/>
                      <w:color w:val="000000"/>
                      <w:szCs w:val="21"/>
                      <w:vertAlign w:val="superscript"/>
                      <w:lang w:val="en-US" w:eastAsia="zh-CN"/>
                    </w:rPr>
                    <w:t>2</w:t>
                  </w:r>
                  <w:r>
                    <w:rPr>
                      <w:rFonts w:hint="eastAsia" w:ascii="Times New Roman" w:hAnsi="Times New Roman" w:cs="Times New Roman"/>
                      <w:color w:val="000000"/>
                      <w:szCs w:val="21"/>
                      <w:vertAlign w:val="baseline"/>
                      <w:lang w:val="en-US" w:eastAsia="zh-CN"/>
                    </w:rPr>
                    <w:t>，位于办公楼西侧，主要用于空气净化机、过滤器研发</w:t>
                  </w:r>
                </w:p>
              </w:tc>
              <w:tc>
                <w:tcPr>
                  <w:tcW w:w="5070" w:type="dxa"/>
                  <w:shd w:val="clear" w:color="auto" w:fill="auto"/>
                  <w:vAlign w:val="center"/>
                </w:tcPr>
                <w:p>
                  <w:pPr>
                    <w:spacing w:line="360" w:lineRule="auto"/>
                    <w:jc w:val="center"/>
                    <w:rPr>
                      <w:rFonts w:hint="eastAsia" w:ascii="Times New Roman" w:hAnsi="Times New Roman" w:cs="Times New Roman"/>
                      <w:color w:val="000000"/>
                      <w:szCs w:val="21"/>
                      <w:lang w:eastAsia="zh-CN"/>
                    </w:rPr>
                  </w:pPr>
                  <w:r>
                    <w:rPr>
                      <w:rFonts w:hint="eastAsia" w:ascii="Times New Roman" w:hAnsi="Times New Roman" w:cs="Times New Roman"/>
                      <w:color w:val="000000"/>
                      <w:szCs w:val="21"/>
                      <w:lang w:val="en-US" w:eastAsia="zh-CN"/>
                    </w:rPr>
                    <w:t>1栋，地面积约300m</w:t>
                  </w:r>
                  <w:r>
                    <w:rPr>
                      <w:rFonts w:hint="eastAsia" w:ascii="Times New Roman" w:hAnsi="Times New Roman" w:cs="Times New Roman"/>
                      <w:color w:val="000000"/>
                      <w:szCs w:val="21"/>
                      <w:vertAlign w:val="superscript"/>
                      <w:lang w:val="en-US" w:eastAsia="zh-CN"/>
                    </w:rPr>
                    <w:t>2</w:t>
                  </w:r>
                  <w:r>
                    <w:rPr>
                      <w:rFonts w:hint="eastAsia" w:ascii="Times New Roman" w:hAnsi="Times New Roman" w:cs="Times New Roman"/>
                      <w:color w:val="000000"/>
                      <w:szCs w:val="21"/>
                      <w:vertAlign w:val="baseline"/>
                      <w:lang w:val="en-US" w:eastAsia="zh-CN"/>
                    </w:rPr>
                    <w:t>，2层，</w:t>
                  </w:r>
                  <w:r>
                    <w:rPr>
                      <w:rFonts w:hint="eastAsia" w:ascii="Times New Roman" w:hAnsi="Times New Roman" w:cs="Times New Roman"/>
                      <w:color w:val="000000"/>
                      <w:szCs w:val="21"/>
                      <w:lang w:val="en-US" w:eastAsia="zh-CN"/>
                    </w:rPr>
                    <w:t>建筑面积约600m</w:t>
                  </w:r>
                  <w:r>
                    <w:rPr>
                      <w:rFonts w:hint="eastAsia" w:ascii="Times New Roman" w:hAnsi="Times New Roman" w:cs="Times New Roman"/>
                      <w:color w:val="000000"/>
                      <w:szCs w:val="21"/>
                      <w:vertAlign w:val="superscript"/>
                      <w:lang w:val="en-US" w:eastAsia="zh-CN"/>
                    </w:rPr>
                    <w:t>2</w:t>
                  </w:r>
                  <w:r>
                    <w:rPr>
                      <w:rFonts w:hint="eastAsia" w:ascii="Times New Roman" w:hAnsi="Times New Roman" w:cs="Times New Roman"/>
                      <w:color w:val="000000"/>
                      <w:szCs w:val="21"/>
                      <w:vertAlign w:val="baseline"/>
                      <w:lang w:val="en-US" w:eastAsia="zh-CN"/>
                    </w:rPr>
                    <w:t>，位于办公楼西侧，主要用于空气净化机、过滤器研发</w:t>
                  </w:r>
                </w:p>
              </w:tc>
              <w:tc>
                <w:tcPr>
                  <w:tcW w:w="2070" w:type="dxa"/>
                  <w:shd w:val="clear" w:color="auto" w:fill="auto"/>
                  <w:vAlign w:val="center"/>
                </w:tcPr>
                <w:p>
                  <w:pPr>
                    <w:spacing w:line="360" w:lineRule="auto"/>
                    <w:jc w:val="center"/>
                    <w:rPr>
                      <w:rFonts w:hint="eastAsia" w:ascii="Times New Roman" w:hAnsi="Times New Roman" w:cs="Times New Roman"/>
                      <w:color w:val="000000"/>
                      <w:szCs w:val="21"/>
                      <w:lang w:eastAsia="zh-CN"/>
                    </w:rPr>
                  </w:pPr>
                  <w:r>
                    <w:rPr>
                      <w:rFonts w:hint="eastAsia" w:ascii="Times New Roman" w:hAnsi="Times New Roman" w:cs="Times New Roman"/>
                      <w:color w:val="000000"/>
                      <w:szCs w:val="21"/>
                      <w:lang w:eastAsia="zh-CN"/>
                    </w:rPr>
                    <w:t>依托原有项目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trPr>
              <w:tc>
                <w:tcPr>
                  <w:tcW w:w="653" w:type="dxa"/>
                  <w:vMerge w:val="continue"/>
                  <w:vAlign w:val="center"/>
                </w:tcPr>
                <w:p>
                  <w:pPr>
                    <w:spacing w:line="360" w:lineRule="auto"/>
                    <w:jc w:val="center"/>
                    <w:rPr>
                      <w:rFonts w:hint="eastAsia" w:ascii="Times New Roman" w:hAnsi="Times New Roman" w:cs="Times New Roman"/>
                      <w:color w:val="000000"/>
                      <w:szCs w:val="21"/>
                      <w:lang w:eastAsia="zh-CN"/>
                    </w:rPr>
                  </w:pPr>
                </w:p>
              </w:tc>
              <w:tc>
                <w:tcPr>
                  <w:tcW w:w="1605" w:type="dxa"/>
                  <w:vAlign w:val="center"/>
                </w:tcPr>
                <w:p>
                  <w:pPr>
                    <w:spacing w:line="360" w:lineRule="auto"/>
                    <w:jc w:val="center"/>
                    <w:rPr>
                      <w:rFonts w:hint="eastAsia" w:ascii="Times New Roman" w:hAnsi="Times New Roman" w:cs="Times New Roman"/>
                      <w:color w:val="000000"/>
                      <w:szCs w:val="21"/>
                      <w:lang w:val="en-US" w:eastAsia="zh-CN"/>
                    </w:rPr>
                  </w:pPr>
                  <w:r>
                    <w:rPr>
                      <w:rFonts w:hint="eastAsia" w:ascii="Times New Roman" w:hAnsi="Times New Roman" w:cs="Times New Roman"/>
                      <w:color w:val="000000"/>
                      <w:szCs w:val="21"/>
                      <w:lang w:val="en-US" w:eastAsia="zh-CN"/>
                    </w:rPr>
                    <w:t>食堂和宿舍</w:t>
                  </w:r>
                </w:p>
              </w:tc>
              <w:tc>
                <w:tcPr>
                  <w:tcW w:w="4470" w:type="dxa"/>
                  <w:vAlign w:val="center"/>
                </w:tcPr>
                <w:p>
                  <w:pPr>
                    <w:spacing w:line="360" w:lineRule="auto"/>
                    <w:jc w:val="center"/>
                    <w:rPr>
                      <w:rFonts w:hint="eastAsia" w:ascii="Times New Roman" w:hAnsi="Times New Roman" w:cs="Times New Roman"/>
                      <w:color w:val="000000"/>
                      <w:szCs w:val="21"/>
                      <w:lang w:val="en-US" w:eastAsia="zh-CN"/>
                    </w:rPr>
                  </w:pPr>
                  <w:r>
                    <w:rPr>
                      <w:rFonts w:hint="eastAsia" w:ascii="Times New Roman" w:hAnsi="Times New Roman" w:cs="Times New Roman"/>
                      <w:color w:val="000000"/>
                      <w:szCs w:val="21"/>
                      <w:lang w:val="en-US" w:eastAsia="zh-CN"/>
                    </w:rPr>
                    <w:t>1栋，占地面积约967.5m</w:t>
                  </w:r>
                  <w:r>
                    <w:rPr>
                      <w:rFonts w:hint="eastAsia" w:ascii="Times New Roman" w:hAnsi="Times New Roman" w:cs="Times New Roman"/>
                      <w:color w:val="000000"/>
                      <w:szCs w:val="21"/>
                      <w:vertAlign w:val="superscript"/>
                      <w:lang w:val="en-US" w:eastAsia="zh-CN"/>
                    </w:rPr>
                    <w:t>2</w:t>
                  </w:r>
                  <w:r>
                    <w:rPr>
                      <w:rFonts w:hint="eastAsia" w:ascii="Times New Roman" w:hAnsi="Times New Roman" w:cs="Times New Roman"/>
                      <w:color w:val="000000"/>
                      <w:szCs w:val="21"/>
                      <w:vertAlign w:val="baseline"/>
                      <w:lang w:val="en-US" w:eastAsia="zh-CN"/>
                    </w:rPr>
                    <w:t>，3层，</w:t>
                  </w:r>
                  <w:r>
                    <w:rPr>
                      <w:rFonts w:hint="eastAsia" w:ascii="Times New Roman" w:hAnsi="Times New Roman" w:cs="Times New Roman"/>
                      <w:color w:val="000000"/>
                      <w:szCs w:val="21"/>
                      <w:lang w:val="en-US" w:eastAsia="zh-CN"/>
                    </w:rPr>
                    <w:t>建筑面积约1935m</w:t>
                  </w:r>
                  <w:r>
                    <w:rPr>
                      <w:rFonts w:hint="eastAsia" w:ascii="Times New Roman" w:hAnsi="Times New Roman" w:cs="Times New Roman"/>
                      <w:color w:val="000000"/>
                      <w:szCs w:val="21"/>
                      <w:vertAlign w:val="superscript"/>
                      <w:lang w:val="en-US" w:eastAsia="zh-CN"/>
                    </w:rPr>
                    <w:t>2</w:t>
                  </w:r>
                  <w:r>
                    <w:rPr>
                      <w:rFonts w:hint="eastAsia" w:ascii="Times New Roman" w:hAnsi="Times New Roman" w:cs="Times New Roman"/>
                      <w:color w:val="000000"/>
                      <w:szCs w:val="21"/>
                      <w:vertAlign w:val="baseline"/>
                      <w:lang w:val="en-US" w:eastAsia="zh-CN"/>
                    </w:rPr>
                    <w:t>，第一层用作食堂，第二、三层为宿舍，用于员工生活。</w:t>
                  </w:r>
                </w:p>
              </w:tc>
              <w:tc>
                <w:tcPr>
                  <w:tcW w:w="5070" w:type="dxa"/>
                  <w:shd w:val="clear" w:color="auto" w:fill="auto"/>
                  <w:vAlign w:val="center"/>
                </w:tcPr>
                <w:p>
                  <w:pPr>
                    <w:spacing w:line="360" w:lineRule="auto"/>
                    <w:jc w:val="center"/>
                    <w:rPr>
                      <w:rFonts w:hint="eastAsia" w:ascii="Times New Roman" w:hAnsi="Times New Roman" w:cs="Times New Roman"/>
                      <w:color w:val="000000"/>
                      <w:szCs w:val="21"/>
                      <w:lang w:eastAsia="zh-CN"/>
                    </w:rPr>
                  </w:pPr>
                  <w:r>
                    <w:rPr>
                      <w:rFonts w:hint="eastAsia" w:ascii="Times New Roman" w:hAnsi="Times New Roman" w:cs="Times New Roman"/>
                      <w:color w:val="000000"/>
                      <w:szCs w:val="21"/>
                      <w:lang w:val="en-US" w:eastAsia="zh-CN"/>
                    </w:rPr>
                    <w:t>4#厂房，占地面积约967.5m</w:t>
                  </w:r>
                  <w:r>
                    <w:rPr>
                      <w:rFonts w:hint="eastAsia" w:ascii="Times New Roman" w:hAnsi="Times New Roman" w:cs="Times New Roman"/>
                      <w:color w:val="000000"/>
                      <w:szCs w:val="21"/>
                      <w:vertAlign w:val="superscript"/>
                      <w:lang w:val="en-US" w:eastAsia="zh-CN"/>
                    </w:rPr>
                    <w:t>2</w:t>
                  </w:r>
                  <w:r>
                    <w:rPr>
                      <w:rFonts w:hint="eastAsia" w:ascii="Times New Roman" w:hAnsi="Times New Roman" w:cs="Times New Roman"/>
                      <w:color w:val="000000"/>
                      <w:szCs w:val="21"/>
                      <w:vertAlign w:val="baseline"/>
                      <w:lang w:val="en-US" w:eastAsia="zh-CN"/>
                    </w:rPr>
                    <w:t>，3层，</w:t>
                  </w:r>
                  <w:r>
                    <w:rPr>
                      <w:rFonts w:hint="eastAsia" w:ascii="Times New Roman" w:hAnsi="Times New Roman" w:cs="Times New Roman"/>
                      <w:color w:val="000000"/>
                      <w:szCs w:val="21"/>
                      <w:lang w:val="en-US" w:eastAsia="zh-CN"/>
                    </w:rPr>
                    <w:t>建筑面积约1935m</w:t>
                  </w:r>
                  <w:r>
                    <w:rPr>
                      <w:rFonts w:hint="eastAsia" w:ascii="Times New Roman" w:hAnsi="Times New Roman" w:cs="Times New Roman"/>
                      <w:color w:val="000000"/>
                      <w:szCs w:val="21"/>
                      <w:vertAlign w:val="superscript"/>
                      <w:lang w:val="en-US" w:eastAsia="zh-CN"/>
                    </w:rPr>
                    <w:t>2</w:t>
                  </w:r>
                  <w:r>
                    <w:rPr>
                      <w:rFonts w:hint="eastAsia" w:ascii="Times New Roman" w:hAnsi="Times New Roman" w:cs="Times New Roman"/>
                      <w:color w:val="000000"/>
                      <w:szCs w:val="21"/>
                      <w:vertAlign w:val="baseline"/>
                      <w:lang w:val="en-US" w:eastAsia="zh-CN"/>
                    </w:rPr>
                    <w:t>，第一层用作食堂，第二、三层为宿舍，用于员工生活。</w:t>
                  </w:r>
                </w:p>
              </w:tc>
              <w:tc>
                <w:tcPr>
                  <w:tcW w:w="2070" w:type="dxa"/>
                  <w:shd w:val="clear" w:color="auto" w:fill="auto"/>
                  <w:vAlign w:val="center"/>
                </w:tcPr>
                <w:p>
                  <w:pPr>
                    <w:spacing w:line="360" w:lineRule="auto"/>
                    <w:jc w:val="center"/>
                    <w:rPr>
                      <w:rFonts w:hint="eastAsia" w:ascii="Times New Roman" w:hAnsi="Times New Roman" w:cs="Times New Roman"/>
                      <w:color w:val="000000"/>
                      <w:szCs w:val="21"/>
                      <w:lang w:eastAsia="zh-CN"/>
                    </w:rPr>
                  </w:pPr>
                  <w:r>
                    <w:rPr>
                      <w:rFonts w:hint="eastAsia" w:ascii="Times New Roman" w:hAnsi="Times New Roman" w:cs="Times New Roman"/>
                      <w:color w:val="000000"/>
                      <w:szCs w:val="21"/>
                      <w:lang w:eastAsia="zh-CN"/>
                    </w:rPr>
                    <w:t>依托原有项目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trPr>
              <w:tc>
                <w:tcPr>
                  <w:tcW w:w="653" w:type="dxa"/>
                  <w:vMerge w:val="restart"/>
                  <w:vAlign w:val="center"/>
                </w:tcPr>
                <w:p>
                  <w:pPr>
                    <w:spacing w:line="360" w:lineRule="auto"/>
                    <w:jc w:val="center"/>
                    <w:rPr>
                      <w:rFonts w:hint="eastAsia" w:ascii="Times New Roman" w:hAnsi="Times New Roman" w:eastAsia="宋体" w:cs="Times New Roman"/>
                      <w:color w:val="000000"/>
                      <w:szCs w:val="21"/>
                      <w:lang w:eastAsia="zh-CN"/>
                    </w:rPr>
                  </w:pPr>
                  <w:r>
                    <w:rPr>
                      <w:rFonts w:hint="eastAsia" w:ascii="Times New Roman" w:hAnsi="Times New Roman" w:cs="Times New Roman"/>
                      <w:color w:val="000000"/>
                      <w:szCs w:val="21"/>
                      <w:lang w:eastAsia="zh-CN"/>
                    </w:rPr>
                    <w:t>公用工程</w:t>
                  </w:r>
                </w:p>
              </w:tc>
              <w:tc>
                <w:tcPr>
                  <w:tcW w:w="1605" w:type="dxa"/>
                  <w:vAlign w:val="center"/>
                </w:tcPr>
                <w:p>
                  <w:pPr>
                    <w:spacing w:line="360" w:lineRule="auto"/>
                    <w:jc w:val="center"/>
                    <w:rPr>
                      <w:rFonts w:hint="eastAsia" w:ascii="Times New Roman" w:hAnsi="Times New Roman" w:cs="Times New Roman"/>
                      <w:color w:val="000000"/>
                      <w:szCs w:val="21"/>
                      <w:lang w:val="en-US" w:eastAsia="zh-CN"/>
                    </w:rPr>
                  </w:pPr>
                  <w:r>
                    <w:rPr>
                      <w:rFonts w:hint="eastAsia" w:ascii="Times New Roman" w:hAnsi="Times New Roman" w:cs="Times New Roman"/>
                      <w:color w:val="000000"/>
                      <w:szCs w:val="21"/>
                      <w:lang w:val="en-US" w:eastAsia="zh-CN"/>
                    </w:rPr>
                    <w:t>供电</w:t>
                  </w:r>
                </w:p>
              </w:tc>
              <w:tc>
                <w:tcPr>
                  <w:tcW w:w="4470" w:type="dxa"/>
                  <w:vAlign w:val="center"/>
                </w:tcPr>
                <w:p>
                  <w:pPr>
                    <w:spacing w:line="360" w:lineRule="auto"/>
                    <w:jc w:val="center"/>
                    <w:rPr>
                      <w:rFonts w:hint="eastAsia" w:ascii="Times New Roman" w:hAnsi="Times New Roman" w:cs="Times New Roman"/>
                      <w:color w:val="000000"/>
                      <w:szCs w:val="21"/>
                      <w:lang w:val="en-US" w:eastAsia="zh-CN"/>
                    </w:rPr>
                  </w:pPr>
                  <w:r>
                    <w:rPr>
                      <w:rFonts w:hint="eastAsia" w:ascii="Times New Roman" w:hAnsi="Times New Roman" w:cs="Times New Roman"/>
                      <w:color w:val="000000"/>
                      <w:szCs w:val="21"/>
                      <w:lang w:val="en-US" w:eastAsia="zh-CN"/>
                    </w:rPr>
                    <w:t>由市政供电管网供给</w:t>
                  </w:r>
                </w:p>
              </w:tc>
              <w:tc>
                <w:tcPr>
                  <w:tcW w:w="5070" w:type="dxa"/>
                  <w:shd w:val="clear" w:color="auto" w:fill="auto"/>
                  <w:vAlign w:val="center"/>
                </w:tcPr>
                <w:p>
                  <w:pPr>
                    <w:spacing w:line="360" w:lineRule="auto"/>
                    <w:jc w:val="center"/>
                    <w:rPr>
                      <w:rFonts w:ascii="Times New Roman" w:hAnsi="Times New Roman" w:cs="Times New Roman"/>
                      <w:color w:val="FFFFFF" w:themeColor="background1"/>
                      <w:szCs w:val="21"/>
                      <w:shd w:val="clear" w:color="FFFFFF" w:fill="D9D9D9"/>
                      <w14:textFill>
                        <w14:solidFill>
                          <w14:schemeClr w14:val="bg1"/>
                        </w14:solidFill>
                      </w14:textFill>
                    </w:rPr>
                  </w:pPr>
                  <w:r>
                    <w:rPr>
                      <w:rFonts w:hint="eastAsia" w:ascii="Times New Roman" w:hAnsi="Times New Roman" w:cs="Times New Roman"/>
                      <w:color w:val="000000"/>
                      <w:szCs w:val="21"/>
                      <w:lang w:val="en-US" w:eastAsia="zh-CN"/>
                    </w:rPr>
                    <w:t>依托现有厂区，由市政供电管网供给</w:t>
                  </w:r>
                </w:p>
              </w:tc>
              <w:tc>
                <w:tcPr>
                  <w:tcW w:w="2070" w:type="dxa"/>
                  <w:shd w:val="clear" w:color="auto" w:fill="auto"/>
                  <w:vAlign w:val="center"/>
                </w:tcPr>
                <w:p>
                  <w:pPr>
                    <w:spacing w:line="360" w:lineRule="auto"/>
                    <w:jc w:val="center"/>
                    <w:rPr>
                      <w:rFonts w:hint="eastAsia" w:ascii="Times New Roman" w:hAnsi="Times New Roman" w:eastAsia="宋体" w:cs="Times New Roman"/>
                      <w:color w:val="FFFFFF" w:themeColor="background1"/>
                      <w:szCs w:val="21"/>
                      <w:shd w:val="clear" w:color="FFFFFF" w:fill="D9D9D9"/>
                      <w:lang w:eastAsia="zh-CN"/>
                      <w14:textFill>
                        <w14:solidFill>
                          <w14:schemeClr w14:val="bg1"/>
                        </w14:solidFill>
                      </w14:textFill>
                    </w:rPr>
                  </w:pPr>
                  <w:r>
                    <w:rPr>
                      <w:rFonts w:hint="eastAsia" w:ascii="Times New Roman" w:hAnsi="Times New Roman" w:cs="Times New Roman"/>
                      <w:color w:val="000000"/>
                      <w:szCs w:val="21"/>
                      <w:lang w:eastAsia="zh-CN"/>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trPr>
              <w:tc>
                <w:tcPr>
                  <w:tcW w:w="653" w:type="dxa"/>
                  <w:vMerge w:val="continue"/>
                  <w:vAlign w:val="center"/>
                </w:tcPr>
                <w:p>
                  <w:pPr>
                    <w:spacing w:line="360" w:lineRule="auto"/>
                    <w:jc w:val="center"/>
                  </w:pPr>
                </w:p>
              </w:tc>
              <w:tc>
                <w:tcPr>
                  <w:tcW w:w="1605" w:type="dxa"/>
                  <w:vAlign w:val="center"/>
                </w:tcPr>
                <w:p>
                  <w:pPr>
                    <w:spacing w:line="360" w:lineRule="auto"/>
                    <w:jc w:val="center"/>
                    <w:rPr>
                      <w:rFonts w:hint="eastAsia" w:ascii="Times New Roman" w:hAnsi="Times New Roman" w:cs="Times New Roman"/>
                      <w:color w:val="000000"/>
                      <w:szCs w:val="21"/>
                      <w:lang w:val="en-US" w:eastAsia="zh-CN"/>
                    </w:rPr>
                  </w:pPr>
                  <w:r>
                    <w:rPr>
                      <w:rFonts w:hint="eastAsia" w:ascii="Times New Roman" w:hAnsi="Times New Roman" w:cs="Times New Roman"/>
                      <w:color w:val="000000"/>
                      <w:szCs w:val="21"/>
                      <w:lang w:val="en-US" w:eastAsia="zh-CN"/>
                    </w:rPr>
                    <w:t>给水</w:t>
                  </w:r>
                </w:p>
              </w:tc>
              <w:tc>
                <w:tcPr>
                  <w:tcW w:w="4470" w:type="dxa"/>
                  <w:vAlign w:val="center"/>
                </w:tcPr>
                <w:p>
                  <w:pPr>
                    <w:spacing w:line="360" w:lineRule="auto"/>
                    <w:jc w:val="center"/>
                    <w:rPr>
                      <w:rFonts w:hint="eastAsia" w:ascii="Times New Roman" w:hAnsi="Times New Roman" w:cs="Times New Roman"/>
                      <w:color w:val="000000"/>
                      <w:szCs w:val="21"/>
                      <w:lang w:val="en-US" w:eastAsia="zh-CN"/>
                    </w:rPr>
                  </w:pPr>
                  <w:r>
                    <w:rPr>
                      <w:rFonts w:hint="eastAsia" w:ascii="Times New Roman" w:hAnsi="Times New Roman" w:cs="Times New Roman"/>
                      <w:color w:val="000000"/>
                      <w:szCs w:val="21"/>
                      <w:lang w:val="en-US" w:eastAsia="zh-CN"/>
                    </w:rPr>
                    <w:t>由市政供水管网供给</w:t>
                  </w:r>
                </w:p>
              </w:tc>
              <w:tc>
                <w:tcPr>
                  <w:tcW w:w="5070" w:type="dxa"/>
                  <w:shd w:val="clear" w:color="auto" w:fill="auto"/>
                  <w:vAlign w:val="center"/>
                </w:tcPr>
                <w:p>
                  <w:pPr>
                    <w:spacing w:line="360" w:lineRule="auto"/>
                    <w:jc w:val="center"/>
                    <w:rPr>
                      <w:rFonts w:hint="eastAsia" w:ascii="Times New Roman" w:hAnsi="Times New Roman" w:cs="Times New Roman"/>
                      <w:color w:val="000000"/>
                      <w:szCs w:val="21"/>
                      <w:lang w:eastAsia="zh-CN"/>
                    </w:rPr>
                  </w:pPr>
                  <w:r>
                    <w:rPr>
                      <w:rFonts w:hint="eastAsia" w:ascii="Times New Roman" w:hAnsi="Times New Roman" w:cs="Times New Roman"/>
                      <w:color w:val="000000"/>
                      <w:szCs w:val="21"/>
                      <w:lang w:val="en-US" w:eastAsia="zh-CN"/>
                    </w:rPr>
                    <w:t>依托现有厂区，由市政供水管网供给</w:t>
                  </w:r>
                </w:p>
              </w:tc>
              <w:tc>
                <w:tcPr>
                  <w:tcW w:w="2070" w:type="dxa"/>
                  <w:shd w:val="clear" w:color="auto" w:fill="auto"/>
                  <w:vAlign w:val="center"/>
                </w:tcPr>
                <w:p>
                  <w:pPr>
                    <w:spacing w:line="360" w:lineRule="auto"/>
                    <w:jc w:val="center"/>
                    <w:rPr>
                      <w:rFonts w:hint="eastAsia" w:ascii="Times New Roman" w:hAnsi="Times New Roman" w:cs="Times New Roman"/>
                      <w:color w:val="000000"/>
                      <w:szCs w:val="21"/>
                      <w:lang w:eastAsia="zh-CN"/>
                    </w:rPr>
                  </w:pPr>
                  <w:r>
                    <w:rPr>
                      <w:rFonts w:hint="eastAsia" w:ascii="Times New Roman" w:hAnsi="Times New Roman" w:cs="Times New Roman"/>
                      <w:color w:val="000000"/>
                      <w:szCs w:val="21"/>
                      <w:lang w:eastAsia="zh-CN"/>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trPr>
              <w:tc>
                <w:tcPr>
                  <w:tcW w:w="653" w:type="dxa"/>
                  <w:vMerge w:val="continue"/>
                  <w:vAlign w:val="center"/>
                </w:tcPr>
                <w:p>
                  <w:pPr>
                    <w:spacing w:line="360" w:lineRule="auto"/>
                    <w:jc w:val="center"/>
                    <w:rPr>
                      <w:rFonts w:hint="eastAsia" w:ascii="Times New Roman" w:hAnsi="Times New Roman" w:cs="Times New Roman"/>
                      <w:color w:val="000000"/>
                      <w:szCs w:val="21"/>
                      <w:lang w:eastAsia="zh-CN"/>
                    </w:rPr>
                  </w:pPr>
                </w:p>
              </w:tc>
              <w:tc>
                <w:tcPr>
                  <w:tcW w:w="1605" w:type="dxa"/>
                  <w:vAlign w:val="center"/>
                </w:tcPr>
                <w:p>
                  <w:pPr>
                    <w:spacing w:line="360" w:lineRule="auto"/>
                    <w:jc w:val="center"/>
                    <w:rPr>
                      <w:rFonts w:hint="eastAsia" w:ascii="Times New Roman" w:hAnsi="Times New Roman" w:cs="Times New Roman"/>
                      <w:color w:val="000000"/>
                      <w:szCs w:val="21"/>
                      <w:lang w:val="en-US" w:eastAsia="zh-CN"/>
                    </w:rPr>
                  </w:pPr>
                  <w:r>
                    <w:rPr>
                      <w:rFonts w:hint="eastAsia" w:ascii="Times New Roman" w:hAnsi="Times New Roman" w:cs="Times New Roman"/>
                      <w:color w:val="000000"/>
                      <w:szCs w:val="21"/>
                      <w:lang w:val="en-US" w:eastAsia="zh-CN"/>
                    </w:rPr>
                    <w:t>排水</w:t>
                  </w:r>
                </w:p>
              </w:tc>
              <w:tc>
                <w:tcPr>
                  <w:tcW w:w="4470" w:type="dxa"/>
                  <w:vAlign w:val="center"/>
                </w:tcPr>
                <w:p>
                  <w:pPr>
                    <w:spacing w:line="360" w:lineRule="auto"/>
                    <w:jc w:val="center"/>
                    <w:rPr>
                      <w:rFonts w:hint="eastAsia" w:ascii="Times New Roman" w:hAnsi="Times New Roman" w:cs="Times New Roman"/>
                      <w:color w:val="000000"/>
                      <w:szCs w:val="21"/>
                      <w:lang w:val="en-US" w:eastAsia="zh-CN"/>
                    </w:rPr>
                  </w:pPr>
                  <w:r>
                    <w:rPr>
                      <w:rFonts w:hint="eastAsia" w:ascii="Times New Roman" w:hAnsi="Times New Roman" w:cs="Times New Roman"/>
                      <w:color w:val="000000"/>
                      <w:szCs w:val="21"/>
                      <w:lang w:val="en-US" w:eastAsia="zh-CN"/>
                    </w:rPr>
                    <w:t>雨污分流，雨水经雨水管道排入园区雨水管网，废水则经预处理后排入园区污水管网</w:t>
                  </w:r>
                </w:p>
              </w:tc>
              <w:tc>
                <w:tcPr>
                  <w:tcW w:w="5070" w:type="dxa"/>
                  <w:shd w:val="clear" w:color="auto" w:fill="auto"/>
                  <w:vAlign w:val="center"/>
                </w:tcPr>
                <w:p>
                  <w:pPr>
                    <w:spacing w:line="360" w:lineRule="auto"/>
                    <w:jc w:val="center"/>
                    <w:rPr>
                      <w:rFonts w:hint="eastAsia" w:ascii="Times New Roman" w:hAnsi="Times New Roman" w:cs="Times New Roman"/>
                      <w:color w:val="000000"/>
                      <w:szCs w:val="21"/>
                      <w:lang w:eastAsia="zh-CN"/>
                    </w:rPr>
                  </w:pPr>
                  <w:r>
                    <w:rPr>
                      <w:rFonts w:hint="eastAsia" w:ascii="Times New Roman" w:hAnsi="Times New Roman" w:cs="Times New Roman"/>
                      <w:color w:val="000000"/>
                      <w:szCs w:val="21"/>
                      <w:lang w:val="en-US" w:eastAsia="zh-CN"/>
                    </w:rPr>
                    <w:t>雨污分流，雨水经雨水管道排入园区雨水管网，废水则经预处理后排入园区污水管网</w:t>
                  </w:r>
                </w:p>
              </w:tc>
              <w:tc>
                <w:tcPr>
                  <w:tcW w:w="2070" w:type="dxa"/>
                  <w:shd w:val="clear" w:color="auto" w:fill="auto"/>
                  <w:vAlign w:val="center"/>
                </w:tcPr>
                <w:p>
                  <w:pPr>
                    <w:spacing w:line="360" w:lineRule="auto"/>
                    <w:jc w:val="center"/>
                    <w:rPr>
                      <w:rFonts w:hint="eastAsia" w:ascii="Times New Roman" w:hAnsi="Times New Roman" w:cs="Times New Roman"/>
                      <w:color w:val="000000"/>
                      <w:szCs w:val="21"/>
                      <w:lang w:eastAsia="zh-CN"/>
                    </w:rPr>
                  </w:pPr>
                  <w:r>
                    <w:rPr>
                      <w:rFonts w:hint="eastAsia" w:ascii="Times New Roman" w:hAnsi="Times New Roman" w:cs="Times New Roman"/>
                      <w:color w:val="000000"/>
                      <w:szCs w:val="21"/>
                      <w:lang w:eastAsia="zh-CN"/>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3" w:type="dxa"/>
                  <w:vMerge w:val="restart"/>
                  <w:vAlign w:val="center"/>
                </w:tcPr>
                <w:p>
                  <w:pPr>
                    <w:spacing w:line="360" w:lineRule="auto"/>
                    <w:jc w:val="center"/>
                    <w:rPr>
                      <w:rFonts w:hint="eastAsia"/>
                    </w:rPr>
                  </w:pPr>
                </w:p>
                <w:p>
                  <w:pPr>
                    <w:spacing w:line="360" w:lineRule="auto"/>
                    <w:ind w:firstLine="210" w:firstLineChars="100"/>
                    <w:jc w:val="both"/>
                    <w:rPr>
                      <w:rFonts w:hint="eastAsia"/>
                    </w:rPr>
                  </w:pPr>
                </w:p>
                <w:p>
                  <w:pPr>
                    <w:pStyle w:val="2"/>
                    <w:rPr>
                      <w:rFonts w:hint="eastAsia" w:ascii="Times New Roman" w:hAnsi="Times New Roman" w:cs="Times New Roman"/>
                      <w:color w:val="000000"/>
                      <w:szCs w:val="21"/>
                    </w:rPr>
                  </w:pPr>
                </w:p>
                <w:p>
                  <w:pPr>
                    <w:pStyle w:val="2"/>
                    <w:rPr>
                      <w:rFonts w:hint="eastAsia" w:ascii="Times New Roman" w:hAnsi="Times New Roman" w:cs="Times New Roman"/>
                      <w:color w:val="000000"/>
                      <w:szCs w:val="21"/>
                    </w:rPr>
                  </w:pPr>
                  <w:r>
                    <w:rPr>
                      <w:rFonts w:hint="eastAsia" w:ascii="Times New Roman" w:hAnsi="Times New Roman" w:cs="Times New Roman"/>
                      <w:color w:val="000000"/>
                      <w:szCs w:val="21"/>
                      <w:lang w:eastAsia="zh-CN"/>
                    </w:rPr>
                    <w:t>环保工程</w:t>
                  </w:r>
                </w:p>
              </w:tc>
              <w:tc>
                <w:tcPr>
                  <w:tcW w:w="1605" w:type="dxa"/>
                  <w:vMerge w:val="restart"/>
                  <w:vAlign w:val="center"/>
                </w:tcPr>
                <w:p>
                  <w:pPr>
                    <w:spacing w:line="240" w:lineRule="auto"/>
                    <w:ind w:firstLine="0" w:firstLineChars="0"/>
                    <w:jc w:val="center"/>
                    <w:rPr>
                      <w:rFonts w:hint="eastAsia" w:ascii="Times New Roman" w:hAnsi="Times New Roman" w:eastAsia="宋体" w:cs="Times New Roman"/>
                      <w:color w:val="000000"/>
                      <w:szCs w:val="21"/>
                      <w:lang w:eastAsia="zh-CN"/>
                    </w:rPr>
                  </w:pPr>
                  <w:r>
                    <w:rPr>
                      <w:rFonts w:hint="eastAsia" w:ascii="Times New Roman" w:hAnsi="Times New Roman" w:cs="Times New Roman"/>
                      <w:color w:val="000000"/>
                      <w:szCs w:val="21"/>
                      <w:lang w:val="en-US" w:eastAsia="zh-CN"/>
                    </w:rPr>
                    <w:t>废气处理系统</w:t>
                  </w:r>
                </w:p>
              </w:tc>
              <w:tc>
                <w:tcPr>
                  <w:tcW w:w="4470" w:type="dxa"/>
                  <w:vAlign w:val="center"/>
                </w:tcPr>
                <w:p>
                  <w:pPr>
                    <w:spacing w:line="360" w:lineRule="auto"/>
                    <w:jc w:val="center"/>
                    <w:rPr>
                      <w:rFonts w:hint="default" w:ascii="Times New Roman" w:hAnsi="Times New Roman" w:cs="Times New Roman"/>
                      <w:color w:val="000000"/>
                      <w:szCs w:val="21"/>
                      <w:lang w:val="en-US" w:eastAsia="zh-CN"/>
                    </w:rPr>
                  </w:pPr>
                  <w:r>
                    <w:rPr>
                      <w:rFonts w:hint="eastAsia" w:ascii="Times New Roman" w:hAnsi="Times New Roman" w:cs="Times New Roman"/>
                      <w:color w:val="000000"/>
                      <w:szCs w:val="21"/>
                      <w:lang w:val="en-US" w:eastAsia="zh-CN"/>
                    </w:rPr>
                    <w:t>项目生产无灌胶工序废气产生，但上胶折纸及人工打胶工序会产生有机废气，由集气罩收集后经活性炭吸附处理后由20米排气筒排放</w:t>
                  </w:r>
                </w:p>
              </w:tc>
              <w:tc>
                <w:tcPr>
                  <w:tcW w:w="5070" w:type="dxa"/>
                  <w:vAlign w:val="center"/>
                </w:tcPr>
                <w:p>
                  <w:pPr>
                    <w:spacing w:line="360" w:lineRule="auto"/>
                    <w:jc w:val="center"/>
                    <w:rPr>
                      <w:rFonts w:hint="eastAsia" w:ascii="Times New Roman" w:hAnsi="Times New Roman" w:eastAsia="宋体" w:cs="Times New Roman"/>
                      <w:color w:val="000000"/>
                      <w:szCs w:val="21"/>
                      <w:lang w:eastAsia="zh-CN"/>
                    </w:rPr>
                  </w:pPr>
                  <w:r>
                    <w:rPr>
                      <w:rFonts w:hint="eastAsia" w:ascii="Times New Roman" w:hAnsi="Times New Roman" w:cs="Times New Roman"/>
                      <w:color w:val="000000"/>
                      <w:szCs w:val="21"/>
                      <w:lang w:val="en-US" w:eastAsia="zh-CN"/>
                    </w:rPr>
                    <w:t>上胶折纸及人工打胶工序会产生有机废气，由集气罩收集后经UV光解处理后由20米排气筒排放</w:t>
                  </w:r>
                </w:p>
              </w:tc>
              <w:tc>
                <w:tcPr>
                  <w:tcW w:w="2070" w:type="dxa"/>
                  <w:vAlign w:val="center"/>
                </w:tcPr>
                <w:p>
                  <w:pPr>
                    <w:spacing w:line="360" w:lineRule="auto"/>
                    <w:jc w:val="center"/>
                    <w:rPr>
                      <w:rFonts w:hint="default" w:ascii="Times New Roman" w:hAnsi="Times New Roman" w:eastAsia="宋体" w:cs="Times New Roman"/>
                      <w:color w:val="000000"/>
                      <w:szCs w:val="21"/>
                      <w:lang w:val="en-US" w:eastAsia="zh-CN"/>
                    </w:rPr>
                  </w:pPr>
                  <w:r>
                    <w:rPr>
                      <w:rFonts w:hint="eastAsia" w:ascii="Times New Roman" w:hAnsi="Times New Roman" w:cs="Times New Roman"/>
                      <w:color w:val="000000"/>
                      <w:szCs w:val="21"/>
                      <w:lang w:eastAsia="zh-CN"/>
                    </w:rPr>
                    <w:t>活性炭吸附设施改为</w:t>
                  </w:r>
                  <w:r>
                    <w:rPr>
                      <w:rFonts w:hint="eastAsia" w:ascii="Times New Roman" w:hAnsi="Times New Roman" w:cs="Times New Roman"/>
                      <w:color w:val="000000"/>
                      <w:szCs w:val="21"/>
                      <w:lang w:val="en-US" w:eastAsia="zh-CN"/>
                    </w:rPr>
                    <w:t>UV光解处理设施，验收结果表明，有机废气达标排放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3" w:type="dxa"/>
                  <w:vMerge w:val="continue"/>
                  <w:vAlign w:val="center"/>
                </w:tcPr>
                <w:p>
                  <w:pPr>
                    <w:pStyle w:val="2"/>
                    <w:rPr>
                      <w:rFonts w:hint="eastAsia" w:ascii="Times New Roman" w:hAnsi="Times New Roman" w:cs="Times New Roman"/>
                      <w:color w:val="000000"/>
                      <w:szCs w:val="21"/>
                      <w:lang w:eastAsia="zh-CN"/>
                    </w:rPr>
                  </w:pPr>
                </w:p>
              </w:tc>
              <w:tc>
                <w:tcPr>
                  <w:tcW w:w="1605" w:type="dxa"/>
                  <w:vMerge w:val="continue"/>
                  <w:vAlign w:val="center"/>
                </w:tcPr>
                <w:p>
                  <w:pPr>
                    <w:spacing w:line="240" w:lineRule="auto"/>
                    <w:ind w:firstLine="0" w:firstLineChars="0"/>
                    <w:jc w:val="center"/>
                    <w:rPr>
                      <w:rFonts w:hint="eastAsia" w:ascii="Times New Roman" w:hAnsi="Times New Roman" w:cs="Times New Roman"/>
                      <w:color w:val="000000"/>
                      <w:szCs w:val="21"/>
                      <w:lang w:eastAsia="zh-CN"/>
                    </w:rPr>
                  </w:pPr>
                </w:p>
              </w:tc>
              <w:tc>
                <w:tcPr>
                  <w:tcW w:w="4470" w:type="dxa"/>
                  <w:vAlign w:val="center"/>
                </w:tcPr>
                <w:p>
                  <w:pPr>
                    <w:spacing w:line="360" w:lineRule="auto"/>
                    <w:jc w:val="center"/>
                    <w:rPr>
                      <w:rFonts w:hint="default" w:ascii="Times New Roman" w:hAnsi="Times New Roman" w:cs="Times New Roman"/>
                      <w:color w:val="000000"/>
                      <w:szCs w:val="21"/>
                      <w:lang w:val="en-US" w:eastAsia="zh-CN"/>
                    </w:rPr>
                  </w:pPr>
                  <w:r>
                    <w:rPr>
                      <w:rFonts w:hint="eastAsia" w:ascii="Times New Roman" w:hAnsi="Times New Roman" w:cs="Times New Roman"/>
                      <w:color w:val="000000"/>
                      <w:szCs w:val="21"/>
                      <w:lang w:val="en-US" w:eastAsia="zh-CN"/>
                    </w:rPr>
                    <w:t>切割烟尘由集气罩收集经布袋除尘器处理后由20米排气筒排放</w:t>
                  </w:r>
                </w:p>
              </w:tc>
              <w:tc>
                <w:tcPr>
                  <w:tcW w:w="5070" w:type="dxa"/>
                  <w:vAlign w:val="center"/>
                </w:tcPr>
                <w:p>
                  <w:pPr>
                    <w:spacing w:line="360" w:lineRule="auto"/>
                    <w:jc w:val="center"/>
                    <w:rPr>
                      <w:rFonts w:hint="default" w:ascii="Times New Roman" w:hAnsi="Times New Roman" w:cs="Times New Roman"/>
                      <w:color w:val="000000"/>
                      <w:szCs w:val="21"/>
                      <w:lang w:val="en-US" w:eastAsia="zh-CN"/>
                    </w:rPr>
                  </w:pPr>
                  <w:r>
                    <w:rPr>
                      <w:rFonts w:hint="eastAsia" w:ascii="Times New Roman" w:hAnsi="Times New Roman" w:cs="Times New Roman"/>
                      <w:color w:val="000000"/>
                      <w:szCs w:val="21"/>
                      <w:lang w:val="en-US" w:eastAsia="zh-CN"/>
                    </w:rPr>
                    <w:t>切割烟尘经收集后经过滤式除尘器处理后</w:t>
                  </w:r>
                  <w:r>
                    <w:rPr>
                      <w:rFonts w:hint="eastAsia" w:ascii="Times New Roman" w:hAnsi="Times New Roman" w:cs="Times New Roman"/>
                      <w:color w:val="000000" w:themeColor="text1"/>
                      <w:szCs w:val="21"/>
                      <w:lang w:val="en-US" w:eastAsia="zh-CN"/>
                      <w14:textFill>
                        <w14:solidFill>
                          <w14:schemeClr w14:val="tx1"/>
                        </w14:solidFill>
                      </w14:textFill>
                    </w:rPr>
                    <w:t>由12米排</w:t>
                  </w:r>
                  <w:r>
                    <w:rPr>
                      <w:rFonts w:hint="eastAsia" w:ascii="Times New Roman" w:hAnsi="Times New Roman" w:cs="Times New Roman"/>
                      <w:color w:val="000000"/>
                      <w:szCs w:val="21"/>
                      <w:lang w:val="en-US" w:eastAsia="zh-CN"/>
                    </w:rPr>
                    <w:t>气筒排放</w:t>
                  </w:r>
                </w:p>
              </w:tc>
              <w:tc>
                <w:tcPr>
                  <w:tcW w:w="2070" w:type="dxa"/>
                  <w:vAlign w:val="center"/>
                </w:tcPr>
                <w:p>
                  <w:pPr>
                    <w:spacing w:line="360" w:lineRule="auto"/>
                    <w:jc w:val="center"/>
                    <w:rPr>
                      <w:rFonts w:hint="eastAsia" w:ascii="Times New Roman" w:hAnsi="Times New Roman" w:cs="Times New Roman"/>
                      <w:b/>
                      <w:bCs/>
                      <w:color w:val="000000"/>
                      <w:szCs w:val="21"/>
                      <w:lang w:eastAsia="zh-CN"/>
                    </w:rPr>
                  </w:pPr>
                  <w:r>
                    <w:rPr>
                      <w:rFonts w:hint="eastAsia" w:ascii="Times New Roman" w:hAnsi="Times New Roman" w:cs="Times New Roman"/>
                      <w:color w:val="000000"/>
                      <w:szCs w:val="21"/>
                      <w:lang w:val="en-US" w:eastAsia="zh-CN"/>
                    </w:rPr>
                    <w:t>布袋除尘器改为过滤式除尘器，验收结果表明，颗粒物达标排放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3" w:type="dxa"/>
                  <w:vMerge w:val="continue"/>
                  <w:vAlign w:val="center"/>
                </w:tcPr>
                <w:p>
                  <w:pPr>
                    <w:pStyle w:val="2"/>
                    <w:rPr>
                      <w:rFonts w:hint="eastAsia" w:ascii="Times New Roman" w:hAnsi="Times New Roman" w:cs="Times New Roman"/>
                      <w:color w:val="000000"/>
                      <w:szCs w:val="21"/>
                      <w:lang w:eastAsia="zh-CN"/>
                    </w:rPr>
                  </w:pPr>
                </w:p>
              </w:tc>
              <w:tc>
                <w:tcPr>
                  <w:tcW w:w="1605" w:type="dxa"/>
                  <w:vMerge w:val="continue"/>
                  <w:vAlign w:val="center"/>
                </w:tcPr>
                <w:p>
                  <w:pPr>
                    <w:spacing w:line="240" w:lineRule="auto"/>
                    <w:ind w:firstLine="0" w:firstLineChars="0"/>
                    <w:jc w:val="center"/>
                    <w:rPr>
                      <w:rFonts w:hint="eastAsia" w:ascii="Times New Roman" w:hAnsi="Times New Roman" w:cs="Times New Roman"/>
                      <w:color w:val="000000"/>
                      <w:szCs w:val="21"/>
                      <w:lang w:eastAsia="zh-CN"/>
                    </w:rPr>
                  </w:pPr>
                </w:p>
              </w:tc>
              <w:tc>
                <w:tcPr>
                  <w:tcW w:w="4470" w:type="dxa"/>
                  <w:vAlign w:val="center"/>
                </w:tcPr>
                <w:p>
                  <w:pPr>
                    <w:spacing w:line="360" w:lineRule="auto"/>
                    <w:jc w:val="center"/>
                    <w:rPr>
                      <w:rFonts w:hint="eastAsia" w:ascii="Times New Roman" w:hAnsi="Times New Roman" w:cs="Times New Roman"/>
                      <w:color w:val="000000"/>
                      <w:szCs w:val="21"/>
                      <w:lang w:val="en-US" w:eastAsia="zh-CN"/>
                    </w:rPr>
                  </w:pPr>
                  <w:r>
                    <w:rPr>
                      <w:rFonts w:hint="eastAsia" w:ascii="Times New Roman" w:hAnsi="Times New Roman" w:cs="Times New Roman"/>
                      <w:color w:val="000000"/>
                      <w:szCs w:val="21"/>
                      <w:lang w:val="en-US" w:eastAsia="zh-CN"/>
                    </w:rPr>
                    <w:t>项目产生的焊接烟尘经移动式焊接烟尘净化器处理后排放</w:t>
                  </w:r>
                </w:p>
              </w:tc>
              <w:tc>
                <w:tcPr>
                  <w:tcW w:w="5070" w:type="dxa"/>
                  <w:vAlign w:val="center"/>
                </w:tcPr>
                <w:p>
                  <w:pPr>
                    <w:spacing w:line="360" w:lineRule="auto"/>
                    <w:jc w:val="center"/>
                    <w:rPr>
                      <w:rFonts w:hint="eastAsia" w:ascii="Times New Roman" w:hAnsi="Times New Roman" w:cs="Times New Roman"/>
                      <w:color w:val="000000"/>
                      <w:szCs w:val="21"/>
                      <w:lang w:val="en-US" w:eastAsia="zh-CN"/>
                    </w:rPr>
                  </w:pPr>
                  <w:r>
                    <w:rPr>
                      <w:rFonts w:hint="eastAsia" w:ascii="Times New Roman" w:hAnsi="Times New Roman" w:cs="Times New Roman"/>
                      <w:color w:val="000000"/>
                      <w:szCs w:val="21"/>
                      <w:lang w:val="en-US" w:eastAsia="zh-CN"/>
                    </w:rPr>
                    <w:t>项目产生的焊接烟尘经移动式焊接烟尘净化器处理后排放</w:t>
                  </w:r>
                </w:p>
              </w:tc>
              <w:tc>
                <w:tcPr>
                  <w:tcW w:w="2070" w:type="dxa"/>
                  <w:vAlign w:val="center"/>
                </w:tcPr>
                <w:p>
                  <w:pPr>
                    <w:spacing w:line="360" w:lineRule="auto"/>
                    <w:jc w:val="center"/>
                    <w:rPr>
                      <w:rFonts w:hint="eastAsia" w:ascii="Times New Roman" w:hAnsi="Times New Roman" w:cs="Times New Roman"/>
                      <w:color w:val="000000"/>
                      <w:szCs w:val="21"/>
                      <w:lang w:eastAsia="zh-CN"/>
                    </w:rPr>
                  </w:pPr>
                  <w:r>
                    <w:rPr>
                      <w:rFonts w:hint="eastAsia" w:ascii="Times New Roman" w:hAnsi="Times New Roman" w:cs="Times New Roman"/>
                      <w:color w:val="000000"/>
                      <w:szCs w:val="21"/>
                      <w:lang w:eastAsia="zh-CN"/>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3" w:type="dxa"/>
                  <w:vMerge w:val="continue"/>
                  <w:vAlign w:val="center"/>
                </w:tcPr>
                <w:p>
                  <w:pPr>
                    <w:pStyle w:val="2"/>
                    <w:rPr>
                      <w:rFonts w:hint="eastAsia" w:ascii="Times New Roman" w:hAnsi="Times New Roman" w:cs="Times New Roman"/>
                      <w:color w:val="000000"/>
                      <w:szCs w:val="21"/>
                      <w:lang w:eastAsia="zh-CN"/>
                    </w:rPr>
                  </w:pPr>
                </w:p>
              </w:tc>
              <w:tc>
                <w:tcPr>
                  <w:tcW w:w="1605" w:type="dxa"/>
                  <w:vMerge w:val="continue"/>
                  <w:vAlign w:val="center"/>
                </w:tcPr>
                <w:p>
                  <w:pPr>
                    <w:spacing w:line="240" w:lineRule="auto"/>
                    <w:ind w:firstLine="0" w:firstLineChars="0"/>
                    <w:jc w:val="center"/>
                    <w:rPr>
                      <w:rFonts w:hint="eastAsia" w:ascii="Times New Roman" w:hAnsi="Times New Roman" w:cs="Times New Roman"/>
                      <w:color w:val="000000"/>
                      <w:szCs w:val="21"/>
                      <w:lang w:eastAsia="zh-CN"/>
                    </w:rPr>
                  </w:pPr>
                </w:p>
              </w:tc>
              <w:tc>
                <w:tcPr>
                  <w:tcW w:w="4470" w:type="dxa"/>
                  <w:vAlign w:val="center"/>
                </w:tcPr>
                <w:p>
                  <w:pPr>
                    <w:spacing w:line="360" w:lineRule="auto"/>
                    <w:jc w:val="center"/>
                    <w:rPr>
                      <w:rFonts w:hint="eastAsia" w:ascii="Times New Roman" w:hAnsi="Times New Roman" w:cs="Times New Roman"/>
                      <w:color w:val="000000"/>
                      <w:szCs w:val="21"/>
                      <w:lang w:val="en-US" w:eastAsia="zh-CN"/>
                    </w:rPr>
                  </w:pPr>
                  <w:r>
                    <w:rPr>
                      <w:rFonts w:hint="eastAsia" w:ascii="Times New Roman" w:hAnsi="Times New Roman" w:cs="Times New Roman"/>
                      <w:color w:val="000000"/>
                      <w:szCs w:val="21"/>
                      <w:lang w:val="en-US" w:eastAsia="zh-CN"/>
                    </w:rPr>
                    <w:t>食堂油烟收集后经油烟净化器处理后引至楼顶高空排放</w:t>
                  </w:r>
                </w:p>
              </w:tc>
              <w:tc>
                <w:tcPr>
                  <w:tcW w:w="5070" w:type="dxa"/>
                  <w:vAlign w:val="center"/>
                </w:tcPr>
                <w:p>
                  <w:pPr>
                    <w:spacing w:line="360" w:lineRule="auto"/>
                    <w:jc w:val="center"/>
                    <w:rPr>
                      <w:rFonts w:hint="default" w:ascii="Times New Roman" w:hAnsi="Times New Roman" w:cs="Times New Roman"/>
                      <w:color w:val="000000"/>
                      <w:szCs w:val="21"/>
                      <w:lang w:val="en-US" w:eastAsia="zh-CN"/>
                    </w:rPr>
                  </w:pPr>
                  <w:r>
                    <w:rPr>
                      <w:rFonts w:hint="eastAsia" w:ascii="Times New Roman" w:hAnsi="Times New Roman" w:cs="Times New Roman"/>
                      <w:color w:val="000000"/>
                      <w:szCs w:val="21"/>
                      <w:lang w:val="en-US" w:eastAsia="zh-CN"/>
                    </w:rPr>
                    <w:t>食堂油烟经油烟净化器处理后，高于楼顶排放</w:t>
                  </w:r>
                </w:p>
              </w:tc>
              <w:tc>
                <w:tcPr>
                  <w:tcW w:w="2070" w:type="dxa"/>
                  <w:vAlign w:val="center"/>
                </w:tcPr>
                <w:p>
                  <w:pPr>
                    <w:spacing w:line="360" w:lineRule="auto"/>
                    <w:jc w:val="center"/>
                    <w:rPr>
                      <w:rFonts w:hint="eastAsia" w:ascii="Times New Roman" w:hAnsi="Times New Roman" w:cs="Times New Roman"/>
                      <w:color w:val="000000"/>
                      <w:szCs w:val="21"/>
                      <w:lang w:eastAsia="zh-CN"/>
                    </w:rPr>
                  </w:pPr>
                  <w:r>
                    <w:rPr>
                      <w:rFonts w:hint="eastAsia" w:ascii="Times New Roman" w:hAnsi="Times New Roman" w:cs="Times New Roman"/>
                      <w:color w:val="000000"/>
                      <w:szCs w:val="21"/>
                      <w:lang w:eastAsia="zh-CN"/>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9" w:hRule="atLeast"/>
              </w:trPr>
              <w:tc>
                <w:tcPr>
                  <w:tcW w:w="653" w:type="dxa"/>
                  <w:vMerge w:val="continue"/>
                  <w:vAlign w:val="center"/>
                </w:tcPr>
                <w:p>
                  <w:pPr>
                    <w:spacing w:line="360" w:lineRule="auto"/>
                    <w:ind w:firstLine="420" w:firstLineChars="200"/>
                    <w:jc w:val="center"/>
                    <w:rPr>
                      <w:rFonts w:ascii="Times New Roman" w:hAnsi="Times New Roman" w:cs="Times New Roman"/>
                      <w:color w:val="000000"/>
                      <w:szCs w:val="21"/>
                    </w:rPr>
                  </w:pPr>
                </w:p>
              </w:tc>
              <w:tc>
                <w:tcPr>
                  <w:tcW w:w="1605" w:type="dxa"/>
                  <w:vAlign w:val="center"/>
                </w:tcPr>
                <w:p>
                  <w:pPr>
                    <w:spacing w:line="240" w:lineRule="auto"/>
                    <w:ind w:firstLine="0" w:firstLineChars="0"/>
                    <w:jc w:val="center"/>
                    <w:rPr>
                      <w:rFonts w:hint="eastAsia" w:ascii="Times New Roman" w:hAnsi="Times New Roman" w:eastAsia="宋体" w:cs="Times New Roman"/>
                      <w:color w:val="000000"/>
                      <w:szCs w:val="21"/>
                      <w:lang w:eastAsia="zh-CN"/>
                    </w:rPr>
                  </w:pPr>
                  <w:r>
                    <w:rPr>
                      <w:rFonts w:hint="eastAsia"/>
                    </w:rPr>
                    <w:t>废水处理系统</w:t>
                  </w:r>
                </w:p>
              </w:tc>
              <w:tc>
                <w:tcPr>
                  <w:tcW w:w="4470" w:type="dxa"/>
                  <w:vAlign w:val="center"/>
                </w:tcPr>
                <w:p>
                  <w:pPr>
                    <w:spacing w:line="360" w:lineRule="auto"/>
                    <w:ind w:firstLine="0" w:firstLineChars="0"/>
                    <w:jc w:val="center"/>
                    <w:rPr>
                      <w:rFonts w:hint="default" w:ascii="Times New Roman" w:hAnsi="Times New Roman" w:eastAsia="宋体" w:cs="Times New Roman"/>
                      <w:color w:val="000000"/>
                      <w:szCs w:val="21"/>
                      <w:lang w:val="en-US" w:eastAsia="zh-CN"/>
                    </w:rPr>
                  </w:pPr>
                  <w:r>
                    <w:rPr>
                      <w:rFonts w:hint="eastAsia" w:ascii="Times New Roman" w:hAnsi="Times New Roman" w:cs="Times New Roman"/>
                      <w:color w:val="000000"/>
                      <w:szCs w:val="21"/>
                      <w:lang w:eastAsia="zh-CN"/>
                    </w:rPr>
                    <w:t>项目外排污水主要是生活污水、食堂废水，食堂废水经隔油池预处理，与生活污水一同经化粪池处理达到</w:t>
                  </w:r>
                  <w:r>
                    <w:rPr>
                      <w:rFonts w:hint="eastAsia" w:ascii="Times New Roman" w:hAnsi="Times New Roman" w:eastAsia="宋体" w:cs="Times New Roman"/>
                      <w:color w:val="000000"/>
                      <w:szCs w:val="21"/>
                      <w:lang w:eastAsia="zh-CN"/>
                    </w:rPr>
                    <w:t>《</w:t>
                  </w:r>
                  <w:r>
                    <w:rPr>
                      <w:rFonts w:hint="eastAsia" w:ascii="Times New Roman" w:hAnsi="Times New Roman" w:cs="Times New Roman"/>
                      <w:color w:val="000000"/>
                      <w:szCs w:val="21"/>
                      <w:lang w:eastAsia="zh-CN"/>
                    </w:rPr>
                    <w:t>污水综合</w:t>
                  </w:r>
                  <w:r>
                    <w:rPr>
                      <w:rFonts w:hint="eastAsia" w:ascii="Times New Roman" w:hAnsi="Times New Roman" w:eastAsia="宋体" w:cs="Times New Roman"/>
                      <w:color w:val="000000"/>
                      <w:szCs w:val="21"/>
                      <w:lang w:eastAsia="zh-CN"/>
                    </w:rPr>
                    <w:t>排放标准》（GB</w:t>
                  </w:r>
                  <w:r>
                    <w:rPr>
                      <w:rFonts w:hint="eastAsia" w:ascii="Times New Roman" w:hAnsi="Times New Roman" w:cs="Times New Roman"/>
                      <w:color w:val="000000"/>
                      <w:szCs w:val="21"/>
                      <w:lang w:val="en-US" w:eastAsia="zh-CN"/>
                    </w:rPr>
                    <w:t>8978</w:t>
                  </w:r>
                  <w:r>
                    <w:rPr>
                      <w:rFonts w:hint="eastAsia" w:ascii="Times New Roman" w:hAnsi="Times New Roman" w:eastAsia="宋体" w:cs="Times New Roman"/>
                      <w:color w:val="000000"/>
                      <w:szCs w:val="21"/>
                      <w:lang w:eastAsia="zh-CN"/>
                    </w:rPr>
                    <w:t>-</w:t>
                  </w:r>
                  <w:r>
                    <w:rPr>
                      <w:rFonts w:hint="eastAsia" w:ascii="Times New Roman" w:hAnsi="Times New Roman" w:cs="Times New Roman"/>
                      <w:color w:val="000000"/>
                      <w:szCs w:val="21"/>
                      <w:lang w:val="en-US" w:eastAsia="zh-CN"/>
                    </w:rPr>
                    <w:t>1996</w:t>
                  </w:r>
                  <w:r>
                    <w:rPr>
                      <w:rFonts w:hint="eastAsia" w:ascii="Times New Roman" w:hAnsi="Times New Roman" w:eastAsia="宋体" w:cs="Times New Roman"/>
                      <w:color w:val="000000"/>
                      <w:szCs w:val="21"/>
                      <w:lang w:eastAsia="zh-CN"/>
                    </w:rPr>
                    <w:t>）表</w:t>
                  </w:r>
                  <w:r>
                    <w:rPr>
                      <w:rFonts w:hint="eastAsia" w:ascii="Times New Roman" w:hAnsi="Times New Roman" w:cs="Times New Roman"/>
                      <w:color w:val="000000"/>
                      <w:szCs w:val="21"/>
                      <w:lang w:val="en-US" w:eastAsia="zh-CN"/>
                    </w:rPr>
                    <w:t>4</w:t>
                  </w:r>
                  <w:r>
                    <w:rPr>
                      <w:rFonts w:hint="eastAsia" w:ascii="Times New Roman" w:hAnsi="Times New Roman" w:eastAsia="宋体" w:cs="Times New Roman"/>
                      <w:color w:val="000000"/>
                      <w:szCs w:val="21"/>
                      <w:lang w:eastAsia="zh-CN"/>
                    </w:rPr>
                    <w:t>中的</w:t>
                  </w:r>
                  <w:r>
                    <w:rPr>
                      <w:rFonts w:hint="eastAsia" w:ascii="Times New Roman" w:hAnsi="Times New Roman" w:cs="Times New Roman"/>
                      <w:color w:val="000000"/>
                      <w:szCs w:val="21"/>
                      <w:lang w:eastAsia="zh-CN"/>
                    </w:rPr>
                    <w:t>三级标准排入园区污水管网。隔油池为</w:t>
                  </w:r>
                  <w:r>
                    <w:rPr>
                      <w:rFonts w:hint="eastAsia" w:ascii="Times New Roman" w:hAnsi="Times New Roman" w:cs="Times New Roman"/>
                      <w:color w:val="000000"/>
                      <w:szCs w:val="21"/>
                      <w:lang w:val="en-US" w:eastAsia="zh-CN"/>
                    </w:rPr>
                    <w:t>3m</w:t>
                  </w:r>
                  <w:r>
                    <w:rPr>
                      <w:rFonts w:hint="eastAsia" w:ascii="Times New Roman" w:hAnsi="Times New Roman" w:cs="Times New Roman"/>
                      <w:color w:val="000000"/>
                      <w:szCs w:val="21"/>
                      <w:vertAlign w:val="superscript"/>
                      <w:lang w:val="en-US" w:eastAsia="zh-CN"/>
                    </w:rPr>
                    <w:t>3</w:t>
                  </w:r>
                  <w:r>
                    <w:rPr>
                      <w:rFonts w:hint="eastAsia" w:ascii="Times New Roman" w:hAnsi="Times New Roman" w:cs="Times New Roman"/>
                      <w:color w:val="000000"/>
                      <w:szCs w:val="21"/>
                      <w:lang w:val="en-US" w:eastAsia="zh-CN"/>
                    </w:rPr>
                    <w:t>，化粪池为6m</w:t>
                  </w:r>
                  <w:r>
                    <w:rPr>
                      <w:rFonts w:hint="eastAsia" w:ascii="Times New Roman" w:hAnsi="Times New Roman" w:cs="Times New Roman"/>
                      <w:color w:val="000000"/>
                      <w:szCs w:val="21"/>
                      <w:vertAlign w:val="superscript"/>
                      <w:lang w:val="en-US" w:eastAsia="zh-CN"/>
                    </w:rPr>
                    <w:t>3</w:t>
                  </w:r>
                  <w:r>
                    <w:rPr>
                      <w:rFonts w:hint="eastAsia" w:ascii="Times New Roman" w:hAnsi="Times New Roman" w:cs="Times New Roman"/>
                      <w:color w:val="000000"/>
                      <w:szCs w:val="21"/>
                      <w:lang w:val="en-US" w:eastAsia="zh-CN"/>
                    </w:rPr>
                    <w:t>。</w:t>
                  </w:r>
                </w:p>
              </w:tc>
              <w:tc>
                <w:tcPr>
                  <w:tcW w:w="5070" w:type="dxa"/>
                  <w:vAlign w:val="center"/>
                </w:tcPr>
                <w:p>
                  <w:pPr>
                    <w:spacing w:line="360" w:lineRule="auto"/>
                    <w:jc w:val="center"/>
                    <w:rPr>
                      <w:rFonts w:hint="eastAsia" w:ascii="Times New Roman" w:hAnsi="Times New Roman" w:eastAsia="宋体" w:cs="Times New Roman"/>
                      <w:color w:val="000000"/>
                      <w:szCs w:val="21"/>
                      <w:lang w:val="en-US" w:eastAsia="zh-CN"/>
                    </w:rPr>
                  </w:pPr>
                  <w:r>
                    <w:rPr>
                      <w:rFonts w:hint="eastAsia" w:ascii="Times New Roman" w:hAnsi="Times New Roman" w:cs="Times New Roman"/>
                      <w:color w:val="000000"/>
                      <w:szCs w:val="21"/>
                      <w:lang w:eastAsia="zh-CN"/>
                    </w:rPr>
                    <w:t>项目外排污水主要是生活污水、食堂废水，</w:t>
                  </w:r>
                  <w:r>
                    <w:rPr>
                      <w:rFonts w:hint="eastAsia" w:ascii="Times New Roman" w:hAnsi="Times New Roman" w:cs="Times New Roman"/>
                      <w:color w:val="000000"/>
                      <w:szCs w:val="21"/>
                      <w:lang w:val="en-US" w:eastAsia="zh-CN"/>
                    </w:rPr>
                    <w:t>食堂废水和生活污水一同经化粪池</w:t>
                  </w:r>
                  <w:r>
                    <w:rPr>
                      <w:rFonts w:hint="eastAsia" w:ascii="Times New Roman" w:hAnsi="Times New Roman" w:cs="Times New Roman"/>
                      <w:color w:val="000000"/>
                      <w:szCs w:val="21"/>
                      <w:lang w:eastAsia="zh-CN"/>
                    </w:rPr>
                    <w:t>处理达到</w:t>
                  </w:r>
                  <w:r>
                    <w:rPr>
                      <w:rFonts w:hint="eastAsia" w:ascii="Times New Roman" w:hAnsi="Times New Roman" w:eastAsia="宋体" w:cs="Times New Roman"/>
                      <w:color w:val="000000"/>
                      <w:szCs w:val="21"/>
                      <w:lang w:eastAsia="zh-CN"/>
                    </w:rPr>
                    <w:t>《</w:t>
                  </w:r>
                  <w:r>
                    <w:rPr>
                      <w:rFonts w:hint="eastAsia" w:ascii="Times New Roman" w:hAnsi="Times New Roman" w:cs="Times New Roman"/>
                      <w:color w:val="000000"/>
                      <w:szCs w:val="21"/>
                      <w:lang w:eastAsia="zh-CN"/>
                    </w:rPr>
                    <w:t>污水综合</w:t>
                  </w:r>
                  <w:r>
                    <w:rPr>
                      <w:rFonts w:hint="eastAsia" w:ascii="Times New Roman" w:hAnsi="Times New Roman" w:eastAsia="宋体" w:cs="Times New Roman"/>
                      <w:color w:val="000000"/>
                      <w:szCs w:val="21"/>
                      <w:lang w:eastAsia="zh-CN"/>
                    </w:rPr>
                    <w:t>排放标准》表</w:t>
                  </w:r>
                  <w:r>
                    <w:rPr>
                      <w:rFonts w:hint="eastAsia" w:ascii="Times New Roman" w:hAnsi="Times New Roman" w:cs="Times New Roman"/>
                      <w:color w:val="000000"/>
                      <w:szCs w:val="21"/>
                      <w:lang w:val="en-US" w:eastAsia="zh-CN"/>
                    </w:rPr>
                    <w:t>4</w:t>
                  </w:r>
                  <w:r>
                    <w:rPr>
                      <w:rFonts w:hint="eastAsia" w:ascii="Times New Roman" w:hAnsi="Times New Roman" w:eastAsia="宋体" w:cs="Times New Roman"/>
                      <w:color w:val="000000"/>
                      <w:szCs w:val="21"/>
                      <w:lang w:eastAsia="zh-CN"/>
                    </w:rPr>
                    <w:t>中的</w:t>
                  </w:r>
                  <w:r>
                    <w:rPr>
                      <w:rFonts w:hint="eastAsia" w:ascii="Times New Roman" w:hAnsi="Times New Roman" w:cs="Times New Roman"/>
                      <w:color w:val="000000"/>
                      <w:szCs w:val="21"/>
                      <w:lang w:eastAsia="zh-CN"/>
                    </w:rPr>
                    <w:t>三级标准排入园区污水管网。</w:t>
                  </w:r>
                  <w:r>
                    <w:rPr>
                      <w:rFonts w:hint="eastAsia" w:ascii="Times New Roman" w:hAnsi="Times New Roman" w:cs="Times New Roman"/>
                      <w:color w:val="000000"/>
                      <w:szCs w:val="21"/>
                      <w:lang w:val="en-US" w:eastAsia="zh-CN"/>
                    </w:rPr>
                    <w:t>4个化粪池面积均为30m</w:t>
                  </w:r>
                  <w:r>
                    <w:rPr>
                      <w:rFonts w:hint="eastAsia" w:ascii="Times New Roman" w:hAnsi="Times New Roman" w:cs="Times New Roman"/>
                      <w:color w:val="000000"/>
                      <w:szCs w:val="21"/>
                      <w:vertAlign w:val="superscript"/>
                      <w:lang w:val="en-US" w:eastAsia="zh-CN"/>
                    </w:rPr>
                    <w:t>3</w:t>
                  </w:r>
                  <w:r>
                    <w:rPr>
                      <w:rFonts w:hint="eastAsia" w:ascii="Times New Roman" w:hAnsi="Times New Roman" w:cs="Times New Roman"/>
                      <w:color w:val="000000"/>
                      <w:szCs w:val="21"/>
                      <w:vertAlign w:val="baseline"/>
                      <w:lang w:val="en-US" w:eastAsia="zh-CN"/>
                    </w:rPr>
                    <w:t>（3</w:t>
                  </w:r>
                  <w:r>
                    <w:rPr>
                      <w:rFonts w:hint="default" w:ascii="Arial" w:hAnsi="Arial" w:cs="Arial"/>
                      <w:color w:val="000000"/>
                      <w:szCs w:val="21"/>
                      <w:vertAlign w:val="baseline"/>
                      <w:lang w:val="en-US" w:eastAsia="zh-CN"/>
                    </w:rPr>
                    <w:t>×</w:t>
                  </w:r>
                  <w:r>
                    <w:rPr>
                      <w:rFonts w:hint="eastAsia" w:ascii="Times New Roman" w:hAnsi="Times New Roman" w:cs="Times New Roman"/>
                      <w:color w:val="000000"/>
                      <w:szCs w:val="21"/>
                      <w:vertAlign w:val="baseline"/>
                      <w:lang w:val="en-US" w:eastAsia="zh-CN"/>
                    </w:rPr>
                    <w:t>5</w:t>
                  </w:r>
                  <w:r>
                    <w:rPr>
                      <w:rFonts w:hint="default" w:ascii="Arial" w:hAnsi="Arial" w:cs="Arial"/>
                      <w:color w:val="000000"/>
                      <w:szCs w:val="21"/>
                      <w:vertAlign w:val="baseline"/>
                      <w:lang w:val="en-US" w:eastAsia="zh-CN"/>
                    </w:rPr>
                    <w:t>×</w:t>
                  </w:r>
                  <w:r>
                    <w:rPr>
                      <w:rFonts w:hint="eastAsia" w:ascii="Times New Roman" w:hAnsi="Times New Roman" w:cs="Times New Roman"/>
                      <w:color w:val="000000"/>
                      <w:szCs w:val="21"/>
                      <w:vertAlign w:val="baseline"/>
                      <w:lang w:val="en-US" w:eastAsia="zh-CN"/>
                    </w:rPr>
                    <w:t>2m）</w:t>
                  </w:r>
                </w:p>
              </w:tc>
              <w:tc>
                <w:tcPr>
                  <w:tcW w:w="2070" w:type="dxa"/>
                  <w:vAlign w:val="center"/>
                </w:tcPr>
                <w:p>
                  <w:pPr>
                    <w:spacing w:line="360" w:lineRule="auto"/>
                    <w:jc w:val="center"/>
                    <w:rPr>
                      <w:rFonts w:hint="default" w:ascii="Times New Roman" w:hAnsi="Times New Roman" w:eastAsia="宋体" w:cs="Times New Roman"/>
                      <w:color w:val="000000"/>
                      <w:szCs w:val="21"/>
                      <w:lang w:val="en-US" w:eastAsia="zh-CN"/>
                    </w:rPr>
                  </w:pPr>
                  <w:r>
                    <w:rPr>
                      <w:rFonts w:hint="eastAsia" w:ascii="Times New Roman" w:hAnsi="Times New Roman" w:cs="Times New Roman"/>
                      <w:color w:val="000000"/>
                      <w:szCs w:val="21"/>
                      <w:lang w:val="en-US" w:eastAsia="zh-CN"/>
                    </w:rPr>
                    <w:t>未建隔油池，化粪池数量和容积均增加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9" w:hRule="atLeast"/>
              </w:trPr>
              <w:tc>
                <w:tcPr>
                  <w:tcW w:w="653" w:type="dxa"/>
                  <w:vMerge w:val="continue"/>
                  <w:vAlign w:val="center"/>
                </w:tcPr>
                <w:p>
                  <w:pPr>
                    <w:spacing w:line="360" w:lineRule="auto"/>
                  </w:pPr>
                </w:p>
              </w:tc>
              <w:tc>
                <w:tcPr>
                  <w:tcW w:w="1605" w:type="dxa"/>
                  <w:vAlign w:val="center"/>
                </w:tcPr>
                <w:p>
                  <w:pPr>
                    <w:spacing w:line="240" w:lineRule="auto"/>
                    <w:ind w:firstLine="0" w:firstLineChars="0"/>
                    <w:jc w:val="center"/>
                    <w:rPr>
                      <w:rFonts w:hint="eastAsia" w:eastAsia="宋体"/>
                      <w:lang w:eastAsia="zh-CN"/>
                    </w:rPr>
                  </w:pPr>
                  <w:r>
                    <w:rPr>
                      <w:rFonts w:hint="eastAsia"/>
                    </w:rPr>
                    <w:t>噪声</w:t>
                  </w:r>
                  <w:r>
                    <w:rPr>
                      <w:rFonts w:hint="eastAsia"/>
                      <w:lang w:eastAsia="zh-CN"/>
                    </w:rPr>
                    <w:t>防治</w:t>
                  </w:r>
                </w:p>
              </w:tc>
              <w:tc>
                <w:tcPr>
                  <w:tcW w:w="4470" w:type="dxa"/>
                  <w:vAlign w:val="center"/>
                </w:tcPr>
                <w:p>
                  <w:pPr>
                    <w:spacing w:line="360" w:lineRule="auto"/>
                    <w:ind w:firstLine="0" w:firstLineChars="0"/>
                    <w:jc w:val="center"/>
                    <w:rPr>
                      <w:rFonts w:hint="eastAsia" w:ascii="Times New Roman" w:hAnsi="Times New Roman" w:eastAsia="宋体" w:cs="Times New Roman"/>
                      <w:color w:val="000000"/>
                      <w:szCs w:val="21"/>
                      <w:lang w:eastAsia="zh-CN"/>
                    </w:rPr>
                  </w:pPr>
                  <w:r>
                    <w:rPr>
                      <w:rFonts w:hint="eastAsia"/>
                      <w:lang w:eastAsia="zh-CN"/>
                    </w:rPr>
                    <w:t>采用密闭、吸声建筑材料、消声器等隔声降噪措施，厂界噪声能够满足《工业企业厂界环境噪声排放标准》</w:t>
                  </w:r>
                  <w:r>
                    <w:rPr>
                      <w:rFonts w:hint="eastAsia" w:ascii="Times New Roman" w:hAnsi="Times New Roman"/>
                      <w:bCs/>
                      <w:szCs w:val="21"/>
                      <w:lang w:eastAsia="zh-CN"/>
                    </w:rPr>
                    <w:t>（</w:t>
                  </w:r>
                  <w:r>
                    <w:rPr>
                      <w:rFonts w:hint="eastAsia" w:ascii="Times New Roman" w:hAnsi="Times New Roman"/>
                      <w:bCs/>
                      <w:szCs w:val="21"/>
                    </w:rPr>
                    <w:t>GB</w:t>
                  </w:r>
                  <w:r>
                    <w:rPr>
                      <w:rFonts w:hint="eastAsia" w:ascii="Times New Roman" w:hAnsi="Times New Roman"/>
                      <w:bCs/>
                      <w:szCs w:val="21"/>
                      <w:lang w:val="en-US" w:eastAsia="zh-CN"/>
                    </w:rPr>
                    <w:t>12348</w:t>
                  </w:r>
                  <w:r>
                    <w:rPr>
                      <w:rFonts w:hint="eastAsia" w:ascii="Times New Roman" w:hAnsi="Times New Roman"/>
                      <w:bCs/>
                      <w:szCs w:val="21"/>
                    </w:rPr>
                    <w:t>-2008</w:t>
                  </w:r>
                  <w:r>
                    <w:rPr>
                      <w:rFonts w:hint="eastAsia" w:ascii="Times New Roman" w:hAnsi="Times New Roman"/>
                      <w:bCs/>
                      <w:szCs w:val="21"/>
                      <w:lang w:eastAsia="zh-CN"/>
                    </w:rPr>
                    <w:t>）</w:t>
                  </w:r>
                  <w:r>
                    <w:rPr>
                      <w:rFonts w:ascii="Times New Roman" w:hAnsi="Times New Roman" w:eastAsia="宋体" w:cs="Times New Roman"/>
                      <w:color w:val="000000"/>
                      <w:szCs w:val="21"/>
                    </w:rPr>
                    <w:t>的</w:t>
                  </w:r>
                  <w:r>
                    <w:rPr>
                      <w:rFonts w:hint="eastAsia" w:ascii="Times New Roman" w:hAnsi="Times New Roman" w:cs="Times New Roman"/>
                      <w:color w:val="000000"/>
                      <w:szCs w:val="21"/>
                      <w:lang w:val="en-US" w:eastAsia="zh-CN"/>
                    </w:rPr>
                    <w:t>3</w:t>
                  </w:r>
                  <w:r>
                    <w:rPr>
                      <w:rFonts w:ascii="Times New Roman" w:hAnsi="Times New Roman" w:eastAsia="宋体" w:cs="Times New Roman"/>
                      <w:color w:val="000000"/>
                      <w:szCs w:val="21"/>
                    </w:rPr>
                    <w:t>类标准</w:t>
                  </w:r>
                </w:p>
              </w:tc>
              <w:tc>
                <w:tcPr>
                  <w:tcW w:w="5070" w:type="dxa"/>
                  <w:vAlign w:val="center"/>
                </w:tcPr>
                <w:p>
                  <w:pPr>
                    <w:spacing w:line="360" w:lineRule="auto"/>
                    <w:jc w:val="center"/>
                    <w:rPr>
                      <w:rFonts w:hint="eastAsia" w:ascii="Times New Roman" w:hAnsi="Times New Roman" w:eastAsia="宋体" w:cs="Times New Roman"/>
                      <w:color w:val="000000"/>
                      <w:szCs w:val="21"/>
                      <w:lang w:eastAsia="zh-CN"/>
                    </w:rPr>
                  </w:pPr>
                  <w:r>
                    <w:rPr>
                      <w:rFonts w:hint="eastAsia"/>
                      <w:lang w:eastAsia="zh-CN"/>
                    </w:rPr>
                    <w:t>采用密闭、吸声建筑材料、</w:t>
                  </w:r>
                  <w:r>
                    <w:rPr>
                      <w:rFonts w:hint="eastAsia"/>
                      <w:lang w:val="en-US" w:eastAsia="zh-CN"/>
                    </w:rPr>
                    <w:t>厂房隔声</w:t>
                  </w:r>
                  <w:r>
                    <w:rPr>
                      <w:rFonts w:hint="eastAsia"/>
                      <w:lang w:eastAsia="zh-CN"/>
                    </w:rPr>
                    <w:t>等隔声降噪措施，厂界噪声能够满足《工业企业厂界环境噪声排放标准》</w:t>
                  </w:r>
                  <w:r>
                    <w:rPr>
                      <w:rFonts w:hint="eastAsia" w:ascii="Times New Roman" w:hAnsi="Times New Roman"/>
                      <w:bCs/>
                      <w:szCs w:val="21"/>
                      <w:lang w:eastAsia="zh-CN"/>
                    </w:rPr>
                    <w:t>（</w:t>
                  </w:r>
                  <w:r>
                    <w:rPr>
                      <w:rFonts w:hint="eastAsia" w:ascii="Times New Roman" w:hAnsi="Times New Roman"/>
                      <w:bCs/>
                      <w:szCs w:val="21"/>
                    </w:rPr>
                    <w:t>GB</w:t>
                  </w:r>
                  <w:r>
                    <w:rPr>
                      <w:rFonts w:hint="eastAsia" w:ascii="Times New Roman" w:hAnsi="Times New Roman"/>
                      <w:bCs/>
                      <w:szCs w:val="21"/>
                      <w:lang w:val="en-US" w:eastAsia="zh-CN"/>
                    </w:rPr>
                    <w:t>12348</w:t>
                  </w:r>
                  <w:r>
                    <w:rPr>
                      <w:rFonts w:hint="eastAsia" w:ascii="Times New Roman" w:hAnsi="Times New Roman"/>
                      <w:bCs/>
                      <w:szCs w:val="21"/>
                    </w:rPr>
                    <w:t>-2008</w:t>
                  </w:r>
                  <w:r>
                    <w:rPr>
                      <w:rFonts w:hint="eastAsia" w:ascii="Times New Roman" w:hAnsi="Times New Roman"/>
                      <w:bCs/>
                      <w:szCs w:val="21"/>
                      <w:lang w:eastAsia="zh-CN"/>
                    </w:rPr>
                    <w:t>）</w:t>
                  </w:r>
                  <w:r>
                    <w:rPr>
                      <w:rFonts w:ascii="Times New Roman" w:hAnsi="Times New Roman" w:eastAsia="宋体" w:cs="Times New Roman"/>
                      <w:color w:val="000000"/>
                      <w:szCs w:val="21"/>
                    </w:rPr>
                    <w:t>的</w:t>
                  </w:r>
                  <w:r>
                    <w:rPr>
                      <w:rFonts w:hint="eastAsia" w:ascii="Times New Roman" w:hAnsi="Times New Roman" w:cs="Times New Roman"/>
                      <w:color w:val="000000"/>
                      <w:szCs w:val="21"/>
                      <w:lang w:val="en-US" w:eastAsia="zh-CN"/>
                    </w:rPr>
                    <w:t>3</w:t>
                  </w:r>
                  <w:r>
                    <w:rPr>
                      <w:rFonts w:ascii="Times New Roman" w:hAnsi="Times New Roman" w:eastAsia="宋体" w:cs="Times New Roman"/>
                      <w:color w:val="000000"/>
                      <w:szCs w:val="21"/>
                    </w:rPr>
                    <w:t>类标准</w:t>
                  </w:r>
                </w:p>
              </w:tc>
              <w:tc>
                <w:tcPr>
                  <w:tcW w:w="2070" w:type="dxa"/>
                  <w:vAlign w:val="center"/>
                </w:tcPr>
                <w:p>
                  <w:pPr>
                    <w:spacing w:line="360" w:lineRule="auto"/>
                    <w:jc w:val="center"/>
                    <w:rPr>
                      <w:rFonts w:ascii="Times New Roman" w:hAnsi="Times New Roman" w:cs="Times New Roman"/>
                      <w:color w:val="000000"/>
                      <w:szCs w:val="21"/>
                    </w:rPr>
                  </w:pPr>
                  <w:r>
                    <w:rPr>
                      <w:rFonts w:hint="eastAsia" w:ascii="Times New Roman" w:hAnsi="Times New Roman" w:cs="Times New Roman"/>
                      <w:color w:val="000000"/>
                      <w:szCs w:val="21"/>
                      <w:lang w:eastAsia="zh-CN"/>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3" w:type="dxa"/>
                  <w:vMerge w:val="continue"/>
                  <w:vAlign w:val="center"/>
                </w:tcPr>
                <w:p>
                  <w:pPr>
                    <w:spacing w:line="360" w:lineRule="auto"/>
                    <w:ind w:firstLine="420" w:firstLineChars="200"/>
                    <w:rPr>
                      <w:rFonts w:ascii="Times New Roman" w:hAnsi="Times New Roman" w:cs="Times New Roman"/>
                      <w:color w:val="000000"/>
                      <w:szCs w:val="21"/>
                    </w:rPr>
                  </w:pPr>
                </w:p>
              </w:tc>
              <w:tc>
                <w:tcPr>
                  <w:tcW w:w="1605" w:type="dxa"/>
                  <w:vAlign w:val="center"/>
                </w:tcPr>
                <w:p>
                  <w:pPr>
                    <w:spacing w:line="240" w:lineRule="auto"/>
                    <w:ind w:firstLine="0" w:firstLineChars="0"/>
                    <w:jc w:val="center"/>
                    <w:rPr>
                      <w:rFonts w:hint="eastAsia" w:eastAsia="宋体"/>
                      <w:lang w:eastAsia="zh-CN"/>
                    </w:rPr>
                  </w:pPr>
                  <w:r>
                    <w:rPr>
                      <w:rFonts w:hint="eastAsia"/>
                    </w:rPr>
                    <w:t>固废</w:t>
                  </w:r>
                  <w:r>
                    <w:rPr>
                      <w:rFonts w:hint="eastAsia"/>
                      <w:lang w:eastAsia="zh-CN"/>
                    </w:rPr>
                    <w:t>处置</w:t>
                  </w:r>
                </w:p>
              </w:tc>
              <w:tc>
                <w:tcPr>
                  <w:tcW w:w="4470" w:type="dxa"/>
                  <w:vAlign w:val="center"/>
                </w:tcPr>
                <w:p>
                  <w:pPr>
                    <w:pStyle w:val="2"/>
                    <w:spacing w:line="360" w:lineRule="auto"/>
                    <w:rPr>
                      <w:rFonts w:hint="eastAsia"/>
                      <w:lang w:eastAsia="zh-CN"/>
                    </w:rPr>
                  </w:pPr>
                  <w:r>
                    <w:rPr>
                      <w:rFonts w:hint="eastAsia"/>
                      <w:lang w:eastAsia="zh-CN"/>
                    </w:rPr>
                    <w:t>项目实际会产生废液压油、废活性炭，为危险废物，先暂存在危废暂存间内，然后交由有资质的单位处置；废纸渣、废边角料、不合格滤芯、金属沉渣外售给废品回收站；生活垃圾等由环卫部门清运处理</w:t>
                  </w:r>
                </w:p>
              </w:tc>
              <w:tc>
                <w:tcPr>
                  <w:tcW w:w="5070" w:type="dxa"/>
                  <w:vAlign w:val="center"/>
                </w:tcPr>
                <w:p>
                  <w:pPr>
                    <w:spacing w:line="360" w:lineRule="auto"/>
                    <w:jc w:val="center"/>
                    <w:rPr>
                      <w:rFonts w:hint="eastAsia" w:ascii="Times New Roman" w:hAnsi="Times New Roman" w:eastAsia="宋体" w:cs="Times New Roman"/>
                      <w:color w:val="000000"/>
                      <w:szCs w:val="21"/>
                      <w:lang w:eastAsia="zh-CN"/>
                    </w:rPr>
                  </w:pPr>
                  <w:r>
                    <w:rPr>
                      <w:rFonts w:hint="eastAsia"/>
                      <w:lang w:eastAsia="zh-CN"/>
                    </w:rPr>
                    <w:t>废液压油为危险废物，主要来源于激光切割机的激光头部件内部，当激光头出现损坏，该部件整体返厂维修更换；废纸渣、废边角料、不合格滤芯、金属沉渣外售给废品回收站；生活垃圾等由环卫部门清运处理</w:t>
                  </w:r>
                </w:p>
              </w:tc>
              <w:tc>
                <w:tcPr>
                  <w:tcW w:w="2070" w:type="dxa"/>
                  <w:vAlign w:val="center"/>
                </w:tcPr>
                <w:p>
                  <w:pPr>
                    <w:spacing w:line="360" w:lineRule="auto"/>
                    <w:jc w:val="center"/>
                    <w:rPr>
                      <w:rFonts w:hint="eastAsia" w:ascii="Times New Roman" w:hAnsi="Times New Roman" w:eastAsia="宋体" w:cs="Times New Roman"/>
                      <w:color w:val="000000"/>
                      <w:szCs w:val="21"/>
                      <w:lang w:eastAsia="zh-CN"/>
                    </w:rPr>
                  </w:pPr>
                  <w:r>
                    <w:rPr>
                      <w:rFonts w:hint="eastAsia" w:ascii="Times New Roman" w:hAnsi="Times New Roman" w:cs="Times New Roman"/>
                      <w:color w:val="000000"/>
                      <w:szCs w:val="21"/>
                      <w:lang w:eastAsia="zh-CN"/>
                    </w:rPr>
                    <w:t>该项目不产生废活性炭，废液压油由设备厂家处理</w:t>
                  </w:r>
                </w:p>
              </w:tc>
            </w:tr>
          </w:tbl>
          <w:p>
            <w:pPr>
              <w:pStyle w:val="18"/>
              <w:jc w:val="both"/>
              <w:outlineLvl w:val="0"/>
              <w:rPr>
                <w:rFonts w:hint="default" w:ascii="Times New Roman" w:hAnsi="Times New Roman" w:cs="Times New Roman"/>
                <w:b/>
                <w:bCs/>
                <w:sz w:val="30"/>
                <w:szCs w:val="30"/>
              </w:rPr>
            </w:pPr>
          </w:p>
        </w:tc>
      </w:tr>
    </w:tbl>
    <w:p>
      <w:pPr>
        <w:pStyle w:val="18"/>
        <w:jc w:val="both"/>
        <w:outlineLvl w:val="0"/>
        <w:rPr>
          <w:rFonts w:hint="default" w:ascii="Times New Roman" w:hAnsi="Times New Roman" w:cs="Times New Roman"/>
          <w:b/>
          <w:bCs/>
          <w:sz w:val="30"/>
          <w:szCs w:val="30"/>
        </w:rPr>
        <w:sectPr>
          <w:headerReference r:id="rId21" w:type="default"/>
          <w:pgSz w:w="16838" w:h="11906" w:orient="landscape"/>
          <w:pgMar w:top="1800" w:right="1440" w:bottom="1800" w:left="1440"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14"/>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pStyle w:val="18"/>
              <w:jc w:val="both"/>
              <w:outlineLvl w:val="0"/>
              <w:rPr>
                <w:rFonts w:hint="eastAsia"/>
                <w:b/>
                <w:bCs/>
                <w:lang w:val="en-US" w:eastAsia="zh-CN"/>
              </w:rPr>
            </w:pPr>
            <w:r>
              <w:rPr>
                <w:rFonts w:hint="eastAsia"/>
                <w:b/>
                <w:bCs/>
                <w:lang w:val="en-US" w:eastAsia="zh-CN"/>
              </w:rPr>
              <w:t>4.3 项目变动情况</w:t>
            </w:r>
          </w:p>
          <w:p>
            <w:pPr>
              <w:spacing w:line="360" w:lineRule="auto"/>
              <w:ind w:firstLine="480" w:firstLineChars="200"/>
              <w:rPr>
                <w:rFonts w:hint="eastAsia" w:ascii="Times New Roman" w:hAnsi="Times New Roman" w:cs="Times New Roman"/>
                <w:color w:val="auto"/>
                <w:sz w:val="24"/>
                <w:lang w:eastAsia="zh-CN"/>
              </w:rPr>
            </w:pPr>
            <w:r>
              <w:rPr>
                <w:rFonts w:hint="eastAsia" w:ascii="Times New Roman" w:hAnsi="Times New Roman" w:cs="Times New Roman"/>
                <w:color w:val="auto"/>
                <w:sz w:val="24"/>
              </w:rPr>
              <w:t>根据现场调查，并对照本项目的环评报告，将本项目</w:t>
            </w:r>
            <w:r>
              <w:rPr>
                <w:rFonts w:hint="default" w:ascii="Times New Roman" w:hAnsi="Times New Roman" w:cs="Times New Roman"/>
                <w:color w:val="auto"/>
                <w:sz w:val="24"/>
              </w:rPr>
              <w:t>工程实</w:t>
            </w:r>
            <w:r>
              <w:rPr>
                <w:rFonts w:hint="eastAsia" w:ascii="Times New Roman" w:hAnsi="Times New Roman" w:cs="Times New Roman"/>
                <w:color w:val="auto"/>
                <w:sz w:val="24"/>
              </w:rPr>
              <w:t>际建设内容与环境影响评价阶段相应内容进行逐一对比分析，项目主要变更内容见表</w:t>
            </w:r>
            <w:r>
              <w:rPr>
                <w:rFonts w:hint="eastAsia" w:ascii="Times New Roman" w:hAnsi="Times New Roman" w:cs="Times New Roman"/>
                <w:color w:val="auto"/>
                <w:sz w:val="24"/>
                <w:lang w:eastAsia="zh-CN"/>
              </w:rPr>
              <w:t>：</w:t>
            </w:r>
          </w:p>
          <w:p>
            <w:pPr>
              <w:pStyle w:val="18"/>
              <w:jc w:val="center"/>
              <w:rPr>
                <w:b/>
                <w:bCs/>
                <w:sz w:val="21"/>
                <w:szCs w:val="21"/>
              </w:rPr>
            </w:pPr>
            <w:r>
              <w:rPr>
                <w:b/>
                <w:bCs/>
                <w:sz w:val="21"/>
                <w:szCs w:val="21"/>
              </w:rPr>
              <w:t>项目变更情况一览表</w:t>
            </w:r>
          </w:p>
          <w:tbl>
            <w:tblPr>
              <w:tblStyle w:val="13"/>
              <w:tblW w:w="8150"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34"/>
              <w:gridCol w:w="2200"/>
              <w:gridCol w:w="2313"/>
              <w:gridCol w:w="1769"/>
              <w:gridCol w:w="113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34" w:type="dxa"/>
                  <w:tcBorders>
                    <w:bottom w:val="single" w:color="auto" w:sz="12" w:space="0"/>
                  </w:tcBorders>
                  <w:noWrap w:val="0"/>
                  <w:vAlign w:val="center"/>
                </w:tcPr>
                <w:p>
                  <w:pPr>
                    <w:pStyle w:val="18"/>
                    <w:jc w:val="center"/>
                    <w:rPr>
                      <w:rFonts w:hint="eastAsia"/>
                      <w:b/>
                      <w:bCs/>
                      <w:sz w:val="21"/>
                      <w:szCs w:val="21"/>
                      <w:lang w:eastAsia="zh-CN"/>
                    </w:rPr>
                  </w:pPr>
                  <w:r>
                    <w:rPr>
                      <w:rFonts w:hint="eastAsia"/>
                      <w:b/>
                      <w:bCs/>
                      <w:sz w:val="21"/>
                      <w:szCs w:val="21"/>
                      <w:lang w:eastAsia="zh-CN"/>
                    </w:rPr>
                    <w:t>变更要素</w:t>
                  </w:r>
                </w:p>
              </w:tc>
              <w:tc>
                <w:tcPr>
                  <w:tcW w:w="2200" w:type="dxa"/>
                  <w:tcBorders>
                    <w:bottom w:val="single" w:color="auto" w:sz="12" w:space="0"/>
                  </w:tcBorders>
                  <w:noWrap w:val="0"/>
                  <w:vAlign w:val="center"/>
                </w:tcPr>
                <w:p>
                  <w:pPr>
                    <w:pStyle w:val="18"/>
                    <w:jc w:val="center"/>
                    <w:rPr>
                      <w:b/>
                      <w:bCs/>
                      <w:sz w:val="21"/>
                      <w:szCs w:val="21"/>
                    </w:rPr>
                  </w:pPr>
                  <w:r>
                    <w:rPr>
                      <w:b/>
                      <w:bCs/>
                      <w:sz w:val="21"/>
                      <w:szCs w:val="21"/>
                    </w:rPr>
                    <w:t>环评建设情况</w:t>
                  </w:r>
                </w:p>
              </w:tc>
              <w:tc>
                <w:tcPr>
                  <w:tcW w:w="2313" w:type="dxa"/>
                  <w:tcBorders>
                    <w:bottom w:val="single" w:color="auto" w:sz="12" w:space="0"/>
                  </w:tcBorders>
                  <w:noWrap w:val="0"/>
                  <w:vAlign w:val="center"/>
                </w:tcPr>
                <w:p>
                  <w:pPr>
                    <w:pStyle w:val="18"/>
                    <w:jc w:val="center"/>
                    <w:rPr>
                      <w:rFonts w:hint="default"/>
                      <w:b/>
                      <w:bCs/>
                      <w:sz w:val="21"/>
                      <w:szCs w:val="21"/>
                    </w:rPr>
                  </w:pPr>
                  <w:r>
                    <w:rPr>
                      <w:rFonts w:hint="default"/>
                      <w:b/>
                      <w:bCs/>
                      <w:sz w:val="21"/>
                      <w:szCs w:val="21"/>
                    </w:rPr>
                    <w:t>实际建设情况</w:t>
                  </w:r>
                </w:p>
              </w:tc>
              <w:tc>
                <w:tcPr>
                  <w:tcW w:w="1769" w:type="dxa"/>
                  <w:tcBorders>
                    <w:bottom w:val="single" w:color="auto" w:sz="12" w:space="0"/>
                  </w:tcBorders>
                  <w:noWrap w:val="0"/>
                  <w:vAlign w:val="center"/>
                </w:tcPr>
                <w:p>
                  <w:pPr>
                    <w:pStyle w:val="18"/>
                    <w:jc w:val="center"/>
                    <w:rPr>
                      <w:rFonts w:hint="eastAsia"/>
                      <w:b/>
                      <w:bCs/>
                      <w:sz w:val="21"/>
                      <w:szCs w:val="21"/>
                      <w:lang w:eastAsia="zh-CN"/>
                    </w:rPr>
                  </w:pPr>
                  <w:r>
                    <w:rPr>
                      <w:rFonts w:hint="eastAsia"/>
                      <w:b/>
                      <w:bCs/>
                      <w:sz w:val="21"/>
                      <w:szCs w:val="21"/>
                      <w:lang w:eastAsia="zh-CN"/>
                    </w:rPr>
                    <w:t>变动内容</w:t>
                  </w:r>
                </w:p>
              </w:tc>
              <w:tc>
                <w:tcPr>
                  <w:tcW w:w="1134" w:type="dxa"/>
                  <w:tcBorders>
                    <w:bottom w:val="single" w:color="auto" w:sz="12" w:space="0"/>
                  </w:tcBorders>
                  <w:noWrap w:val="0"/>
                  <w:vAlign w:val="center"/>
                </w:tcPr>
                <w:p>
                  <w:pPr>
                    <w:pStyle w:val="18"/>
                    <w:jc w:val="center"/>
                    <w:rPr>
                      <w:rFonts w:hint="eastAsia"/>
                      <w:b/>
                      <w:bCs/>
                      <w:sz w:val="21"/>
                      <w:szCs w:val="21"/>
                      <w:lang w:eastAsia="zh-CN"/>
                    </w:rPr>
                  </w:pPr>
                  <w:r>
                    <w:rPr>
                      <w:rFonts w:hint="eastAsia"/>
                      <w:b/>
                      <w:bCs/>
                      <w:sz w:val="21"/>
                      <w:szCs w:val="21"/>
                      <w:lang w:eastAsia="zh-CN"/>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34" w:type="dxa"/>
                  <w:vMerge w:val="restart"/>
                  <w:tcBorders>
                    <w:top w:val="single" w:color="auto" w:sz="12" w:space="0"/>
                  </w:tcBorders>
                  <w:noWrap w:val="0"/>
                  <w:vAlign w:val="center"/>
                </w:tcPr>
                <w:p>
                  <w:pPr>
                    <w:pStyle w:val="18"/>
                    <w:spacing w:line="360" w:lineRule="auto"/>
                    <w:jc w:val="center"/>
                    <w:rPr>
                      <w:rFonts w:hint="eastAsia"/>
                      <w:sz w:val="21"/>
                      <w:szCs w:val="21"/>
                      <w:lang w:eastAsia="zh-CN"/>
                    </w:rPr>
                  </w:pPr>
                  <w:r>
                    <w:rPr>
                      <w:rFonts w:hint="eastAsia"/>
                      <w:sz w:val="21"/>
                      <w:szCs w:val="21"/>
                      <w:lang w:eastAsia="zh-CN"/>
                    </w:rPr>
                    <w:t>环保措施</w:t>
                  </w:r>
                </w:p>
              </w:tc>
              <w:tc>
                <w:tcPr>
                  <w:tcW w:w="2200" w:type="dxa"/>
                  <w:tcBorders>
                    <w:top w:val="single" w:color="auto" w:sz="12" w:space="0"/>
                    <w:bottom w:val="single" w:color="auto" w:sz="4" w:space="0"/>
                  </w:tcBorders>
                  <w:noWrap w:val="0"/>
                  <w:vAlign w:val="center"/>
                </w:tcPr>
                <w:p>
                  <w:pPr>
                    <w:pStyle w:val="18"/>
                    <w:spacing w:line="360" w:lineRule="auto"/>
                    <w:jc w:val="center"/>
                    <w:rPr>
                      <w:rFonts w:hint="eastAsia"/>
                      <w:sz w:val="21"/>
                      <w:szCs w:val="21"/>
                      <w:lang w:eastAsia="zh-CN"/>
                    </w:rPr>
                  </w:pPr>
                  <w:r>
                    <w:rPr>
                      <w:rFonts w:hint="eastAsia"/>
                      <w:sz w:val="21"/>
                      <w:szCs w:val="21"/>
                      <w:lang w:val="en-US" w:eastAsia="zh-CN"/>
                    </w:rPr>
                    <w:t>上胶折纸及人工打胶工序会产生有机废气，由集气罩收集后经活性炭吸附处理后由20米排气筒排放</w:t>
                  </w:r>
                </w:p>
              </w:tc>
              <w:tc>
                <w:tcPr>
                  <w:tcW w:w="2313" w:type="dxa"/>
                  <w:tcBorders>
                    <w:top w:val="single" w:color="auto" w:sz="12" w:space="0"/>
                    <w:bottom w:val="single" w:color="auto" w:sz="4" w:space="0"/>
                  </w:tcBorders>
                  <w:noWrap w:val="0"/>
                  <w:vAlign w:val="center"/>
                </w:tcPr>
                <w:p>
                  <w:pPr>
                    <w:pStyle w:val="18"/>
                    <w:spacing w:line="360" w:lineRule="auto"/>
                    <w:jc w:val="center"/>
                    <w:rPr>
                      <w:rFonts w:hint="eastAsia"/>
                      <w:sz w:val="21"/>
                      <w:szCs w:val="21"/>
                      <w:lang w:eastAsia="zh-CN"/>
                    </w:rPr>
                  </w:pPr>
                  <w:r>
                    <w:rPr>
                      <w:rFonts w:hint="eastAsia"/>
                      <w:sz w:val="21"/>
                      <w:szCs w:val="21"/>
                      <w:lang w:val="en-US" w:eastAsia="zh-CN"/>
                    </w:rPr>
                    <w:t>上胶折纸及人工打胶工序会产生有机废气，由集气罩收集后经UV光解处理后由20米排气筒排放</w:t>
                  </w:r>
                </w:p>
              </w:tc>
              <w:tc>
                <w:tcPr>
                  <w:tcW w:w="1769" w:type="dxa"/>
                  <w:tcBorders>
                    <w:top w:val="single" w:color="auto" w:sz="12" w:space="0"/>
                    <w:bottom w:val="single" w:color="auto" w:sz="4" w:space="0"/>
                  </w:tcBorders>
                  <w:noWrap w:val="0"/>
                  <w:vAlign w:val="center"/>
                </w:tcPr>
                <w:p>
                  <w:pPr>
                    <w:pStyle w:val="18"/>
                    <w:jc w:val="center"/>
                    <w:rPr>
                      <w:rFonts w:hint="eastAsia"/>
                      <w:sz w:val="21"/>
                      <w:szCs w:val="21"/>
                      <w:lang w:val="en-US" w:eastAsia="zh-CN"/>
                    </w:rPr>
                  </w:pPr>
                  <w:r>
                    <w:rPr>
                      <w:rFonts w:hint="eastAsia"/>
                      <w:sz w:val="21"/>
                      <w:szCs w:val="21"/>
                      <w:lang w:val="en-US" w:eastAsia="zh-CN"/>
                    </w:rPr>
                    <w:t>活性炭吸附装置改为UV光解处理设施</w:t>
                  </w:r>
                </w:p>
              </w:tc>
              <w:tc>
                <w:tcPr>
                  <w:tcW w:w="1134" w:type="dxa"/>
                  <w:vMerge w:val="restart"/>
                  <w:tcBorders>
                    <w:top w:val="single" w:color="auto" w:sz="12" w:space="0"/>
                  </w:tcBorders>
                  <w:noWrap w:val="0"/>
                  <w:vAlign w:val="center"/>
                </w:tcPr>
                <w:p>
                  <w:pPr>
                    <w:pStyle w:val="18"/>
                    <w:jc w:val="center"/>
                    <w:rPr>
                      <w:rFonts w:hint="eastAsia"/>
                      <w:sz w:val="21"/>
                      <w:szCs w:val="21"/>
                      <w:lang w:val="en-US" w:eastAsia="zh-CN"/>
                    </w:rPr>
                  </w:pPr>
                  <w:r>
                    <w:rPr>
                      <w:rFonts w:hint="eastAsia"/>
                      <w:sz w:val="21"/>
                      <w:szCs w:val="21"/>
                      <w:lang w:val="en-US" w:eastAsia="zh-CN"/>
                    </w:rPr>
                    <w:t>验收结果表明，废气达标排放，因此，环保措施的变更未对环境产生显著影响</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34" w:type="dxa"/>
                  <w:vMerge w:val="continue"/>
                  <w:noWrap w:val="0"/>
                  <w:vAlign w:val="center"/>
                </w:tcPr>
                <w:p>
                  <w:pPr>
                    <w:pStyle w:val="18"/>
                    <w:spacing w:line="360" w:lineRule="auto"/>
                    <w:jc w:val="center"/>
                    <w:rPr>
                      <w:rFonts w:hint="eastAsia"/>
                      <w:sz w:val="21"/>
                      <w:szCs w:val="21"/>
                      <w:lang w:eastAsia="zh-CN"/>
                    </w:rPr>
                  </w:pPr>
                </w:p>
              </w:tc>
              <w:tc>
                <w:tcPr>
                  <w:tcW w:w="2200" w:type="dxa"/>
                  <w:tcBorders>
                    <w:top w:val="single" w:color="auto" w:sz="4" w:space="0"/>
                    <w:bottom w:val="single" w:color="auto" w:sz="4" w:space="0"/>
                  </w:tcBorders>
                  <w:noWrap w:val="0"/>
                  <w:vAlign w:val="center"/>
                </w:tcPr>
                <w:p>
                  <w:pPr>
                    <w:pStyle w:val="18"/>
                    <w:spacing w:line="360" w:lineRule="auto"/>
                    <w:jc w:val="center"/>
                    <w:rPr>
                      <w:rFonts w:hint="eastAsia"/>
                      <w:sz w:val="21"/>
                      <w:szCs w:val="21"/>
                      <w:lang w:eastAsia="zh-CN"/>
                    </w:rPr>
                  </w:pPr>
                  <w:r>
                    <w:rPr>
                      <w:rFonts w:hint="eastAsia"/>
                      <w:sz w:val="21"/>
                      <w:szCs w:val="21"/>
                      <w:lang w:val="en-US" w:eastAsia="zh-CN"/>
                    </w:rPr>
                    <w:t>切割烟尘由集气罩收集经布袋除尘器处理后高空排放</w:t>
                  </w:r>
                </w:p>
              </w:tc>
              <w:tc>
                <w:tcPr>
                  <w:tcW w:w="2313" w:type="dxa"/>
                  <w:tcBorders>
                    <w:top w:val="single" w:color="auto" w:sz="4" w:space="0"/>
                    <w:bottom w:val="single" w:color="auto" w:sz="4" w:space="0"/>
                  </w:tcBorders>
                  <w:noWrap w:val="0"/>
                  <w:vAlign w:val="center"/>
                </w:tcPr>
                <w:p>
                  <w:pPr>
                    <w:pStyle w:val="18"/>
                    <w:spacing w:line="360" w:lineRule="auto"/>
                    <w:jc w:val="center"/>
                    <w:rPr>
                      <w:rFonts w:hint="default"/>
                      <w:sz w:val="21"/>
                      <w:szCs w:val="21"/>
                      <w:lang w:val="en-US" w:eastAsia="zh-CN"/>
                    </w:rPr>
                  </w:pPr>
                  <w:r>
                    <w:rPr>
                      <w:rFonts w:hint="eastAsia"/>
                      <w:sz w:val="21"/>
                      <w:szCs w:val="21"/>
                      <w:lang w:val="en-US" w:eastAsia="zh-CN"/>
                    </w:rPr>
                    <w:t>切割烟尘经集气罩收集后，分别经2套过滤式除尘设施处理后高空排放</w:t>
                  </w:r>
                </w:p>
              </w:tc>
              <w:tc>
                <w:tcPr>
                  <w:tcW w:w="1769" w:type="dxa"/>
                  <w:tcBorders>
                    <w:top w:val="single" w:color="auto" w:sz="4" w:space="0"/>
                    <w:bottom w:val="single" w:color="auto" w:sz="4" w:space="0"/>
                  </w:tcBorders>
                  <w:noWrap w:val="0"/>
                  <w:vAlign w:val="center"/>
                </w:tcPr>
                <w:p>
                  <w:pPr>
                    <w:pStyle w:val="18"/>
                    <w:jc w:val="center"/>
                    <w:rPr>
                      <w:rFonts w:hint="eastAsia"/>
                      <w:sz w:val="21"/>
                      <w:szCs w:val="21"/>
                      <w:lang w:val="en-US" w:eastAsia="zh-CN"/>
                    </w:rPr>
                  </w:pPr>
                  <w:r>
                    <w:rPr>
                      <w:rFonts w:hint="eastAsia"/>
                      <w:sz w:val="21"/>
                      <w:szCs w:val="21"/>
                      <w:lang w:val="en-US" w:eastAsia="zh-CN"/>
                    </w:rPr>
                    <w:t>布袋除尘器改为过滤式除尘设施</w:t>
                  </w:r>
                </w:p>
              </w:tc>
              <w:tc>
                <w:tcPr>
                  <w:tcW w:w="1134" w:type="dxa"/>
                  <w:vMerge w:val="continue"/>
                  <w:tcBorders>
                    <w:bottom w:val="single" w:color="auto" w:sz="4" w:space="0"/>
                  </w:tcBorders>
                  <w:noWrap w:val="0"/>
                  <w:vAlign w:val="center"/>
                </w:tcPr>
                <w:p>
                  <w:pPr>
                    <w:pStyle w:val="18"/>
                    <w:jc w:val="center"/>
                    <w:rPr>
                      <w:rFonts w:hint="eastAsia"/>
                      <w:sz w:val="21"/>
                      <w:szCs w:val="21"/>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34" w:type="dxa"/>
                  <w:vMerge w:val="continue"/>
                  <w:noWrap w:val="0"/>
                  <w:vAlign w:val="center"/>
                </w:tcPr>
                <w:p>
                  <w:pPr>
                    <w:pStyle w:val="18"/>
                    <w:spacing w:line="360" w:lineRule="auto"/>
                    <w:jc w:val="center"/>
                    <w:rPr>
                      <w:rFonts w:hint="eastAsia"/>
                      <w:sz w:val="21"/>
                      <w:szCs w:val="21"/>
                      <w:lang w:eastAsia="zh-CN"/>
                    </w:rPr>
                  </w:pPr>
                </w:p>
              </w:tc>
              <w:tc>
                <w:tcPr>
                  <w:tcW w:w="2200" w:type="dxa"/>
                  <w:tcBorders>
                    <w:top w:val="single" w:color="auto" w:sz="4" w:space="0"/>
                    <w:bottom w:val="single" w:color="auto" w:sz="4" w:space="0"/>
                  </w:tcBorders>
                  <w:noWrap w:val="0"/>
                  <w:vAlign w:val="center"/>
                </w:tcPr>
                <w:p>
                  <w:pPr>
                    <w:pStyle w:val="18"/>
                    <w:spacing w:line="360" w:lineRule="auto"/>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eastAsia="zh-CN"/>
                    </w:rPr>
                    <w:t>食堂废水经</w:t>
                  </w:r>
                  <w:r>
                    <w:rPr>
                      <w:rFonts w:hint="default" w:ascii="Times New Roman" w:hAnsi="Times New Roman" w:cs="Times New Roman"/>
                      <w:sz w:val="21"/>
                      <w:szCs w:val="21"/>
                      <w:lang w:val="en-US" w:eastAsia="zh-CN"/>
                    </w:rPr>
                    <w:t>1个3m</w:t>
                  </w:r>
                  <w:r>
                    <w:rPr>
                      <w:rFonts w:hint="default" w:ascii="Times New Roman" w:hAnsi="Times New Roman" w:cs="Times New Roman"/>
                      <w:sz w:val="21"/>
                      <w:szCs w:val="21"/>
                      <w:vertAlign w:val="superscript"/>
                      <w:lang w:val="en-US" w:eastAsia="zh-CN"/>
                    </w:rPr>
                    <w:t>3</w:t>
                  </w:r>
                  <w:r>
                    <w:rPr>
                      <w:rFonts w:hint="default" w:ascii="Times New Roman" w:hAnsi="Times New Roman" w:cs="Times New Roman"/>
                      <w:sz w:val="21"/>
                      <w:szCs w:val="21"/>
                      <w:lang w:val="en-US" w:eastAsia="zh-CN"/>
                    </w:rPr>
                    <w:t>隔油池处理后与生活污水混合，经1个6m</w:t>
                  </w:r>
                  <w:r>
                    <w:rPr>
                      <w:rFonts w:hint="default" w:ascii="Times New Roman" w:hAnsi="Times New Roman" w:cs="Times New Roman"/>
                      <w:sz w:val="21"/>
                      <w:szCs w:val="21"/>
                      <w:vertAlign w:val="superscript"/>
                      <w:lang w:val="en-US" w:eastAsia="zh-CN"/>
                    </w:rPr>
                    <w:t>3</w:t>
                  </w:r>
                  <w:r>
                    <w:rPr>
                      <w:rFonts w:hint="default" w:ascii="Times New Roman" w:hAnsi="Times New Roman" w:cs="Times New Roman"/>
                      <w:sz w:val="21"/>
                      <w:szCs w:val="21"/>
                      <w:lang w:val="en-US" w:eastAsia="zh-CN"/>
                    </w:rPr>
                    <w:t>的化粪池处理后排入园区管网</w:t>
                  </w:r>
                </w:p>
              </w:tc>
              <w:tc>
                <w:tcPr>
                  <w:tcW w:w="2313" w:type="dxa"/>
                  <w:tcBorders>
                    <w:top w:val="single" w:color="auto" w:sz="4" w:space="0"/>
                    <w:bottom w:val="single" w:color="auto" w:sz="4" w:space="0"/>
                  </w:tcBorders>
                  <w:noWrap w:val="0"/>
                  <w:vAlign w:val="center"/>
                </w:tcPr>
                <w:p>
                  <w:pPr>
                    <w:pStyle w:val="18"/>
                    <w:spacing w:line="360" w:lineRule="auto"/>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项目共设置4个30m</w:t>
                  </w:r>
                  <w:r>
                    <w:rPr>
                      <w:rFonts w:hint="default" w:ascii="Times New Roman" w:hAnsi="Times New Roman" w:cs="Times New Roman"/>
                      <w:sz w:val="21"/>
                      <w:szCs w:val="21"/>
                      <w:vertAlign w:val="superscript"/>
                      <w:lang w:val="en-US" w:eastAsia="zh-CN"/>
                    </w:rPr>
                    <w:t>3</w:t>
                  </w:r>
                  <w:r>
                    <w:rPr>
                      <w:rFonts w:hint="default" w:ascii="Times New Roman" w:hAnsi="Times New Roman" w:cs="Times New Roman"/>
                      <w:sz w:val="21"/>
                      <w:szCs w:val="21"/>
                      <w:lang w:val="en-US" w:eastAsia="zh-CN"/>
                    </w:rPr>
                    <w:t>的化粪池处理生活污水和食堂废水</w:t>
                  </w:r>
                </w:p>
              </w:tc>
              <w:tc>
                <w:tcPr>
                  <w:tcW w:w="1769" w:type="dxa"/>
                  <w:tcBorders>
                    <w:top w:val="single" w:color="auto" w:sz="4" w:space="0"/>
                    <w:bottom w:val="single" w:color="auto" w:sz="4" w:space="0"/>
                  </w:tcBorders>
                  <w:noWrap w:val="0"/>
                  <w:vAlign w:val="center"/>
                </w:tcPr>
                <w:p>
                  <w:pPr>
                    <w:pStyle w:val="18"/>
                    <w:jc w:val="center"/>
                    <w:rPr>
                      <w:rFonts w:hint="eastAsia"/>
                      <w:sz w:val="21"/>
                      <w:szCs w:val="21"/>
                      <w:lang w:val="en-US" w:eastAsia="zh-CN"/>
                    </w:rPr>
                  </w:pPr>
                  <w:r>
                    <w:rPr>
                      <w:rFonts w:hint="eastAsia"/>
                      <w:sz w:val="21"/>
                      <w:szCs w:val="21"/>
                      <w:lang w:val="en-US" w:eastAsia="zh-CN"/>
                    </w:rPr>
                    <w:t>隔油池未建，化粪池数量和容积均增加</w:t>
                  </w:r>
                </w:p>
              </w:tc>
              <w:tc>
                <w:tcPr>
                  <w:tcW w:w="1134" w:type="dxa"/>
                  <w:tcBorders>
                    <w:top w:val="single" w:color="auto" w:sz="4" w:space="0"/>
                    <w:bottom w:val="single" w:color="auto" w:sz="4" w:space="0"/>
                  </w:tcBorders>
                  <w:noWrap w:val="0"/>
                  <w:vAlign w:val="center"/>
                </w:tcPr>
                <w:p>
                  <w:pPr>
                    <w:pStyle w:val="18"/>
                    <w:jc w:val="center"/>
                    <w:rPr>
                      <w:rFonts w:hint="eastAsia"/>
                      <w:sz w:val="21"/>
                      <w:szCs w:val="21"/>
                      <w:lang w:val="en-US" w:eastAsia="zh-CN"/>
                    </w:rPr>
                  </w:pPr>
                  <w:r>
                    <w:rPr>
                      <w:rFonts w:hint="eastAsia"/>
                      <w:sz w:val="21"/>
                      <w:szCs w:val="21"/>
                      <w:lang w:val="en-US" w:eastAsia="zh-CN"/>
                    </w:rPr>
                    <w:t>化粪池数量和容积的改变增加了处理生活废水的能力</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34" w:type="dxa"/>
                  <w:vMerge w:val="continue"/>
                  <w:tcBorders>
                    <w:bottom w:val="single" w:color="auto" w:sz="12" w:space="0"/>
                  </w:tcBorders>
                  <w:noWrap w:val="0"/>
                  <w:vAlign w:val="center"/>
                </w:tcPr>
                <w:p>
                  <w:pPr>
                    <w:pStyle w:val="18"/>
                    <w:spacing w:line="360" w:lineRule="auto"/>
                    <w:jc w:val="center"/>
                    <w:rPr>
                      <w:rFonts w:hint="eastAsia"/>
                      <w:sz w:val="21"/>
                      <w:szCs w:val="21"/>
                      <w:lang w:eastAsia="zh-CN"/>
                    </w:rPr>
                  </w:pPr>
                </w:p>
              </w:tc>
              <w:tc>
                <w:tcPr>
                  <w:tcW w:w="2200" w:type="dxa"/>
                  <w:tcBorders>
                    <w:top w:val="single" w:color="auto" w:sz="4" w:space="0"/>
                    <w:bottom w:val="single" w:color="auto" w:sz="12" w:space="0"/>
                  </w:tcBorders>
                  <w:noWrap w:val="0"/>
                  <w:vAlign w:val="center"/>
                </w:tcPr>
                <w:p>
                  <w:pPr>
                    <w:pStyle w:val="18"/>
                    <w:spacing w:line="360" w:lineRule="auto"/>
                    <w:jc w:val="center"/>
                    <w:rPr>
                      <w:rFonts w:hint="default"/>
                      <w:sz w:val="21"/>
                      <w:szCs w:val="21"/>
                      <w:lang w:val="en-US" w:eastAsia="zh-CN"/>
                    </w:rPr>
                  </w:pPr>
                  <w:r>
                    <w:rPr>
                      <w:rFonts w:hint="eastAsia"/>
                      <w:sz w:val="21"/>
                      <w:szCs w:val="21"/>
                      <w:lang w:eastAsia="zh-CN"/>
                    </w:rPr>
                    <w:t>废液压油暂存于</w:t>
                  </w:r>
                  <w:r>
                    <w:rPr>
                      <w:rFonts w:hint="eastAsia"/>
                      <w:sz w:val="21"/>
                      <w:szCs w:val="21"/>
                      <w:lang w:val="en-US" w:eastAsia="zh-CN"/>
                    </w:rPr>
                    <w:t>10m</w:t>
                  </w:r>
                  <w:r>
                    <w:rPr>
                      <w:rFonts w:hint="eastAsia"/>
                      <w:sz w:val="21"/>
                      <w:szCs w:val="21"/>
                      <w:vertAlign w:val="superscript"/>
                      <w:lang w:val="en-US" w:eastAsia="zh-CN"/>
                    </w:rPr>
                    <w:t>3</w:t>
                  </w:r>
                  <w:r>
                    <w:rPr>
                      <w:rFonts w:hint="eastAsia"/>
                      <w:sz w:val="21"/>
                      <w:szCs w:val="21"/>
                      <w:lang w:val="en-US" w:eastAsia="zh-CN"/>
                    </w:rPr>
                    <w:t>危废间</w:t>
                  </w:r>
                </w:p>
              </w:tc>
              <w:tc>
                <w:tcPr>
                  <w:tcW w:w="2313" w:type="dxa"/>
                  <w:tcBorders>
                    <w:top w:val="single" w:color="auto" w:sz="4" w:space="0"/>
                    <w:bottom w:val="single" w:color="auto" w:sz="12" w:space="0"/>
                  </w:tcBorders>
                  <w:noWrap w:val="0"/>
                  <w:vAlign w:val="center"/>
                </w:tcPr>
                <w:p>
                  <w:pPr>
                    <w:pStyle w:val="18"/>
                    <w:spacing w:line="360" w:lineRule="auto"/>
                    <w:jc w:val="center"/>
                    <w:rPr>
                      <w:rFonts w:hint="eastAsia"/>
                      <w:sz w:val="21"/>
                      <w:szCs w:val="21"/>
                      <w:lang w:val="en-US" w:eastAsia="zh-CN"/>
                    </w:rPr>
                  </w:pPr>
                  <w:r>
                    <w:rPr>
                      <w:rFonts w:hint="eastAsia"/>
                      <w:sz w:val="21"/>
                      <w:szCs w:val="21"/>
                      <w:lang w:val="en-US" w:eastAsia="zh-CN"/>
                    </w:rPr>
                    <w:t>未建危废间</w:t>
                  </w:r>
                </w:p>
              </w:tc>
              <w:tc>
                <w:tcPr>
                  <w:tcW w:w="1769" w:type="dxa"/>
                  <w:tcBorders>
                    <w:top w:val="single" w:color="auto" w:sz="4" w:space="0"/>
                    <w:bottom w:val="single" w:color="auto" w:sz="12" w:space="0"/>
                  </w:tcBorders>
                  <w:noWrap w:val="0"/>
                  <w:vAlign w:val="center"/>
                </w:tcPr>
                <w:p>
                  <w:pPr>
                    <w:pStyle w:val="18"/>
                    <w:jc w:val="center"/>
                    <w:rPr>
                      <w:rFonts w:hint="eastAsia"/>
                      <w:sz w:val="21"/>
                      <w:szCs w:val="21"/>
                      <w:lang w:val="en-US" w:eastAsia="zh-CN"/>
                    </w:rPr>
                  </w:pPr>
                  <w:r>
                    <w:rPr>
                      <w:rFonts w:hint="eastAsia"/>
                      <w:sz w:val="21"/>
                      <w:szCs w:val="21"/>
                      <w:lang w:eastAsia="zh-CN"/>
                    </w:rPr>
                    <w:t>废液压油来源于激光切割机的激光头部件内，当激光头部件损坏时，整体部件直接返厂维修处理</w:t>
                  </w:r>
                </w:p>
              </w:tc>
              <w:tc>
                <w:tcPr>
                  <w:tcW w:w="1134" w:type="dxa"/>
                  <w:tcBorders>
                    <w:top w:val="single" w:color="auto" w:sz="4" w:space="0"/>
                    <w:bottom w:val="single" w:color="auto" w:sz="12" w:space="0"/>
                  </w:tcBorders>
                  <w:noWrap w:val="0"/>
                  <w:vAlign w:val="center"/>
                </w:tcPr>
                <w:p>
                  <w:pPr>
                    <w:pStyle w:val="18"/>
                    <w:jc w:val="center"/>
                    <w:rPr>
                      <w:rFonts w:hint="eastAsia"/>
                      <w:sz w:val="21"/>
                      <w:szCs w:val="21"/>
                      <w:lang w:val="en-US" w:eastAsia="zh-CN"/>
                    </w:rPr>
                  </w:pPr>
                  <w:r>
                    <w:rPr>
                      <w:rFonts w:hint="eastAsia"/>
                      <w:sz w:val="21"/>
                      <w:szCs w:val="21"/>
                      <w:lang w:val="en-US" w:eastAsia="zh-CN"/>
                    </w:rPr>
                    <w:t>废液压油产生部件由厂家整体回收、维修处理</w:t>
                  </w:r>
                </w:p>
              </w:tc>
            </w:tr>
          </w:tbl>
          <w:p>
            <w:pPr>
              <w:spacing w:line="360" w:lineRule="auto"/>
              <w:ind w:firstLine="480" w:firstLineChars="200"/>
              <w:rPr>
                <w:rFonts w:hint="eastAsia" w:ascii="Times New Roman" w:hAnsi="Times New Roman" w:cs="Times New Roman"/>
                <w:color w:val="auto"/>
                <w:sz w:val="24"/>
                <w:lang w:val="en-US" w:eastAsia="zh-CN"/>
              </w:rPr>
            </w:pPr>
            <w:r>
              <w:rPr>
                <w:rFonts w:hint="eastAsia" w:ascii="Times New Roman" w:hAnsi="Times New Roman" w:cs="Times New Roman"/>
                <w:color w:val="auto"/>
                <w:sz w:val="24"/>
                <w:lang w:val="en-US" w:eastAsia="zh-CN"/>
              </w:rPr>
              <w:t>根据项目变更情况一览表，参考中国环境保护部发布的</w:t>
            </w:r>
            <w:r>
              <w:rPr>
                <w:rFonts w:hint="default" w:ascii="Times New Roman" w:hAnsi="Times New Roman" w:cs="Times New Roman"/>
                <w:color w:val="auto"/>
                <w:sz w:val="24"/>
                <w:lang w:val="en-US" w:eastAsia="zh-CN"/>
              </w:rPr>
              <w:t>《关于印发环评管理中部分行业建设项目重大变动清单的通知》（环办</w:t>
            </w:r>
            <w:r>
              <w:rPr>
                <w:rFonts w:hint="eastAsia" w:ascii="Times New Roman" w:hAnsi="Times New Roman" w:cs="Times New Roman"/>
                <w:color w:val="auto"/>
                <w:sz w:val="24"/>
                <w:lang w:val="en-US" w:eastAsia="zh-CN"/>
              </w:rPr>
              <w:t>[</w:t>
            </w:r>
            <w:r>
              <w:rPr>
                <w:rFonts w:hint="default" w:ascii="Times New Roman" w:hAnsi="Times New Roman" w:cs="Times New Roman"/>
                <w:color w:val="auto"/>
                <w:sz w:val="24"/>
                <w:lang w:val="en-US" w:eastAsia="zh-CN"/>
              </w:rPr>
              <w:t>2015</w:t>
            </w:r>
            <w:r>
              <w:rPr>
                <w:rFonts w:hint="eastAsia" w:ascii="Times New Roman" w:hAnsi="Times New Roman" w:cs="Times New Roman"/>
                <w:color w:val="auto"/>
                <w:sz w:val="24"/>
                <w:lang w:val="en-US" w:eastAsia="zh-CN"/>
              </w:rPr>
              <w:t>]</w:t>
            </w:r>
            <w:r>
              <w:rPr>
                <w:rFonts w:hint="default" w:ascii="Times New Roman" w:hAnsi="Times New Roman" w:cs="Times New Roman"/>
                <w:color w:val="auto"/>
                <w:sz w:val="24"/>
                <w:lang w:val="en-US" w:eastAsia="zh-CN"/>
              </w:rPr>
              <w:t>52号）</w:t>
            </w:r>
            <w:r>
              <w:rPr>
                <w:rFonts w:hint="eastAsia" w:ascii="Times New Roman" w:hAnsi="Times New Roman" w:cs="Times New Roman"/>
                <w:color w:val="auto"/>
                <w:sz w:val="24"/>
                <w:lang w:val="en-US" w:eastAsia="zh-CN"/>
              </w:rPr>
              <w:t>和《关于印发制浆造纸等十四个行业建设项目重大变动清单的通知</w:t>
            </w:r>
            <w:r>
              <w:rPr>
                <w:rFonts w:hint="default" w:ascii="Times New Roman" w:hAnsi="Times New Roman" w:cs="Times New Roman"/>
                <w:color w:val="auto"/>
                <w:sz w:val="24"/>
                <w:lang w:val="en-US" w:eastAsia="zh-CN"/>
              </w:rPr>
              <w:t>》（环办环评</w:t>
            </w:r>
            <w:r>
              <w:rPr>
                <w:rFonts w:hint="eastAsia" w:ascii="Times New Roman" w:hAnsi="Times New Roman" w:cs="Times New Roman"/>
                <w:color w:val="auto"/>
                <w:sz w:val="24"/>
                <w:lang w:val="en-US" w:eastAsia="zh-CN"/>
              </w:rPr>
              <w:t>[</w:t>
            </w:r>
            <w:r>
              <w:rPr>
                <w:rFonts w:hint="default" w:ascii="Times New Roman" w:hAnsi="Times New Roman" w:cs="Times New Roman"/>
                <w:color w:val="auto"/>
                <w:sz w:val="24"/>
                <w:lang w:val="en-US" w:eastAsia="zh-CN"/>
              </w:rPr>
              <w:t>2018</w:t>
            </w:r>
            <w:r>
              <w:rPr>
                <w:rFonts w:hint="eastAsia" w:ascii="Times New Roman" w:hAnsi="Times New Roman" w:cs="Times New Roman"/>
                <w:color w:val="auto"/>
                <w:sz w:val="24"/>
                <w:lang w:val="en-US" w:eastAsia="zh-CN"/>
              </w:rPr>
              <w:t>]</w:t>
            </w:r>
            <w:r>
              <w:rPr>
                <w:rFonts w:hint="default" w:ascii="Times New Roman" w:hAnsi="Times New Roman" w:cs="Times New Roman"/>
                <w:color w:val="auto"/>
                <w:sz w:val="24"/>
                <w:lang w:val="en-US" w:eastAsia="zh-CN"/>
              </w:rPr>
              <w:t>6号文）可知：项目性质、地点、规模</w:t>
            </w:r>
            <w:r>
              <w:rPr>
                <w:rFonts w:hint="eastAsia" w:ascii="Times New Roman" w:hAnsi="Times New Roman" w:cs="Times New Roman"/>
                <w:color w:val="auto"/>
                <w:sz w:val="24"/>
                <w:lang w:val="en-US" w:eastAsia="zh-CN"/>
              </w:rPr>
              <w:t>、生产工艺</w:t>
            </w:r>
            <w:r>
              <w:rPr>
                <w:rFonts w:hint="default" w:ascii="Times New Roman" w:hAnsi="Times New Roman" w:cs="Times New Roman"/>
                <w:color w:val="auto"/>
                <w:sz w:val="24"/>
                <w:lang w:val="en-US" w:eastAsia="zh-CN"/>
              </w:rPr>
              <w:t>均未发生变动</w:t>
            </w:r>
            <w:r>
              <w:rPr>
                <w:rFonts w:hint="eastAsia" w:ascii="Times New Roman" w:hAnsi="Times New Roman" w:cs="Times New Roman"/>
                <w:color w:val="auto"/>
                <w:sz w:val="24"/>
                <w:lang w:val="en-US" w:eastAsia="zh-CN"/>
              </w:rPr>
              <w:t>；主要变动体现在项目的环保措施发生较大变化：上胶折纸及人工打胶工序产生有机废气由活性炭吸附装置改为UV光解处理设施处理，切割粉尘由布袋除尘器改为过滤式除尘装置处理；生活污水和食堂废水由1个6m</w:t>
            </w:r>
            <w:r>
              <w:rPr>
                <w:rFonts w:hint="eastAsia" w:ascii="Times New Roman" w:hAnsi="Times New Roman" w:cs="Times New Roman"/>
                <w:color w:val="auto"/>
                <w:sz w:val="24"/>
                <w:vertAlign w:val="superscript"/>
                <w:lang w:val="en-US" w:eastAsia="zh-CN"/>
              </w:rPr>
              <w:t>3</w:t>
            </w:r>
            <w:r>
              <w:rPr>
                <w:rFonts w:hint="eastAsia" w:ascii="Times New Roman" w:hAnsi="Times New Roman" w:cs="Times New Roman"/>
                <w:color w:val="auto"/>
                <w:sz w:val="24"/>
                <w:lang w:val="en-US" w:eastAsia="zh-CN"/>
              </w:rPr>
              <w:t>的化粪池和1个3m</w:t>
            </w:r>
            <w:r>
              <w:rPr>
                <w:rFonts w:hint="eastAsia" w:ascii="Times New Roman" w:hAnsi="Times New Roman" w:cs="Times New Roman"/>
                <w:color w:val="auto"/>
                <w:sz w:val="24"/>
                <w:vertAlign w:val="superscript"/>
                <w:lang w:val="en-US" w:eastAsia="zh-CN"/>
              </w:rPr>
              <w:t>3</w:t>
            </w:r>
            <w:r>
              <w:rPr>
                <w:rFonts w:hint="eastAsia" w:ascii="Times New Roman" w:hAnsi="Times New Roman" w:cs="Times New Roman"/>
                <w:color w:val="auto"/>
                <w:sz w:val="24"/>
                <w:lang w:val="en-US" w:eastAsia="zh-CN"/>
              </w:rPr>
              <w:t>隔油池处理改为4个30m</w:t>
            </w:r>
            <w:r>
              <w:rPr>
                <w:rFonts w:hint="eastAsia" w:ascii="Times New Roman" w:hAnsi="Times New Roman" w:cs="Times New Roman"/>
                <w:color w:val="auto"/>
                <w:sz w:val="24"/>
                <w:vertAlign w:val="superscript"/>
                <w:lang w:val="en-US" w:eastAsia="zh-CN"/>
              </w:rPr>
              <w:t>3</w:t>
            </w:r>
            <w:r>
              <w:rPr>
                <w:rFonts w:hint="eastAsia" w:ascii="Times New Roman" w:hAnsi="Times New Roman" w:cs="Times New Roman"/>
                <w:color w:val="auto"/>
                <w:sz w:val="24"/>
                <w:lang w:val="en-US" w:eastAsia="zh-CN"/>
              </w:rPr>
              <w:t>的化粪池处理</w:t>
            </w:r>
            <w:r>
              <w:rPr>
                <w:rFonts w:hint="eastAsia" w:ascii="Times New Roman" w:hAnsi="Times New Roman" w:cs="Times New Roman"/>
                <w:color w:val="auto"/>
                <w:sz w:val="24"/>
                <w:lang w:val="en-US" w:eastAsia="zh-CN"/>
              </w:rPr>
              <w:t>；企业未建危废间，废液压油产生部件由厂家整体回收、维修处理</w:t>
            </w:r>
            <w:r>
              <w:rPr>
                <w:rFonts w:hint="eastAsia" w:ascii="Times New Roman" w:hAnsi="Times New Roman" w:cs="Times New Roman"/>
                <w:color w:val="auto"/>
                <w:sz w:val="24"/>
                <w:lang w:val="en-US" w:eastAsia="zh-CN"/>
              </w:rPr>
              <w:t>。虽然环保措施发生变动，但验收结果表明，污染物均达标排放，未导致环境影响显著变化，因此，这些变动均不属于重大变更。</w:t>
            </w:r>
          </w:p>
          <w:p>
            <w:pPr>
              <w:pStyle w:val="2"/>
              <w:rPr>
                <w:rFonts w:hint="eastAsia" w:ascii="Times New Roman" w:hAnsi="Times New Roman" w:cs="Times New Roman" w:eastAsiaTheme="minorEastAsia"/>
                <w:sz w:val="24"/>
                <w:szCs w:val="24"/>
                <w:lang w:val="en-US" w:eastAsia="zh-CN"/>
              </w:rPr>
            </w:pPr>
          </w:p>
          <w:p>
            <w:pPr>
              <w:pStyle w:val="2"/>
              <w:rPr>
                <w:rFonts w:hint="eastAsia" w:ascii="Times New Roman" w:hAnsi="Times New Roman" w:cs="Times New Roman" w:eastAsiaTheme="minorEastAsia"/>
                <w:sz w:val="24"/>
                <w:szCs w:val="24"/>
                <w:lang w:val="en-US" w:eastAsia="zh-CN"/>
              </w:rPr>
            </w:pPr>
          </w:p>
          <w:p>
            <w:pPr>
              <w:pStyle w:val="2"/>
              <w:rPr>
                <w:rFonts w:hint="eastAsia" w:ascii="Times New Roman" w:hAnsi="Times New Roman" w:cs="Times New Roman" w:eastAsiaTheme="minorEastAsia"/>
                <w:sz w:val="24"/>
                <w:szCs w:val="24"/>
                <w:lang w:val="en-US" w:eastAsia="zh-CN"/>
              </w:rPr>
            </w:pPr>
          </w:p>
          <w:p>
            <w:pPr>
              <w:pStyle w:val="2"/>
              <w:rPr>
                <w:rFonts w:hint="eastAsia" w:ascii="Times New Roman" w:hAnsi="Times New Roman" w:cs="Times New Roman" w:eastAsiaTheme="minorEastAsia"/>
                <w:sz w:val="24"/>
                <w:szCs w:val="24"/>
                <w:lang w:val="en-US" w:eastAsia="zh-CN"/>
              </w:rPr>
            </w:pPr>
          </w:p>
          <w:p>
            <w:pPr>
              <w:pStyle w:val="2"/>
              <w:rPr>
                <w:rFonts w:hint="eastAsia" w:ascii="Times New Roman" w:hAnsi="Times New Roman" w:cs="Times New Roman" w:eastAsiaTheme="minorEastAsia"/>
                <w:sz w:val="24"/>
                <w:szCs w:val="24"/>
                <w:lang w:val="en-US" w:eastAsia="zh-CN"/>
              </w:rPr>
            </w:pPr>
          </w:p>
          <w:p>
            <w:pPr>
              <w:pStyle w:val="2"/>
              <w:rPr>
                <w:rFonts w:hint="eastAsia" w:ascii="Times New Roman" w:hAnsi="Times New Roman" w:cs="Times New Roman" w:eastAsiaTheme="minorEastAsia"/>
                <w:sz w:val="24"/>
                <w:szCs w:val="24"/>
                <w:lang w:val="en-US" w:eastAsia="zh-CN"/>
              </w:rPr>
            </w:pPr>
          </w:p>
          <w:p>
            <w:pPr>
              <w:pStyle w:val="2"/>
              <w:rPr>
                <w:rFonts w:hint="eastAsia" w:ascii="Times New Roman" w:hAnsi="Times New Roman" w:cs="Times New Roman" w:eastAsiaTheme="minorEastAsia"/>
                <w:sz w:val="24"/>
                <w:szCs w:val="24"/>
                <w:lang w:val="en-US" w:eastAsia="zh-CN"/>
              </w:rPr>
            </w:pPr>
          </w:p>
          <w:p>
            <w:pPr>
              <w:pStyle w:val="2"/>
              <w:rPr>
                <w:rFonts w:hint="eastAsia" w:ascii="Times New Roman" w:hAnsi="Times New Roman" w:cs="Times New Roman" w:eastAsiaTheme="minorEastAsia"/>
                <w:sz w:val="24"/>
                <w:szCs w:val="24"/>
                <w:lang w:val="en-US" w:eastAsia="zh-CN"/>
              </w:rPr>
            </w:pPr>
          </w:p>
          <w:p>
            <w:pPr>
              <w:pStyle w:val="2"/>
              <w:rPr>
                <w:rFonts w:hint="eastAsia" w:ascii="Times New Roman" w:hAnsi="Times New Roman" w:cs="Times New Roman" w:eastAsiaTheme="minorEastAsia"/>
                <w:sz w:val="24"/>
                <w:szCs w:val="24"/>
                <w:lang w:val="en-US" w:eastAsia="zh-CN"/>
              </w:rPr>
            </w:pPr>
          </w:p>
          <w:p>
            <w:pPr>
              <w:pStyle w:val="2"/>
              <w:rPr>
                <w:rFonts w:hint="eastAsia" w:ascii="Times New Roman" w:hAnsi="Times New Roman" w:cs="Times New Roman" w:eastAsiaTheme="minorEastAsia"/>
                <w:sz w:val="24"/>
                <w:szCs w:val="24"/>
                <w:lang w:val="en-US" w:eastAsia="zh-CN"/>
              </w:rPr>
            </w:pPr>
          </w:p>
          <w:p>
            <w:pPr>
              <w:pStyle w:val="2"/>
              <w:rPr>
                <w:rFonts w:hint="eastAsia" w:ascii="Times New Roman" w:hAnsi="Times New Roman" w:cs="Times New Roman" w:eastAsiaTheme="minorEastAsia"/>
                <w:sz w:val="24"/>
                <w:szCs w:val="24"/>
                <w:lang w:val="en-US" w:eastAsia="zh-CN"/>
              </w:rPr>
            </w:pPr>
          </w:p>
          <w:p>
            <w:pPr>
              <w:pStyle w:val="2"/>
              <w:rPr>
                <w:rFonts w:hint="eastAsia" w:ascii="Times New Roman" w:hAnsi="Times New Roman" w:cs="Times New Roman" w:eastAsiaTheme="minorEastAsia"/>
                <w:sz w:val="24"/>
                <w:szCs w:val="24"/>
                <w:lang w:val="en-US" w:eastAsia="zh-CN"/>
              </w:rPr>
            </w:pPr>
          </w:p>
          <w:p>
            <w:pPr>
              <w:pStyle w:val="2"/>
              <w:rPr>
                <w:rFonts w:hint="eastAsia" w:ascii="Times New Roman" w:hAnsi="Times New Roman" w:cs="Times New Roman" w:eastAsiaTheme="minorEastAsia"/>
                <w:sz w:val="24"/>
                <w:szCs w:val="24"/>
                <w:lang w:val="en-US" w:eastAsia="zh-CN"/>
              </w:rPr>
            </w:pPr>
          </w:p>
          <w:p>
            <w:pPr>
              <w:pStyle w:val="2"/>
              <w:rPr>
                <w:rFonts w:hint="eastAsia" w:ascii="Times New Roman" w:hAnsi="Times New Roman" w:cs="Times New Roman" w:eastAsiaTheme="minorEastAsia"/>
                <w:sz w:val="24"/>
                <w:szCs w:val="24"/>
                <w:lang w:val="en-US" w:eastAsia="zh-CN"/>
              </w:rPr>
            </w:pPr>
          </w:p>
          <w:p>
            <w:pPr>
              <w:pStyle w:val="2"/>
              <w:rPr>
                <w:rFonts w:hint="eastAsia" w:ascii="Times New Roman" w:hAnsi="Times New Roman" w:cs="Times New Roman" w:eastAsiaTheme="minorEastAsia"/>
                <w:sz w:val="24"/>
                <w:szCs w:val="24"/>
                <w:lang w:val="en-US" w:eastAsia="zh-CN"/>
              </w:rPr>
            </w:pPr>
          </w:p>
          <w:p>
            <w:pPr>
              <w:pStyle w:val="2"/>
              <w:rPr>
                <w:rFonts w:hint="eastAsia" w:ascii="Times New Roman" w:hAnsi="Times New Roman" w:cs="Times New Roman" w:eastAsiaTheme="minorEastAsia"/>
                <w:sz w:val="24"/>
                <w:szCs w:val="24"/>
                <w:lang w:val="en-US" w:eastAsia="zh-CN"/>
              </w:rPr>
            </w:pPr>
          </w:p>
          <w:p>
            <w:pPr>
              <w:pStyle w:val="2"/>
              <w:rPr>
                <w:rFonts w:hint="eastAsia" w:ascii="Times New Roman" w:hAnsi="Times New Roman" w:cs="Times New Roman" w:eastAsiaTheme="minorEastAsia"/>
                <w:sz w:val="24"/>
                <w:szCs w:val="24"/>
                <w:lang w:val="en-US" w:eastAsia="zh-CN"/>
              </w:rPr>
            </w:pPr>
          </w:p>
          <w:p>
            <w:pPr>
              <w:pStyle w:val="2"/>
              <w:rPr>
                <w:rFonts w:hint="eastAsia" w:ascii="Times New Roman" w:hAnsi="Times New Roman" w:cs="Times New Roman" w:eastAsiaTheme="minorEastAsia"/>
                <w:sz w:val="24"/>
                <w:szCs w:val="24"/>
                <w:lang w:val="en-US" w:eastAsia="zh-CN"/>
              </w:rPr>
            </w:pPr>
          </w:p>
          <w:p>
            <w:pPr>
              <w:pStyle w:val="2"/>
              <w:rPr>
                <w:rFonts w:hint="eastAsia" w:ascii="Times New Roman" w:hAnsi="Times New Roman" w:cs="Times New Roman" w:eastAsiaTheme="minorEastAsia"/>
                <w:sz w:val="24"/>
                <w:szCs w:val="24"/>
                <w:lang w:val="en-US" w:eastAsia="zh-CN"/>
              </w:rPr>
            </w:pPr>
          </w:p>
          <w:p>
            <w:pPr>
              <w:pStyle w:val="2"/>
              <w:rPr>
                <w:rFonts w:hint="eastAsia" w:ascii="Times New Roman" w:hAnsi="Times New Roman" w:cs="Times New Roman" w:eastAsiaTheme="minorEastAsia"/>
                <w:sz w:val="24"/>
                <w:szCs w:val="24"/>
                <w:lang w:val="en-US" w:eastAsia="zh-CN"/>
              </w:rPr>
            </w:pPr>
          </w:p>
          <w:p>
            <w:pPr>
              <w:pStyle w:val="2"/>
              <w:rPr>
                <w:rFonts w:hint="eastAsia" w:ascii="Times New Roman" w:hAnsi="Times New Roman" w:cs="Times New Roman" w:eastAsiaTheme="minorEastAsia"/>
                <w:sz w:val="24"/>
                <w:szCs w:val="24"/>
                <w:lang w:val="en-US" w:eastAsia="zh-CN"/>
              </w:rPr>
            </w:pPr>
          </w:p>
          <w:p>
            <w:pPr>
              <w:pStyle w:val="2"/>
              <w:rPr>
                <w:rFonts w:hint="eastAsia" w:ascii="Times New Roman" w:hAnsi="Times New Roman" w:cs="Times New Roman" w:eastAsiaTheme="minorEastAsia"/>
                <w:sz w:val="24"/>
                <w:szCs w:val="24"/>
                <w:lang w:val="en-US" w:eastAsia="zh-CN"/>
              </w:rPr>
            </w:pPr>
          </w:p>
          <w:p>
            <w:pPr>
              <w:pStyle w:val="2"/>
              <w:rPr>
                <w:rFonts w:hint="eastAsia" w:ascii="Times New Roman" w:hAnsi="Times New Roman" w:cs="Times New Roman" w:eastAsiaTheme="minorEastAsia"/>
                <w:sz w:val="24"/>
                <w:szCs w:val="24"/>
                <w:lang w:val="en-US" w:eastAsia="zh-CN"/>
              </w:rPr>
            </w:pPr>
          </w:p>
          <w:p>
            <w:pPr>
              <w:pStyle w:val="2"/>
              <w:rPr>
                <w:rFonts w:hint="eastAsia" w:ascii="Times New Roman" w:hAnsi="Times New Roman" w:cs="Times New Roman" w:eastAsiaTheme="minorEastAsia"/>
                <w:sz w:val="24"/>
                <w:szCs w:val="24"/>
                <w:lang w:val="en-US" w:eastAsia="zh-CN"/>
              </w:rPr>
            </w:pPr>
          </w:p>
          <w:p>
            <w:pPr>
              <w:pStyle w:val="2"/>
              <w:rPr>
                <w:rFonts w:hint="eastAsia" w:ascii="Times New Roman" w:hAnsi="Times New Roman" w:cs="Times New Roman" w:eastAsiaTheme="minorEastAsia"/>
                <w:sz w:val="24"/>
                <w:szCs w:val="24"/>
                <w:lang w:val="en-US" w:eastAsia="zh-CN"/>
              </w:rPr>
            </w:pPr>
          </w:p>
          <w:p>
            <w:pPr>
              <w:pStyle w:val="2"/>
              <w:rPr>
                <w:rFonts w:hint="eastAsia" w:ascii="Times New Roman" w:hAnsi="Times New Roman" w:cs="Times New Roman" w:eastAsiaTheme="minorEastAsia"/>
                <w:sz w:val="24"/>
                <w:szCs w:val="24"/>
                <w:lang w:val="en-US" w:eastAsia="zh-CN"/>
              </w:rPr>
            </w:pPr>
          </w:p>
          <w:p>
            <w:pPr>
              <w:pStyle w:val="2"/>
              <w:rPr>
                <w:rFonts w:hint="eastAsia" w:ascii="Times New Roman" w:hAnsi="Times New Roman" w:cs="Times New Roman" w:eastAsiaTheme="minorEastAsia"/>
                <w:sz w:val="24"/>
                <w:szCs w:val="24"/>
                <w:lang w:val="en-US" w:eastAsia="zh-CN"/>
              </w:rPr>
            </w:pPr>
          </w:p>
          <w:p>
            <w:pPr>
              <w:pStyle w:val="2"/>
              <w:rPr>
                <w:rFonts w:hint="eastAsia" w:ascii="Times New Roman" w:hAnsi="Times New Roman" w:cs="Times New Roman" w:eastAsiaTheme="minorEastAsia"/>
                <w:sz w:val="24"/>
                <w:szCs w:val="24"/>
                <w:lang w:val="en-US" w:eastAsia="zh-CN"/>
              </w:rPr>
            </w:pPr>
          </w:p>
          <w:p>
            <w:pPr>
              <w:pStyle w:val="2"/>
              <w:rPr>
                <w:rFonts w:hint="eastAsia" w:ascii="Times New Roman" w:hAnsi="Times New Roman" w:cs="Times New Roman" w:eastAsiaTheme="minorEastAsia"/>
                <w:sz w:val="24"/>
                <w:szCs w:val="24"/>
                <w:lang w:val="en-US" w:eastAsia="zh-CN"/>
              </w:rPr>
            </w:pPr>
          </w:p>
          <w:p>
            <w:pPr>
              <w:pStyle w:val="2"/>
              <w:rPr>
                <w:rFonts w:hint="eastAsia" w:ascii="Times New Roman" w:hAnsi="Times New Roman" w:cs="Times New Roman" w:eastAsiaTheme="minorEastAsia"/>
                <w:sz w:val="24"/>
                <w:szCs w:val="24"/>
                <w:lang w:val="en-US" w:eastAsia="zh-CN"/>
              </w:rPr>
            </w:pPr>
          </w:p>
          <w:p>
            <w:pPr>
              <w:pStyle w:val="2"/>
              <w:rPr>
                <w:rFonts w:hint="eastAsia" w:ascii="Times New Roman" w:hAnsi="Times New Roman" w:cs="Times New Roman" w:eastAsiaTheme="minorEastAsia"/>
                <w:sz w:val="24"/>
                <w:szCs w:val="24"/>
                <w:lang w:val="en-US" w:eastAsia="zh-CN"/>
              </w:rPr>
            </w:pPr>
          </w:p>
          <w:p>
            <w:pPr>
              <w:pStyle w:val="2"/>
              <w:rPr>
                <w:rFonts w:hint="eastAsia" w:ascii="Times New Roman" w:hAnsi="Times New Roman" w:cs="Times New Roman" w:eastAsiaTheme="minorEastAsia"/>
                <w:sz w:val="24"/>
                <w:szCs w:val="24"/>
                <w:lang w:val="en-US" w:eastAsia="zh-CN"/>
              </w:rPr>
            </w:pPr>
          </w:p>
          <w:p>
            <w:pPr>
              <w:pStyle w:val="2"/>
              <w:rPr>
                <w:rFonts w:hint="eastAsia" w:ascii="Times New Roman" w:hAnsi="Times New Roman" w:cs="Times New Roman" w:eastAsiaTheme="minorEastAsia"/>
                <w:sz w:val="24"/>
                <w:szCs w:val="24"/>
                <w:lang w:val="en-US" w:eastAsia="zh-CN"/>
              </w:rPr>
            </w:pPr>
          </w:p>
          <w:p>
            <w:pPr>
              <w:pStyle w:val="2"/>
              <w:rPr>
                <w:rFonts w:hint="eastAsia" w:ascii="Times New Roman" w:hAnsi="Times New Roman" w:cs="Times New Roman" w:eastAsiaTheme="minorEastAsia"/>
                <w:sz w:val="24"/>
                <w:szCs w:val="24"/>
                <w:lang w:val="en-US" w:eastAsia="zh-CN"/>
              </w:rPr>
            </w:pPr>
          </w:p>
          <w:p>
            <w:pPr>
              <w:pStyle w:val="2"/>
              <w:rPr>
                <w:rFonts w:hint="eastAsia" w:ascii="Times New Roman" w:hAnsi="Times New Roman" w:cs="Times New Roman" w:eastAsiaTheme="minorEastAsia"/>
                <w:sz w:val="24"/>
                <w:szCs w:val="24"/>
                <w:lang w:val="en-US" w:eastAsia="zh-CN"/>
              </w:rPr>
            </w:pPr>
          </w:p>
        </w:tc>
      </w:tr>
    </w:tbl>
    <w:p>
      <w:pPr>
        <w:rPr>
          <w:rFonts w:hint="eastAsia" w:ascii="Times New Roman" w:hAnsi="Times New Roman" w:eastAsia="宋体" w:cs="Times New Roman"/>
          <w:sz w:val="24"/>
          <w:szCs w:val="24"/>
        </w:rPr>
      </w:pPr>
    </w:p>
    <w:tbl>
      <w:tblPr>
        <w:tblStyle w:val="14"/>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64" w:hRule="atLeast"/>
        </w:trPr>
        <w:tc>
          <w:tcPr>
            <w:tcW w:w="8522" w:type="dxa"/>
          </w:tcPr>
          <w:p>
            <w:pPr>
              <w:pStyle w:val="4"/>
              <w:spacing w:before="0" w:after="0" w:line="360" w:lineRule="auto"/>
              <w:rPr>
                <w:rFonts w:ascii="Times New Roman" w:hAnsi="Times New Roman" w:eastAsia="宋体" w:cs="Times New Roman"/>
                <w:sz w:val="24"/>
              </w:rPr>
            </w:pPr>
            <w:bookmarkStart w:id="1" w:name="_Toc508696660"/>
            <w:r>
              <w:rPr>
                <w:rFonts w:hint="eastAsia" w:ascii="Times New Roman" w:hAnsi="Times New Roman" w:eastAsia="宋体" w:cs="Times New Roman"/>
                <w:sz w:val="24"/>
              </w:rPr>
              <w:t>4.</w:t>
            </w:r>
            <w:r>
              <w:rPr>
                <w:rFonts w:hint="eastAsia" w:ascii="Times New Roman" w:hAnsi="Times New Roman" w:eastAsia="宋体" w:cs="Times New Roman"/>
                <w:sz w:val="24"/>
                <w:lang w:val="en-US" w:eastAsia="zh-CN"/>
              </w:rPr>
              <w:t>4</w:t>
            </w:r>
            <w:r>
              <w:rPr>
                <w:rFonts w:hint="eastAsia" w:ascii="Times New Roman" w:hAnsi="Times New Roman" w:eastAsia="宋体" w:cs="Times New Roman"/>
                <w:sz w:val="24"/>
              </w:rPr>
              <w:t>主要原辅材料</w:t>
            </w:r>
            <w:bookmarkEnd w:id="1"/>
            <w:r>
              <w:rPr>
                <w:rFonts w:hint="eastAsia" w:ascii="Times New Roman" w:hAnsi="Times New Roman" w:eastAsia="宋体" w:cs="Times New Roman"/>
                <w:sz w:val="24"/>
              </w:rPr>
              <w:t>消耗</w:t>
            </w:r>
          </w:p>
          <w:p>
            <w:pPr>
              <w:spacing w:line="360" w:lineRule="auto"/>
              <w:jc w:val="center"/>
              <w:rPr>
                <w:rFonts w:ascii="Times New Roman" w:hAnsi="Times New Roman" w:cs="Times New Roman"/>
                <w:b/>
                <w:sz w:val="24"/>
              </w:rPr>
            </w:pPr>
            <w:r>
              <w:rPr>
                <w:rFonts w:hint="eastAsia" w:ascii="Times New Roman" w:hAnsi="Times New Roman" w:cs="Times New Roman"/>
                <w:b/>
                <w:bCs/>
                <w:szCs w:val="21"/>
              </w:rPr>
              <w:t>表4</w:t>
            </w:r>
            <w:r>
              <w:rPr>
                <w:rFonts w:ascii="Times New Roman" w:hAnsi="Times New Roman" w:cs="Times New Roman"/>
                <w:b/>
                <w:bCs/>
                <w:szCs w:val="21"/>
              </w:rPr>
              <w:t>.</w:t>
            </w:r>
            <w:r>
              <w:rPr>
                <w:rFonts w:hint="eastAsia" w:ascii="Times New Roman" w:hAnsi="Times New Roman" w:cs="Times New Roman"/>
                <w:b/>
                <w:bCs/>
                <w:szCs w:val="21"/>
                <w:lang w:val="en-US" w:eastAsia="zh-CN"/>
              </w:rPr>
              <w:t>4</w:t>
            </w:r>
            <w:r>
              <w:rPr>
                <w:rFonts w:ascii="Times New Roman" w:hAnsi="Times New Roman" w:cs="Times New Roman"/>
                <w:b/>
                <w:bCs/>
                <w:szCs w:val="21"/>
              </w:rPr>
              <w:t xml:space="preserve">-1 </w:t>
            </w:r>
            <w:r>
              <w:rPr>
                <w:rFonts w:hint="eastAsia" w:ascii="Times New Roman" w:hAnsi="Times New Roman" w:cs="Times New Roman"/>
                <w:b/>
                <w:bCs/>
                <w:szCs w:val="21"/>
              </w:rPr>
              <w:t>原辅材料情况表</w:t>
            </w:r>
          </w:p>
          <w:tbl>
            <w:tblPr>
              <w:tblStyle w:val="14"/>
              <w:tblW w:w="8010" w:type="dxa"/>
              <w:jc w:val="center"/>
              <w:tblBorders>
                <w:top w:val="single" w:color="auto" w:sz="12"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02"/>
              <w:gridCol w:w="941"/>
              <w:gridCol w:w="1418"/>
              <w:gridCol w:w="1350"/>
              <w:gridCol w:w="1146"/>
              <w:gridCol w:w="1281"/>
              <w:gridCol w:w="1272"/>
            </w:tblGrid>
            <w:tr>
              <w:tblPrEx>
                <w:tblBorders>
                  <w:top w:val="single" w:color="auto" w:sz="12"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602" w:type="dxa"/>
                  <w:vMerge w:val="restart"/>
                  <w:vAlign w:val="center"/>
                </w:tcPr>
                <w:p>
                  <w:pPr>
                    <w:jc w:val="center"/>
                    <w:rPr>
                      <w:rFonts w:ascii="Times New Roman" w:hAnsi="Times New Roman" w:cs="Times New Roman"/>
                      <w:b/>
                      <w:bCs/>
                      <w:szCs w:val="21"/>
                    </w:rPr>
                  </w:pPr>
                  <w:r>
                    <w:rPr>
                      <w:rFonts w:hint="eastAsia" w:ascii="Times New Roman" w:hAnsi="Times New Roman" w:cs="Times New Roman"/>
                      <w:b/>
                      <w:bCs/>
                      <w:szCs w:val="21"/>
                    </w:rPr>
                    <w:t>序号</w:t>
                  </w:r>
                </w:p>
              </w:tc>
              <w:tc>
                <w:tcPr>
                  <w:tcW w:w="941" w:type="dxa"/>
                  <w:vMerge w:val="restart"/>
                  <w:vAlign w:val="center"/>
                </w:tcPr>
                <w:p>
                  <w:pPr>
                    <w:jc w:val="center"/>
                    <w:rPr>
                      <w:rFonts w:ascii="Times New Roman" w:hAnsi="Times New Roman" w:cs="Times New Roman"/>
                      <w:b/>
                      <w:bCs/>
                      <w:szCs w:val="21"/>
                    </w:rPr>
                  </w:pPr>
                  <w:r>
                    <w:rPr>
                      <w:rFonts w:hint="eastAsia" w:ascii="Times New Roman" w:hAnsi="Times New Roman" w:cs="Times New Roman"/>
                      <w:b/>
                      <w:bCs/>
                      <w:szCs w:val="21"/>
                    </w:rPr>
                    <w:t>物料名称</w:t>
                  </w:r>
                </w:p>
              </w:tc>
              <w:tc>
                <w:tcPr>
                  <w:tcW w:w="1418"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宋体" w:cs="Times New Roman"/>
                      <w:b/>
                      <w:bCs/>
                      <w:szCs w:val="21"/>
                      <w:lang w:eastAsia="zh-CN"/>
                    </w:rPr>
                  </w:pPr>
                  <w:r>
                    <w:rPr>
                      <w:rFonts w:hint="eastAsia" w:ascii="Times New Roman" w:hAnsi="Times New Roman" w:cs="Times New Roman"/>
                      <w:b/>
                      <w:bCs/>
                      <w:szCs w:val="21"/>
                      <w:lang w:eastAsia="zh-CN"/>
                    </w:rPr>
                    <w:t>规格</w:t>
                  </w:r>
                </w:p>
              </w:tc>
              <w:tc>
                <w:tcPr>
                  <w:tcW w:w="2496" w:type="dxa"/>
                  <w:gridSpan w:val="2"/>
                  <w:vAlign w:val="center"/>
                </w:tcPr>
                <w:p>
                  <w:pPr>
                    <w:jc w:val="center"/>
                    <w:rPr>
                      <w:rFonts w:hint="eastAsia" w:ascii="Times New Roman" w:hAnsi="Times New Roman" w:eastAsia="宋体" w:cs="Times New Roman"/>
                      <w:b/>
                      <w:bCs/>
                      <w:szCs w:val="21"/>
                      <w:lang w:eastAsia="zh-CN"/>
                    </w:rPr>
                  </w:pPr>
                  <w:r>
                    <w:rPr>
                      <w:rFonts w:hint="eastAsia" w:ascii="Times New Roman" w:hAnsi="Times New Roman" w:cs="Times New Roman"/>
                      <w:b/>
                      <w:bCs/>
                      <w:szCs w:val="21"/>
                    </w:rPr>
                    <w:t>环评</w:t>
                  </w:r>
                  <w:r>
                    <w:rPr>
                      <w:rFonts w:hint="eastAsia" w:ascii="Times New Roman" w:hAnsi="Times New Roman" w:cs="Times New Roman"/>
                      <w:b/>
                      <w:bCs/>
                      <w:szCs w:val="21"/>
                      <w:lang w:eastAsia="zh-CN"/>
                    </w:rPr>
                    <w:t>设计</w:t>
                  </w:r>
                </w:p>
              </w:tc>
              <w:tc>
                <w:tcPr>
                  <w:tcW w:w="2553" w:type="dxa"/>
                  <w:gridSpan w:val="2"/>
                  <w:vAlign w:val="center"/>
                </w:tcPr>
                <w:p>
                  <w:pPr>
                    <w:jc w:val="center"/>
                    <w:rPr>
                      <w:rFonts w:hint="eastAsia" w:ascii="Times New Roman" w:hAnsi="Times New Roman" w:eastAsia="宋体" w:cs="Times New Roman"/>
                      <w:b/>
                      <w:bCs/>
                      <w:szCs w:val="21"/>
                      <w:lang w:eastAsia="zh-CN"/>
                    </w:rPr>
                  </w:pPr>
                  <w:r>
                    <w:rPr>
                      <w:rFonts w:hint="eastAsia" w:ascii="Times New Roman" w:hAnsi="Times New Roman" w:cs="Times New Roman"/>
                      <w:b/>
                      <w:bCs/>
                      <w:szCs w:val="21"/>
                    </w:rPr>
                    <w:t>验收</w:t>
                  </w:r>
                  <w:r>
                    <w:rPr>
                      <w:rFonts w:hint="eastAsia" w:ascii="Times New Roman" w:hAnsi="Times New Roman" w:cs="Times New Roman"/>
                      <w:b/>
                      <w:bCs/>
                      <w:szCs w:val="21"/>
                      <w:lang w:eastAsia="zh-CN"/>
                    </w:rPr>
                    <w:t>监测</w:t>
                  </w:r>
                  <w:r>
                    <w:rPr>
                      <w:rFonts w:hint="eastAsia" w:ascii="Times New Roman" w:hAnsi="Times New Roman" w:cs="Times New Roman"/>
                      <w:b/>
                      <w:bCs/>
                      <w:szCs w:val="21"/>
                    </w:rPr>
                    <w:t>期间</w:t>
                  </w:r>
                  <w:r>
                    <w:rPr>
                      <w:rFonts w:hint="eastAsia" w:ascii="Times New Roman" w:hAnsi="Times New Roman" w:cs="Times New Roman"/>
                      <w:b/>
                      <w:bCs/>
                      <w:color w:val="000000" w:themeColor="text1"/>
                      <w:szCs w:val="21"/>
                      <w:lang w:eastAsia="zh-CN"/>
                      <w14:textFill>
                        <w14:solidFill>
                          <w14:schemeClr w14:val="tx1"/>
                        </w14:solidFill>
                      </w14:textFill>
                    </w:rPr>
                    <w:t>（</w:t>
                  </w:r>
                  <w:r>
                    <w:rPr>
                      <w:rFonts w:hint="eastAsia" w:ascii="Times New Roman" w:hAnsi="Times New Roman" w:cs="Times New Roman"/>
                      <w:b/>
                      <w:bCs/>
                      <w:color w:val="000000" w:themeColor="text1"/>
                      <w:szCs w:val="21"/>
                      <w:lang w:val="en-US" w:eastAsia="zh-CN"/>
                      <w14:textFill>
                        <w14:solidFill>
                          <w14:schemeClr w14:val="tx1"/>
                        </w14:solidFill>
                      </w14:textFill>
                    </w:rPr>
                    <w:t>d</w:t>
                  </w:r>
                  <w:r>
                    <w:rPr>
                      <w:rFonts w:hint="eastAsia" w:ascii="Times New Roman" w:hAnsi="Times New Roman" w:cs="Times New Roman"/>
                      <w:b/>
                      <w:bCs/>
                      <w:color w:val="000000" w:themeColor="text1"/>
                      <w:szCs w:val="21"/>
                      <w:lang w:eastAsia="zh-CN"/>
                      <w14:textFill>
                        <w14:solidFill>
                          <w14:schemeClr w14:val="tx1"/>
                        </w14:solidFill>
                      </w14:textFill>
                    </w:rPr>
                    <w:t>）</w:t>
                  </w:r>
                </w:p>
              </w:tc>
            </w:tr>
            <w:tr>
              <w:tblPrEx>
                <w:tblBorders>
                  <w:top w:val="single" w:color="auto" w:sz="12"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602" w:type="dxa"/>
                  <w:vMerge w:val="continue"/>
                  <w:tcBorders>
                    <w:bottom w:val="single" w:color="auto" w:sz="12" w:space="0"/>
                  </w:tcBorders>
                  <w:vAlign w:val="center"/>
                </w:tcPr>
                <w:p>
                  <w:pPr>
                    <w:jc w:val="center"/>
                  </w:pPr>
                </w:p>
              </w:tc>
              <w:tc>
                <w:tcPr>
                  <w:tcW w:w="941" w:type="dxa"/>
                  <w:vMerge w:val="continue"/>
                  <w:tcBorders>
                    <w:bottom w:val="single" w:color="auto" w:sz="12" w:space="0"/>
                  </w:tcBorders>
                  <w:vAlign w:val="center"/>
                </w:tcPr>
                <w:p>
                  <w:pPr>
                    <w:jc w:val="center"/>
                  </w:pPr>
                </w:p>
              </w:tc>
              <w:tc>
                <w:tcPr>
                  <w:tcW w:w="1418" w:type="dxa"/>
                  <w:vMerge w:val="continue"/>
                  <w:tcBorders>
                    <w:bottom w:val="single" w:color="auto" w:sz="12" w:space="0"/>
                  </w:tcBorders>
                  <w:vAlign w:val="center"/>
                </w:tcPr>
                <w:p>
                  <w:pPr>
                    <w:jc w:val="center"/>
                  </w:pPr>
                </w:p>
              </w:tc>
              <w:tc>
                <w:tcPr>
                  <w:tcW w:w="1350" w:type="dxa"/>
                  <w:tcBorders>
                    <w:bottom w:val="single" w:color="auto" w:sz="12" w:space="0"/>
                  </w:tcBorders>
                  <w:vAlign w:val="center"/>
                </w:tcPr>
                <w:p>
                  <w:pPr>
                    <w:jc w:val="center"/>
                    <w:rPr>
                      <w:rFonts w:hint="eastAsia" w:eastAsia="宋体"/>
                      <w:b/>
                      <w:bCs/>
                      <w:lang w:eastAsia="zh-CN"/>
                    </w:rPr>
                  </w:pPr>
                  <w:r>
                    <w:rPr>
                      <w:rFonts w:hint="eastAsia"/>
                      <w:b/>
                      <w:bCs/>
                      <w:lang w:eastAsia="zh-CN"/>
                    </w:rPr>
                    <w:t>年消耗量</w:t>
                  </w:r>
                </w:p>
              </w:tc>
              <w:tc>
                <w:tcPr>
                  <w:tcW w:w="1146" w:type="dxa"/>
                  <w:tcBorders>
                    <w:bottom w:val="single" w:color="auto" w:sz="12" w:space="0"/>
                  </w:tcBorders>
                  <w:vAlign w:val="center"/>
                </w:tcPr>
                <w:p>
                  <w:pPr>
                    <w:jc w:val="center"/>
                    <w:rPr>
                      <w:rFonts w:hint="eastAsia" w:eastAsia="宋体"/>
                      <w:b/>
                      <w:bCs/>
                      <w:lang w:eastAsia="zh-CN"/>
                    </w:rPr>
                  </w:pPr>
                  <w:r>
                    <w:rPr>
                      <w:rFonts w:hint="eastAsia"/>
                      <w:b/>
                      <w:bCs/>
                      <w:lang w:eastAsia="zh-CN"/>
                    </w:rPr>
                    <w:t>日消耗量</w:t>
                  </w:r>
                </w:p>
              </w:tc>
              <w:tc>
                <w:tcPr>
                  <w:tcW w:w="1281" w:type="dxa"/>
                  <w:tcBorders>
                    <w:bottom w:val="single" w:color="auto" w:sz="12" w:space="0"/>
                  </w:tcBorders>
                  <w:vAlign w:val="center"/>
                </w:tcPr>
                <w:p>
                  <w:pPr>
                    <w:jc w:val="center"/>
                    <w:rPr>
                      <w:rFonts w:hint="default" w:ascii="Times New Roman" w:hAnsi="Times New Roman" w:eastAsia="宋体" w:cs="Times New Roman"/>
                      <w:b/>
                      <w:bCs/>
                      <w:szCs w:val="21"/>
                      <w:lang w:val="en-US" w:eastAsia="zh-CN"/>
                    </w:rPr>
                  </w:pPr>
                  <w:r>
                    <w:rPr>
                      <w:rFonts w:hint="eastAsia" w:ascii="Times New Roman" w:hAnsi="Times New Roman" w:cs="Times New Roman"/>
                      <w:b/>
                      <w:bCs/>
                      <w:szCs w:val="21"/>
                      <w:lang w:val="en-US" w:eastAsia="zh-CN"/>
                    </w:rPr>
                    <w:t>9.17</w:t>
                  </w:r>
                </w:p>
              </w:tc>
              <w:tc>
                <w:tcPr>
                  <w:tcW w:w="1272" w:type="dxa"/>
                  <w:tcBorders>
                    <w:bottom w:val="single" w:color="auto" w:sz="12" w:space="0"/>
                  </w:tcBorders>
                  <w:vAlign w:val="center"/>
                </w:tcPr>
                <w:p>
                  <w:pPr>
                    <w:jc w:val="center"/>
                    <w:rPr>
                      <w:rFonts w:hint="default" w:ascii="Times New Roman" w:hAnsi="Times New Roman" w:eastAsia="宋体" w:cs="Times New Roman"/>
                      <w:b/>
                      <w:bCs/>
                      <w:szCs w:val="21"/>
                      <w:lang w:val="en-US" w:eastAsia="zh-CN"/>
                    </w:rPr>
                  </w:pPr>
                  <w:r>
                    <w:rPr>
                      <w:rFonts w:hint="eastAsia" w:ascii="Times New Roman" w:hAnsi="Times New Roman" w:cs="Times New Roman"/>
                      <w:b/>
                      <w:bCs/>
                      <w:szCs w:val="21"/>
                      <w:lang w:val="en-US" w:eastAsia="zh-CN"/>
                    </w:rPr>
                    <w:t>9.18</w:t>
                  </w:r>
                </w:p>
              </w:tc>
            </w:tr>
            <w:tr>
              <w:tblPrEx>
                <w:tblBorders>
                  <w:top w:val="single" w:color="auto" w:sz="12"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72" w:hRule="exact"/>
                <w:jc w:val="center"/>
              </w:trPr>
              <w:tc>
                <w:tcPr>
                  <w:tcW w:w="8010" w:type="dxa"/>
                  <w:gridSpan w:val="7"/>
                  <w:tcBorders>
                    <w:top w:val="single" w:color="auto" w:sz="12" w:space="0"/>
                    <w:bottom w:val="single" w:color="auto" w:sz="4" w:space="0"/>
                  </w:tcBorders>
                  <w:vAlign w:val="center"/>
                </w:tcPr>
                <w:p>
                  <w:pPr>
                    <w:jc w:val="center"/>
                    <w:rPr>
                      <w:rFonts w:hint="default" w:ascii="Times New Roman" w:hAnsi="Times New Roman" w:eastAsia="宋体" w:cs="Times New Roman"/>
                      <w:kern w:val="0"/>
                      <w:szCs w:val="21"/>
                      <w:lang w:val="en-US" w:eastAsia="zh-CN"/>
                    </w:rPr>
                  </w:pPr>
                  <w:r>
                    <w:rPr>
                      <w:rFonts w:hint="eastAsia" w:ascii="Times New Roman" w:hAnsi="Times New Roman" w:cs="Times New Roman"/>
                      <w:kern w:val="0"/>
                      <w:szCs w:val="21"/>
                      <w:lang w:val="en-US" w:eastAsia="zh-CN"/>
                    </w:rPr>
                    <w:t>（一）空气过滤器（15万台）</w:t>
                  </w:r>
                </w:p>
              </w:tc>
            </w:tr>
            <w:tr>
              <w:tblPrEx>
                <w:tblBorders>
                  <w:top w:val="single" w:color="auto" w:sz="12"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59" w:hRule="exact"/>
                <w:jc w:val="center"/>
              </w:trPr>
              <w:tc>
                <w:tcPr>
                  <w:tcW w:w="602" w:type="dxa"/>
                  <w:tcBorders>
                    <w:top w:val="single" w:color="auto" w:sz="4" w:space="0"/>
                  </w:tcBorders>
                  <w:vAlign w:val="center"/>
                </w:tcPr>
                <w:p>
                  <w:pPr>
                    <w:jc w:val="center"/>
                    <w:rPr>
                      <w:rFonts w:ascii="Times New Roman" w:hAnsi="Times New Roman" w:cs="Times New Roman"/>
                      <w:szCs w:val="21"/>
                    </w:rPr>
                  </w:pPr>
                  <w:r>
                    <w:rPr>
                      <w:rFonts w:hint="eastAsia" w:ascii="Times New Roman" w:hAnsi="Times New Roman" w:cs="Times New Roman"/>
                      <w:szCs w:val="21"/>
                    </w:rPr>
                    <w:t>1</w:t>
                  </w:r>
                </w:p>
              </w:tc>
              <w:tc>
                <w:tcPr>
                  <w:tcW w:w="941" w:type="dxa"/>
                  <w:tcBorders>
                    <w:top w:val="single" w:color="auto" w:sz="4" w:space="0"/>
                  </w:tcBorders>
                  <w:vAlign w:val="center"/>
                </w:tcPr>
                <w:p>
                  <w:pPr>
                    <w:jc w:val="center"/>
                    <w:rPr>
                      <w:rFonts w:hint="eastAsia" w:ascii="Times New Roman" w:hAnsi="Times New Roman" w:cs="Times New Roman"/>
                      <w:kern w:val="0"/>
                      <w:szCs w:val="21"/>
                      <w:lang w:val="en-US" w:eastAsia="zh-CN"/>
                    </w:rPr>
                  </w:pPr>
                  <w:r>
                    <w:rPr>
                      <w:rFonts w:hint="eastAsia" w:ascii="Times New Roman" w:hAnsi="Times New Roman" w:cs="Times New Roman"/>
                      <w:kern w:val="0"/>
                      <w:szCs w:val="21"/>
                      <w:lang w:val="en-US" w:eastAsia="zh-CN"/>
                    </w:rPr>
                    <w:t>玻璃纤维纸滤芯</w:t>
                  </w:r>
                </w:p>
              </w:tc>
              <w:tc>
                <w:tcPr>
                  <w:tcW w:w="1418" w:type="dxa"/>
                  <w:tcBorders>
                    <w:top w:val="single" w:color="auto" w:sz="4" w:space="0"/>
                  </w:tcBorders>
                  <w:vAlign w:val="center"/>
                </w:tcPr>
                <w:p>
                  <w:pPr>
                    <w:jc w:val="center"/>
                    <w:rPr>
                      <w:rFonts w:hint="default" w:ascii="Times New Roman" w:hAnsi="Times New Roman" w:cs="Times New Roman"/>
                      <w:kern w:val="0"/>
                      <w:szCs w:val="21"/>
                      <w:lang w:val="en-US" w:eastAsia="zh-CN"/>
                    </w:rPr>
                  </w:pPr>
                  <w:r>
                    <w:rPr>
                      <w:rFonts w:hint="eastAsia" w:ascii="Times New Roman" w:hAnsi="Times New Roman" w:cs="Times New Roman"/>
                      <w:kern w:val="0"/>
                      <w:szCs w:val="21"/>
                      <w:lang w:val="en-US" w:eastAsia="zh-CN"/>
                    </w:rPr>
                    <w:t>399*109*63mm，聚脂纤维G4/PET+PP</w:t>
                  </w:r>
                </w:p>
              </w:tc>
              <w:tc>
                <w:tcPr>
                  <w:tcW w:w="1350" w:type="dxa"/>
                  <w:tcBorders>
                    <w:top w:val="single" w:color="auto" w:sz="4" w:space="0"/>
                  </w:tcBorders>
                  <w:vAlign w:val="center"/>
                </w:tcPr>
                <w:p>
                  <w:pPr>
                    <w:jc w:val="center"/>
                    <w:rPr>
                      <w:rFonts w:hint="default" w:ascii="Times New Roman" w:hAnsi="Times New Roman" w:cs="Times New Roman"/>
                      <w:kern w:val="0"/>
                      <w:szCs w:val="21"/>
                      <w:lang w:val="en-US" w:eastAsia="zh-CN"/>
                    </w:rPr>
                  </w:pPr>
                  <w:r>
                    <w:rPr>
                      <w:rFonts w:hint="eastAsia" w:ascii="Times New Roman" w:hAnsi="Times New Roman" w:cs="Times New Roman"/>
                      <w:kern w:val="0"/>
                      <w:szCs w:val="21"/>
                      <w:lang w:val="en-US" w:eastAsia="zh-CN"/>
                    </w:rPr>
                    <w:t>15万件</w:t>
                  </w:r>
                </w:p>
              </w:tc>
              <w:tc>
                <w:tcPr>
                  <w:tcW w:w="1146" w:type="dxa"/>
                  <w:tcBorders>
                    <w:top w:val="single" w:color="auto" w:sz="4" w:space="0"/>
                  </w:tcBorders>
                  <w:vAlign w:val="center"/>
                </w:tcPr>
                <w:p>
                  <w:pPr>
                    <w:jc w:val="center"/>
                    <w:rPr>
                      <w:rFonts w:hint="default" w:ascii="Times New Roman" w:hAnsi="Times New Roman" w:cs="Times New Roman"/>
                      <w:kern w:val="0"/>
                      <w:szCs w:val="21"/>
                      <w:lang w:val="en-US" w:eastAsia="zh-CN"/>
                    </w:rPr>
                  </w:pPr>
                  <w:r>
                    <w:rPr>
                      <w:rFonts w:hint="eastAsia" w:ascii="Times New Roman" w:hAnsi="Times New Roman" w:cs="Times New Roman"/>
                      <w:kern w:val="0"/>
                      <w:szCs w:val="21"/>
                      <w:lang w:val="en-US" w:eastAsia="zh-CN"/>
                    </w:rPr>
                    <w:t>500件</w:t>
                  </w:r>
                </w:p>
              </w:tc>
              <w:tc>
                <w:tcPr>
                  <w:tcW w:w="1281" w:type="dxa"/>
                  <w:tcBorders>
                    <w:top w:val="single" w:color="auto" w:sz="4" w:space="0"/>
                  </w:tcBorders>
                  <w:vAlign w:val="center"/>
                </w:tcPr>
                <w:p>
                  <w:pPr>
                    <w:jc w:val="center"/>
                    <w:rPr>
                      <w:rFonts w:hint="default" w:ascii="Times New Roman" w:hAnsi="Times New Roman" w:eastAsia="宋体" w:cs="Times New Roman"/>
                      <w:kern w:val="0"/>
                      <w:szCs w:val="21"/>
                      <w:lang w:val="en-US" w:eastAsia="zh-CN"/>
                    </w:rPr>
                  </w:pPr>
                  <w:r>
                    <w:rPr>
                      <w:rFonts w:hint="eastAsia" w:ascii="Times New Roman" w:hAnsi="Times New Roman" w:cs="Times New Roman"/>
                      <w:kern w:val="0"/>
                      <w:szCs w:val="21"/>
                      <w:lang w:val="en-US" w:eastAsia="zh-CN"/>
                    </w:rPr>
                    <w:t>380件</w:t>
                  </w:r>
                </w:p>
              </w:tc>
              <w:tc>
                <w:tcPr>
                  <w:tcW w:w="1272" w:type="dxa"/>
                  <w:tcBorders>
                    <w:top w:val="single" w:color="auto" w:sz="4" w:space="0"/>
                  </w:tcBorders>
                  <w:vAlign w:val="center"/>
                </w:tcPr>
                <w:p>
                  <w:pPr>
                    <w:jc w:val="center"/>
                    <w:rPr>
                      <w:rFonts w:hint="default" w:ascii="Times New Roman" w:hAnsi="Times New Roman" w:eastAsia="宋体" w:cs="Times New Roman"/>
                      <w:kern w:val="0"/>
                      <w:szCs w:val="21"/>
                      <w:lang w:val="en-US" w:eastAsia="zh-CN"/>
                    </w:rPr>
                  </w:pPr>
                  <w:r>
                    <w:rPr>
                      <w:rFonts w:hint="eastAsia" w:ascii="Times New Roman" w:hAnsi="Times New Roman" w:cs="Times New Roman"/>
                      <w:kern w:val="0"/>
                      <w:szCs w:val="21"/>
                      <w:lang w:val="en-US" w:eastAsia="zh-CN"/>
                    </w:rPr>
                    <w:t>400件</w:t>
                  </w:r>
                </w:p>
              </w:tc>
            </w:tr>
            <w:tr>
              <w:tblPrEx>
                <w:tblBorders>
                  <w:top w:val="single" w:color="auto" w:sz="12"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87" w:hRule="exact"/>
                <w:jc w:val="center"/>
              </w:trPr>
              <w:tc>
                <w:tcPr>
                  <w:tcW w:w="602" w:type="dxa"/>
                  <w:vAlign w:val="center"/>
                </w:tcPr>
                <w:p>
                  <w:pPr>
                    <w:jc w:val="center"/>
                    <w:rPr>
                      <w:rFonts w:ascii="Times New Roman" w:hAnsi="Times New Roman" w:cs="Times New Roman"/>
                      <w:szCs w:val="21"/>
                    </w:rPr>
                  </w:pPr>
                  <w:r>
                    <w:rPr>
                      <w:rFonts w:hint="eastAsia" w:ascii="Times New Roman" w:hAnsi="Times New Roman" w:cs="Times New Roman"/>
                      <w:szCs w:val="21"/>
                    </w:rPr>
                    <w:t>2</w:t>
                  </w:r>
                </w:p>
              </w:tc>
              <w:tc>
                <w:tcPr>
                  <w:tcW w:w="941" w:type="dxa"/>
                  <w:vAlign w:val="center"/>
                </w:tcPr>
                <w:p>
                  <w:pPr>
                    <w:jc w:val="center"/>
                    <w:rPr>
                      <w:rFonts w:hint="eastAsia" w:ascii="Times New Roman" w:hAnsi="Times New Roman" w:cs="Times New Roman"/>
                      <w:kern w:val="0"/>
                      <w:szCs w:val="21"/>
                      <w:lang w:val="en-US" w:eastAsia="zh-CN"/>
                    </w:rPr>
                  </w:pPr>
                  <w:r>
                    <w:rPr>
                      <w:rFonts w:hint="eastAsia" w:ascii="Times New Roman" w:hAnsi="Times New Roman" w:cs="Times New Roman"/>
                      <w:kern w:val="0"/>
                      <w:szCs w:val="21"/>
                      <w:lang w:val="en-US" w:eastAsia="zh-CN"/>
                    </w:rPr>
                    <w:t>外框</w:t>
                  </w:r>
                </w:p>
              </w:tc>
              <w:tc>
                <w:tcPr>
                  <w:tcW w:w="1418" w:type="dxa"/>
                  <w:vAlign w:val="center"/>
                </w:tcPr>
                <w:p>
                  <w:pPr>
                    <w:jc w:val="center"/>
                    <w:rPr>
                      <w:rFonts w:hint="default" w:ascii="Times New Roman" w:hAnsi="Times New Roman" w:cs="Times New Roman"/>
                      <w:kern w:val="0"/>
                      <w:szCs w:val="21"/>
                      <w:lang w:val="en-US" w:eastAsia="zh-CN"/>
                    </w:rPr>
                  </w:pPr>
                  <w:r>
                    <w:rPr>
                      <w:rFonts w:hint="eastAsia" w:ascii="Times New Roman" w:hAnsi="Times New Roman" w:cs="Times New Roman"/>
                      <w:kern w:val="0"/>
                      <w:szCs w:val="21"/>
                      <w:lang w:val="en-US" w:eastAsia="zh-CN"/>
                    </w:rPr>
                    <w:t>纸框/塑框</w:t>
                  </w:r>
                </w:p>
              </w:tc>
              <w:tc>
                <w:tcPr>
                  <w:tcW w:w="1350" w:type="dxa"/>
                  <w:vAlign w:val="center"/>
                </w:tcPr>
                <w:p>
                  <w:pPr>
                    <w:jc w:val="center"/>
                    <w:rPr>
                      <w:rFonts w:hint="eastAsia" w:ascii="Times New Roman" w:hAnsi="Times New Roman" w:cs="Times New Roman"/>
                      <w:kern w:val="0"/>
                      <w:szCs w:val="21"/>
                      <w:lang w:val="en-US" w:eastAsia="zh-CN"/>
                    </w:rPr>
                  </w:pPr>
                  <w:r>
                    <w:rPr>
                      <w:rFonts w:hint="eastAsia" w:ascii="Times New Roman" w:hAnsi="Times New Roman" w:cs="Times New Roman"/>
                      <w:kern w:val="0"/>
                      <w:szCs w:val="21"/>
                      <w:lang w:val="en-US" w:eastAsia="zh-CN"/>
                    </w:rPr>
                    <w:t>15万件</w:t>
                  </w:r>
                </w:p>
              </w:tc>
              <w:tc>
                <w:tcPr>
                  <w:tcW w:w="1146" w:type="dxa"/>
                  <w:vAlign w:val="center"/>
                </w:tcPr>
                <w:p>
                  <w:pPr>
                    <w:jc w:val="center"/>
                    <w:rPr>
                      <w:rFonts w:hint="default" w:ascii="Times New Roman" w:hAnsi="Times New Roman" w:cs="Times New Roman"/>
                      <w:kern w:val="0"/>
                      <w:szCs w:val="21"/>
                      <w:lang w:val="en-US" w:eastAsia="zh-CN"/>
                    </w:rPr>
                  </w:pPr>
                  <w:r>
                    <w:rPr>
                      <w:rFonts w:hint="eastAsia" w:ascii="Times New Roman" w:hAnsi="Times New Roman" w:cs="Times New Roman"/>
                      <w:kern w:val="0"/>
                      <w:szCs w:val="21"/>
                      <w:lang w:val="en-US" w:eastAsia="zh-CN"/>
                    </w:rPr>
                    <w:t>500件</w:t>
                  </w:r>
                </w:p>
              </w:tc>
              <w:tc>
                <w:tcPr>
                  <w:tcW w:w="1281" w:type="dxa"/>
                  <w:vAlign w:val="center"/>
                </w:tcPr>
                <w:p>
                  <w:pPr>
                    <w:jc w:val="center"/>
                    <w:rPr>
                      <w:rFonts w:hint="default" w:ascii="Times New Roman" w:hAnsi="Times New Roman" w:eastAsia="宋体" w:cs="Times New Roman"/>
                      <w:kern w:val="0"/>
                      <w:szCs w:val="21"/>
                      <w:lang w:val="en-US" w:eastAsia="zh-CN"/>
                    </w:rPr>
                  </w:pPr>
                  <w:r>
                    <w:rPr>
                      <w:rFonts w:hint="eastAsia" w:ascii="Times New Roman" w:hAnsi="Times New Roman" w:cs="Times New Roman"/>
                      <w:kern w:val="0"/>
                      <w:szCs w:val="21"/>
                      <w:lang w:val="en-US" w:eastAsia="zh-CN"/>
                    </w:rPr>
                    <w:t>380件</w:t>
                  </w:r>
                </w:p>
              </w:tc>
              <w:tc>
                <w:tcPr>
                  <w:tcW w:w="1272" w:type="dxa"/>
                  <w:vAlign w:val="center"/>
                </w:tcPr>
                <w:p>
                  <w:pPr>
                    <w:jc w:val="center"/>
                    <w:rPr>
                      <w:rFonts w:hint="default" w:ascii="Times New Roman" w:hAnsi="Times New Roman" w:eastAsia="宋体" w:cs="Times New Roman"/>
                      <w:kern w:val="0"/>
                      <w:szCs w:val="21"/>
                      <w:lang w:val="en-US" w:eastAsia="zh-CN"/>
                    </w:rPr>
                  </w:pPr>
                  <w:r>
                    <w:rPr>
                      <w:rFonts w:hint="eastAsia" w:ascii="Times New Roman" w:hAnsi="Times New Roman" w:cs="Times New Roman"/>
                      <w:kern w:val="0"/>
                      <w:szCs w:val="21"/>
                      <w:lang w:val="en-US" w:eastAsia="zh-CN"/>
                    </w:rPr>
                    <w:t>400件</w:t>
                  </w:r>
                </w:p>
              </w:tc>
            </w:tr>
            <w:tr>
              <w:tblPrEx>
                <w:tblBorders>
                  <w:top w:val="single" w:color="auto" w:sz="12"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602" w:type="dxa"/>
                  <w:vAlign w:val="center"/>
                </w:tcPr>
                <w:p>
                  <w:pPr>
                    <w:jc w:val="center"/>
                    <w:rPr>
                      <w:rFonts w:ascii="Times New Roman" w:hAnsi="Times New Roman" w:cs="Times New Roman"/>
                      <w:szCs w:val="21"/>
                    </w:rPr>
                  </w:pPr>
                  <w:r>
                    <w:rPr>
                      <w:rFonts w:hint="eastAsia" w:ascii="Times New Roman" w:hAnsi="Times New Roman" w:cs="Times New Roman"/>
                      <w:szCs w:val="21"/>
                    </w:rPr>
                    <w:t>3</w:t>
                  </w:r>
                </w:p>
              </w:tc>
              <w:tc>
                <w:tcPr>
                  <w:tcW w:w="941" w:type="dxa"/>
                  <w:vAlign w:val="center"/>
                </w:tcPr>
                <w:p>
                  <w:pPr>
                    <w:jc w:val="center"/>
                    <w:rPr>
                      <w:rFonts w:hint="eastAsia" w:ascii="Times New Roman" w:hAnsi="Times New Roman" w:cs="Times New Roman"/>
                      <w:kern w:val="0"/>
                      <w:szCs w:val="21"/>
                      <w:lang w:val="en-US" w:eastAsia="zh-CN"/>
                    </w:rPr>
                  </w:pPr>
                  <w:r>
                    <w:rPr>
                      <w:rFonts w:hint="eastAsia" w:ascii="Times New Roman" w:hAnsi="Times New Roman" w:cs="Times New Roman"/>
                      <w:kern w:val="0"/>
                      <w:szCs w:val="21"/>
                      <w:lang w:val="en-US" w:eastAsia="zh-CN"/>
                    </w:rPr>
                    <w:t>热熔胶</w:t>
                  </w:r>
                </w:p>
              </w:tc>
              <w:tc>
                <w:tcPr>
                  <w:tcW w:w="1418" w:type="dxa"/>
                  <w:vAlign w:val="center"/>
                </w:tcPr>
                <w:p>
                  <w:pPr>
                    <w:jc w:val="center"/>
                    <w:rPr>
                      <w:rFonts w:hint="eastAsia" w:ascii="Times New Roman" w:hAnsi="Times New Roman" w:cs="Times New Roman"/>
                      <w:kern w:val="0"/>
                      <w:szCs w:val="21"/>
                      <w:lang w:val="en-US" w:eastAsia="zh-CN"/>
                    </w:rPr>
                  </w:pPr>
                  <w:r>
                    <w:rPr>
                      <w:rFonts w:hint="eastAsia" w:ascii="Times New Roman" w:hAnsi="Times New Roman" w:cs="Times New Roman"/>
                      <w:kern w:val="0"/>
                      <w:szCs w:val="21"/>
                      <w:lang w:val="en-US" w:eastAsia="zh-CN"/>
                    </w:rPr>
                    <w:t>颗粒/胶棒</w:t>
                  </w:r>
                </w:p>
              </w:tc>
              <w:tc>
                <w:tcPr>
                  <w:tcW w:w="1350" w:type="dxa"/>
                  <w:vAlign w:val="center"/>
                </w:tcPr>
                <w:p>
                  <w:pPr>
                    <w:jc w:val="center"/>
                    <w:rPr>
                      <w:rFonts w:hint="default" w:ascii="Times New Roman" w:hAnsi="Times New Roman" w:cs="Times New Roman"/>
                      <w:kern w:val="0"/>
                      <w:szCs w:val="21"/>
                      <w:lang w:val="en-US" w:eastAsia="zh-CN"/>
                    </w:rPr>
                  </w:pPr>
                  <w:r>
                    <w:rPr>
                      <w:rFonts w:hint="eastAsia" w:ascii="Times New Roman" w:hAnsi="Times New Roman" w:cs="Times New Roman"/>
                      <w:kern w:val="0"/>
                      <w:szCs w:val="21"/>
                      <w:lang w:val="en-US" w:eastAsia="zh-CN"/>
                    </w:rPr>
                    <w:t>3吨</w:t>
                  </w:r>
                </w:p>
              </w:tc>
              <w:tc>
                <w:tcPr>
                  <w:tcW w:w="1146" w:type="dxa"/>
                  <w:vAlign w:val="center"/>
                </w:tcPr>
                <w:p>
                  <w:pPr>
                    <w:jc w:val="center"/>
                    <w:rPr>
                      <w:rFonts w:hint="default" w:ascii="Times New Roman" w:hAnsi="Times New Roman" w:cs="Times New Roman"/>
                      <w:kern w:val="0"/>
                      <w:szCs w:val="21"/>
                      <w:lang w:val="en-US" w:eastAsia="zh-CN"/>
                    </w:rPr>
                  </w:pPr>
                  <w:r>
                    <w:rPr>
                      <w:rFonts w:hint="eastAsia" w:ascii="Times New Roman" w:hAnsi="Times New Roman" w:cs="Times New Roman"/>
                      <w:kern w:val="0"/>
                      <w:szCs w:val="21"/>
                      <w:lang w:val="en-US" w:eastAsia="zh-CN"/>
                    </w:rPr>
                    <w:t>0.01吨</w:t>
                  </w:r>
                </w:p>
              </w:tc>
              <w:tc>
                <w:tcPr>
                  <w:tcW w:w="1281" w:type="dxa"/>
                  <w:vAlign w:val="center"/>
                </w:tcPr>
                <w:p>
                  <w:pPr>
                    <w:jc w:val="center"/>
                    <w:rPr>
                      <w:rFonts w:hint="eastAsia" w:ascii="Times New Roman" w:hAnsi="Times New Roman" w:eastAsia="宋体" w:cs="Times New Roman"/>
                      <w:kern w:val="0"/>
                      <w:szCs w:val="21"/>
                      <w:lang w:val="en-US" w:eastAsia="zh-CN"/>
                    </w:rPr>
                  </w:pPr>
                  <w:r>
                    <w:rPr>
                      <w:rFonts w:hint="eastAsia" w:ascii="Times New Roman" w:hAnsi="Times New Roman" w:cs="Times New Roman"/>
                      <w:kern w:val="0"/>
                      <w:szCs w:val="21"/>
                      <w:lang w:val="en-US" w:eastAsia="zh-CN"/>
                    </w:rPr>
                    <w:t>0.0076吨</w:t>
                  </w:r>
                </w:p>
              </w:tc>
              <w:tc>
                <w:tcPr>
                  <w:tcW w:w="1272" w:type="dxa"/>
                  <w:vAlign w:val="center"/>
                </w:tcPr>
                <w:p>
                  <w:pPr>
                    <w:jc w:val="center"/>
                    <w:rPr>
                      <w:rFonts w:hint="eastAsia" w:ascii="Times New Roman" w:hAnsi="Times New Roman" w:eastAsia="宋体" w:cs="Times New Roman"/>
                      <w:kern w:val="0"/>
                      <w:szCs w:val="21"/>
                      <w:lang w:val="en-US" w:eastAsia="zh-CN"/>
                    </w:rPr>
                  </w:pPr>
                  <w:r>
                    <w:rPr>
                      <w:rFonts w:hint="eastAsia" w:ascii="Times New Roman" w:hAnsi="Times New Roman" w:cs="Times New Roman"/>
                      <w:kern w:val="0"/>
                      <w:szCs w:val="21"/>
                      <w:lang w:val="en-US" w:eastAsia="zh-CN"/>
                    </w:rPr>
                    <w:t>0.008吨</w:t>
                  </w:r>
                </w:p>
              </w:tc>
            </w:tr>
            <w:tr>
              <w:tblPrEx>
                <w:tblBorders>
                  <w:top w:val="single" w:color="auto" w:sz="12"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8010" w:type="dxa"/>
                  <w:gridSpan w:val="7"/>
                  <w:vAlign w:val="center"/>
                </w:tcPr>
                <w:p>
                  <w:pPr>
                    <w:jc w:val="center"/>
                    <w:rPr>
                      <w:rFonts w:hint="default" w:ascii="Times New Roman" w:hAnsi="Times New Roman" w:eastAsia="宋体" w:cs="Times New Roman"/>
                      <w:kern w:val="0"/>
                      <w:szCs w:val="21"/>
                      <w:lang w:val="en-US" w:eastAsia="zh-CN"/>
                    </w:rPr>
                  </w:pPr>
                  <w:r>
                    <w:rPr>
                      <w:rFonts w:hint="eastAsia" w:ascii="Times New Roman" w:hAnsi="Times New Roman" w:cs="Times New Roman"/>
                      <w:kern w:val="0"/>
                      <w:szCs w:val="21"/>
                      <w:lang w:val="en-US" w:eastAsia="zh-CN"/>
                    </w:rPr>
                    <w:t>（二）空气净化机（3.6万台）</w:t>
                  </w:r>
                </w:p>
              </w:tc>
            </w:tr>
            <w:tr>
              <w:tblPrEx>
                <w:tblBorders>
                  <w:top w:val="single" w:color="auto" w:sz="12"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602" w:type="dxa"/>
                  <w:vAlign w:val="center"/>
                </w:tcPr>
                <w:p>
                  <w:pPr>
                    <w:jc w:val="center"/>
                    <w:rPr>
                      <w:rFonts w:hint="eastAsia" w:ascii="Times New Roman" w:hAnsi="Times New Roman" w:eastAsia="宋体" w:cs="Times New Roman"/>
                      <w:szCs w:val="21"/>
                      <w:lang w:eastAsia="zh-CN"/>
                    </w:rPr>
                  </w:pPr>
                  <w:r>
                    <w:rPr>
                      <w:rFonts w:hint="eastAsia" w:ascii="Times New Roman" w:hAnsi="Times New Roman" w:cs="Times New Roman"/>
                      <w:szCs w:val="21"/>
                      <w:lang w:eastAsia="zh-CN"/>
                    </w:rPr>
                    <w:t>1</w:t>
                  </w:r>
                </w:p>
              </w:tc>
              <w:tc>
                <w:tcPr>
                  <w:tcW w:w="941" w:type="dxa"/>
                  <w:vAlign w:val="center"/>
                </w:tcPr>
                <w:p>
                  <w:pPr>
                    <w:jc w:val="center"/>
                    <w:rPr>
                      <w:rFonts w:hint="default" w:ascii="Times New Roman" w:hAnsi="Times New Roman" w:cs="Times New Roman"/>
                      <w:kern w:val="0"/>
                      <w:szCs w:val="21"/>
                      <w:lang w:val="en-US" w:eastAsia="zh-CN"/>
                    </w:rPr>
                  </w:pPr>
                  <w:r>
                    <w:rPr>
                      <w:rFonts w:hint="eastAsia" w:ascii="Times New Roman" w:hAnsi="Times New Roman" w:cs="Times New Roman"/>
                      <w:kern w:val="0"/>
                      <w:szCs w:val="21"/>
                      <w:lang w:val="en-US" w:eastAsia="zh-CN"/>
                    </w:rPr>
                    <w:t>箱体</w:t>
                  </w:r>
                </w:p>
              </w:tc>
              <w:tc>
                <w:tcPr>
                  <w:tcW w:w="1418" w:type="dxa"/>
                  <w:vAlign w:val="center"/>
                </w:tcPr>
                <w:p>
                  <w:pPr>
                    <w:jc w:val="center"/>
                    <w:rPr>
                      <w:rFonts w:hint="default" w:ascii="Times New Roman" w:hAnsi="Times New Roman" w:cs="Times New Roman"/>
                      <w:kern w:val="0"/>
                      <w:szCs w:val="21"/>
                      <w:lang w:val="en-US" w:eastAsia="zh-CN"/>
                    </w:rPr>
                  </w:pPr>
                  <w:r>
                    <w:rPr>
                      <w:rFonts w:hint="eastAsia" w:ascii="Times New Roman" w:hAnsi="Times New Roman" w:cs="Times New Roman"/>
                      <w:kern w:val="0"/>
                      <w:szCs w:val="21"/>
                      <w:lang w:val="en-US" w:eastAsia="zh-CN"/>
                    </w:rPr>
                    <w:t>630*550*360</w:t>
                  </w:r>
                </w:p>
              </w:tc>
              <w:tc>
                <w:tcPr>
                  <w:tcW w:w="1350" w:type="dxa"/>
                  <w:vAlign w:val="center"/>
                </w:tcPr>
                <w:p>
                  <w:pPr>
                    <w:jc w:val="center"/>
                    <w:rPr>
                      <w:rFonts w:hint="eastAsia" w:ascii="Times New Roman" w:hAnsi="Times New Roman" w:cs="Times New Roman"/>
                      <w:kern w:val="0"/>
                      <w:szCs w:val="21"/>
                      <w:lang w:val="en-US" w:eastAsia="zh-CN"/>
                    </w:rPr>
                  </w:pPr>
                  <w:r>
                    <w:rPr>
                      <w:rFonts w:hint="eastAsia" w:ascii="Times New Roman" w:hAnsi="Times New Roman" w:cs="Times New Roman"/>
                      <w:kern w:val="0"/>
                      <w:szCs w:val="21"/>
                      <w:lang w:val="en-US" w:eastAsia="zh-CN"/>
                    </w:rPr>
                    <w:t>3.6万个</w:t>
                  </w:r>
                </w:p>
              </w:tc>
              <w:tc>
                <w:tcPr>
                  <w:tcW w:w="1146" w:type="dxa"/>
                  <w:vAlign w:val="center"/>
                </w:tcPr>
                <w:p>
                  <w:pPr>
                    <w:jc w:val="center"/>
                    <w:rPr>
                      <w:rFonts w:hint="default" w:ascii="Times New Roman" w:hAnsi="Times New Roman" w:cs="Times New Roman"/>
                      <w:kern w:val="0"/>
                      <w:szCs w:val="21"/>
                      <w:lang w:val="en-US" w:eastAsia="zh-CN"/>
                    </w:rPr>
                  </w:pPr>
                  <w:r>
                    <w:rPr>
                      <w:rFonts w:hint="eastAsia" w:ascii="Times New Roman" w:hAnsi="Times New Roman" w:cs="Times New Roman"/>
                      <w:kern w:val="0"/>
                      <w:szCs w:val="21"/>
                      <w:lang w:val="en-US" w:eastAsia="zh-CN"/>
                    </w:rPr>
                    <w:t>120个</w:t>
                  </w:r>
                </w:p>
              </w:tc>
              <w:tc>
                <w:tcPr>
                  <w:tcW w:w="1281" w:type="dxa"/>
                  <w:vAlign w:val="center"/>
                </w:tcPr>
                <w:p>
                  <w:pPr>
                    <w:jc w:val="center"/>
                    <w:rPr>
                      <w:rFonts w:hint="default" w:ascii="Times New Roman" w:hAnsi="Times New Roman" w:eastAsia="宋体" w:cs="Times New Roman"/>
                      <w:kern w:val="0"/>
                      <w:szCs w:val="21"/>
                      <w:lang w:val="en-US" w:eastAsia="zh-CN"/>
                    </w:rPr>
                  </w:pPr>
                  <w:r>
                    <w:rPr>
                      <w:rFonts w:hint="eastAsia" w:ascii="Times New Roman" w:hAnsi="Times New Roman" w:cs="Times New Roman"/>
                      <w:kern w:val="0"/>
                      <w:szCs w:val="21"/>
                      <w:lang w:val="en-US" w:eastAsia="zh-CN"/>
                    </w:rPr>
                    <w:t>90个</w:t>
                  </w:r>
                </w:p>
              </w:tc>
              <w:tc>
                <w:tcPr>
                  <w:tcW w:w="1272" w:type="dxa"/>
                  <w:vAlign w:val="center"/>
                </w:tcPr>
                <w:p>
                  <w:pPr>
                    <w:jc w:val="center"/>
                    <w:rPr>
                      <w:rFonts w:hint="default" w:ascii="Times New Roman" w:hAnsi="Times New Roman" w:eastAsia="宋体" w:cs="Times New Roman"/>
                      <w:kern w:val="0"/>
                      <w:szCs w:val="21"/>
                      <w:lang w:val="en-US" w:eastAsia="zh-CN"/>
                    </w:rPr>
                  </w:pPr>
                  <w:r>
                    <w:rPr>
                      <w:rFonts w:hint="eastAsia" w:ascii="Times New Roman" w:hAnsi="Times New Roman" w:cs="Times New Roman"/>
                      <w:kern w:val="0"/>
                      <w:szCs w:val="21"/>
                      <w:lang w:val="en-US" w:eastAsia="zh-CN"/>
                    </w:rPr>
                    <w:t>100个</w:t>
                  </w:r>
                </w:p>
              </w:tc>
            </w:tr>
            <w:tr>
              <w:tblPrEx>
                <w:tblBorders>
                  <w:top w:val="single" w:color="auto" w:sz="12"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602" w:type="dxa"/>
                  <w:vAlign w:val="center"/>
                </w:tcPr>
                <w:p>
                  <w:pPr>
                    <w:jc w:val="center"/>
                    <w:rPr>
                      <w:rFonts w:hint="eastAsia" w:ascii="Times New Roman" w:hAnsi="Times New Roman" w:eastAsia="宋体" w:cs="Times New Roman"/>
                      <w:szCs w:val="21"/>
                      <w:lang w:val="en-US" w:eastAsia="zh-CN"/>
                    </w:rPr>
                  </w:pPr>
                  <w:r>
                    <w:rPr>
                      <w:rFonts w:hint="eastAsia" w:ascii="Times New Roman" w:hAnsi="Times New Roman" w:cs="Times New Roman"/>
                      <w:szCs w:val="21"/>
                      <w:lang w:val="en-US" w:eastAsia="zh-CN"/>
                    </w:rPr>
                    <w:t>2</w:t>
                  </w:r>
                </w:p>
              </w:tc>
              <w:tc>
                <w:tcPr>
                  <w:tcW w:w="941" w:type="dxa"/>
                  <w:vAlign w:val="center"/>
                </w:tcPr>
                <w:p>
                  <w:pPr>
                    <w:jc w:val="center"/>
                    <w:rPr>
                      <w:rFonts w:hint="eastAsia" w:ascii="Times New Roman" w:hAnsi="Times New Roman" w:cs="Times New Roman"/>
                      <w:kern w:val="0"/>
                      <w:szCs w:val="21"/>
                      <w:lang w:val="en-US" w:eastAsia="zh-CN"/>
                    </w:rPr>
                  </w:pPr>
                  <w:r>
                    <w:rPr>
                      <w:rFonts w:hint="eastAsia" w:ascii="Times New Roman" w:hAnsi="Times New Roman" w:cs="Times New Roman"/>
                      <w:kern w:val="0"/>
                      <w:szCs w:val="21"/>
                      <w:lang w:val="en-US" w:eastAsia="zh-CN"/>
                    </w:rPr>
                    <w:t>电源</w:t>
                  </w:r>
                </w:p>
              </w:tc>
              <w:tc>
                <w:tcPr>
                  <w:tcW w:w="1418" w:type="dxa"/>
                  <w:vAlign w:val="center"/>
                </w:tcPr>
                <w:p>
                  <w:pPr>
                    <w:jc w:val="center"/>
                    <w:rPr>
                      <w:rFonts w:hint="default" w:ascii="Times New Roman" w:hAnsi="Times New Roman" w:cs="Times New Roman"/>
                      <w:kern w:val="0"/>
                      <w:szCs w:val="21"/>
                      <w:lang w:val="en-US" w:eastAsia="zh-CN"/>
                    </w:rPr>
                  </w:pPr>
                  <w:r>
                    <w:rPr>
                      <w:rFonts w:hint="eastAsia" w:ascii="Times New Roman" w:hAnsi="Times New Roman" w:cs="Times New Roman"/>
                      <w:kern w:val="0"/>
                      <w:szCs w:val="21"/>
                      <w:lang w:val="en-US" w:eastAsia="zh-CN"/>
                    </w:rPr>
                    <w:t>/</w:t>
                  </w:r>
                </w:p>
              </w:tc>
              <w:tc>
                <w:tcPr>
                  <w:tcW w:w="1350" w:type="dxa"/>
                  <w:vAlign w:val="center"/>
                </w:tcPr>
                <w:p>
                  <w:pPr>
                    <w:jc w:val="center"/>
                    <w:rPr>
                      <w:rFonts w:hint="eastAsia" w:ascii="Times New Roman" w:hAnsi="Times New Roman" w:cs="Times New Roman"/>
                      <w:kern w:val="0"/>
                      <w:szCs w:val="21"/>
                      <w:lang w:val="en-US" w:eastAsia="zh-CN"/>
                    </w:rPr>
                  </w:pPr>
                  <w:r>
                    <w:rPr>
                      <w:rFonts w:hint="eastAsia" w:ascii="Times New Roman" w:hAnsi="Times New Roman" w:cs="Times New Roman"/>
                      <w:kern w:val="0"/>
                      <w:szCs w:val="21"/>
                      <w:lang w:val="en-US" w:eastAsia="zh-CN"/>
                    </w:rPr>
                    <w:t>3.6万个</w:t>
                  </w:r>
                </w:p>
              </w:tc>
              <w:tc>
                <w:tcPr>
                  <w:tcW w:w="1146" w:type="dxa"/>
                  <w:vAlign w:val="center"/>
                </w:tcPr>
                <w:p>
                  <w:pPr>
                    <w:jc w:val="center"/>
                    <w:rPr>
                      <w:rFonts w:hint="eastAsia" w:ascii="Times New Roman" w:hAnsi="Times New Roman" w:cs="Times New Roman"/>
                      <w:kern w:val="0"/>
                      <w:szCs w:val="21"/>
                      <w:lang w:val="en-US" w:eastAsia="zh-CN"/>
                    </w:rPr>
                  </w:pPr>
                  <w:r>
                    <w:rPr>
                      <w:rFonts w:hint="eastAsia" w:ascii="Times New Roman" w:hAnsi="Times New Roman" w:cs="Times New Roman"/>
                      <w:kern w:val="0"/>
                      <w:szCs w:val="21"/>
                      <w:lang w:val="en-US" w:eastAsia="zh-CN"/>
                    </w:rPr>
                    <w:t>120个</w:t>
                  </w:r>
                </w:p>
              </w:tc>
              <w:tc>
                <w:tcPr>
                  <w:tcW w:w="1281" w:type="dxa"/>
                  <w:vAlign w:val="center"/>
                </w:tcPr>
                <w:p>
                  <w:pPr>
                    <w:jc w:val="center"/>
                    <w:rPr>
                      <w:rFonts w:hint="eastAsia" w:ascii="Times New Roman" w:hAnsi="Times New Roman" w:eastAsia="宋体" w:cs="Times New Roman"/>
                      <w:kern w:val="0"/>
                      <w:szCs w:val="21"/>
                      <w:lang w:val="en-US" w:eastAsia="zh-CN"/>
                    </w:rPr>
                  </w:pPr>
                  <w:r>
                    <w:rPr>
                      <w:rFonts w:hint="eastAsia" w:ascii="Times New Roman" w:hAnsi="Times New Roman" w:cs="Times New Roman"/>
                      <w:kern w:val="0"/>
                      <w:szCs w:val="21"/>
                      <w:lang w:val="en-US" w:eastAsia="zh-CN"/>
                    </w:rPr>
                    <w:t>90个</w:t>
                  </w:r>
                </w:p>
              </w:tc>
              <w:tc>
                <w:tcPr>
                  <w:tcW w:w="1272" w:type="dxa"/>
                  <w:vAlign w:val="center"/>
                </w:tcPr>
                <w:p>
                  <w:pPr>
                    <w:jc w:val="center"/>
                    <w:rPr>
                      <w:rFonts w:hint="eastAsia" w:ascii="Times New Roman" w:hAnsi="Times New Roman" w:eastAsia="宋体" w:cs="Times New Roman"/>
                      <w:kern w:val="0"/>
                      <w:szCs w:val="21"/>
                      <w:lang w:val="en-US" w:eastAsia="zh-CN"/>
                    </w:rPr>
                  </w:pPr>
                  <w:r>
                    <w:rPr>
                      <w:rFonts w:hint="eastAsia" w:ascii="Times New Roman" w:hAnsi="Times New Roman" w:cs="Times New Roman"/>
                      <w:kern w:val="0"/>
                      <w:szCs w:val="21"/>
                      <w:lang w:val="en-US" w:eastAsia="zh-CN"/>
                    </w:rPr>
                    <w:t>100个</w:t>
                  </w:r>
                </w:p>
              </w:tc>
            </w:tr>
            <w:tr>
              <w:tblPrEx>
                <w:tblBorders>
                  <w:top w:val="single" w:color="auto" w:sz="12"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602" w:type="dxa"/>
                  <w:vAlign w:val="center"/>
                </w:tcPr>
                <w:p>
                  <w:pPr>
                    <w:jc w:val="center"/>
                    <w:rPr>
                      <w:rFonts w:hint="eastAsia" w:ascii="Times New Roman" w:hAnsi="Times New Roman" w:eastAsia="宋体" w:cs="Times New Roman"/>
                      <w:szCs w:val="21"/>
                      <w:lang w:val="en-US" w:eastAsia="zh-CN"/>
                    </w:rPr>
                  </w:pPr>
                  <w:r>
                    <w:rPr>
                      <w:rFonts w:hint="eastAsia" w:ascii="Times New Roman" w:hAnsi="Times New Roman" w:cs="Times New Roman"/>
                      <w:szCs w:val="21"/>
                      <w:lang w:val="en-US" w:eastAsia="zh-CN"/>
                    </w:rPr>
                    <w:t>3</w:t>
                  </w:r>
                </w:p>
              </w:tc>
              <w:tc>
                <w:tcPr>
                  <w:tcW w:w="941" w:type="dxa"/>
                  <w:vAlign w:val="center"/>
                </w:tcPr>
                <w:p>
                  <w:pPr>
                    <w:jc w:val="center"/>
                    <w:rPr>
                      <w:rFonts w:hint="eastAsia" w:ascii="Times New Roman" w:hAnsi="Times New Roman" w:cs="Times New Roman"/>
                      <w:kern w:val="0"/>
                      <w:szCs w:val="21"/>
                      <w:lang w:val="en-US" w:eastAsia="zh-CN"/>
                    </w:rPr>
                  </w:pPr>
                  <w:r>
                    <w:rPr>
                      <w:rFonts w:hint="eastAsia" w:ascii="Times New Roman" w:hAnsi="Times New Roman" w:cs="Times New Roman"/>
                      <w:kern w:val="0"/>
                      <w:szCs w:val="21"/>
                      <w:lang w:val="en-US" w:eastAsia="zh-CN"/>
                    </w:rPr>
                    <w:t>电机</w:t>
                  </w:r>
                </w:p>
              </w:tc>
              <w:tc>
                <w:tcPr>
                  <w:tcW w:w="1418" w:type="dxa"/>
                  <w:vAlign w:val="center"/>
                </w:tcPr>
                <w:p>
                  <w:pPr>
                    <w:jc w:val="center"/>
                    <w:rPr>
                      <w:rFonts w:hint="eastAsia" w:ascii="Times New Roman" w:hAnsi="Times New Roman" w:cs="Times New Roman"/>
                      <w:kern w:val="0"/>
                      <w:szCs w:val="21"/>
                      <w:lang w:val="en-US" w:eastAsia="zh-CN"/>
                    </w:rPr>
                  </w:pPr>
                  <w:r>
                    <w:rPr>
                      <w:rFonts w:hint="eastAsia" w:ascii="Times New Roman" w:hAnsi="Times New Roman" w:cs="Times New Roman"/>
                      <w:kern w:val="0"/>
                      <w:szCs w:val="21"/>
                      <w:lang w:val="en-US" w:eastAsia="zh-CN"/>
                    </w:rPr>
                    <w:t>/</w:t>
                  </w:r>
                </w:p>
              </w:tc>
              <w:tc>
                <w:tcPr>
                  <w:tcW w:w="1350" w:type="dxa"/>
                  <w:vAlign w:val="center"/>
                </w:tcPr>
                <w:p>
                  <w:pPr>
                    <w:jc w:val="center"/>
                    <w:rPr>
                      <w:rFonts w:hint="eastAsia" w:ascii="Times New Roman" w:hAnsi="Times New Roman" w:cs="Times New Roman"/>
                      <w:kern w:val="0"/>
                      <w:szCs w:val="21"/>
                      <w:lang w:val="en-US" w:eastAsia="zh-CN"/>
                    </w:rPr>
                  </w:pPr>
                  <w:r>
                    <w:rPr>
                      <w:rFonts w:hint="eastAsia" w:ascii="Times New Roman" w:hAnsi="Times New Roman" w:cs="Times New Roman"/>
                      <w:kern w:val="0"/>
                      <w:szCs w:val="21"/>
                      <w:lang w:val="en-US" w:eastAsia="zh-CN"/>
                    </w:rPr>
                    <w:t>3.6万个</w:t>
                  </w:r>
                </w:p>
              </w:tc>
              <w:tc>
                <w:tcPr>
                  <w:tcW w:w="1146" w:type="dxa"/>
                  <w:vAlign w:val="center"/>
                </w:tcPr>
                <w:p>
                  <w:pPr>
                    <w:jc w:val="center"/>
                    <w:rPr>
                      <w:rFonts w:hint="eastAsia" w:ascii="Times New Roman" w:hAnsi="Times New Roman" w:cs="Times New Roman"/>
                      <w:kern w:val="0"/>
                      <w:szCs w:val="21"/>
                      <w:lang w:val="en-US" w:eastAsia="zh-CN"/>
                    </w:rPr>
                  </w:pPr>
                  <w:r>
                    <w:rPr>
                      <w:rFonts w:hint="eastAsia" w:ascii="Times New Roman" w:hAnsi="Times New Roman" w:cs="Times New Roman"/>
                      <w:kern w:val="0"/>
                      <w:szCs w:val="21"/>
                      <w:lang w:val="en-US" w:eastAsia="zh-CN"/>
                    </w:rPr>
                    <w:t>120个</w:t>
                  </w:r>
                </w:p>
              </w:tc>
              <w:tc>
                <w:tcPr>
                  <w:tcW w:w="1281" w:type="dxa"/>
                  <w:vAlign w:val="center"/>
                </w:tcPr>
                <w:p>
                  <w:pPr>
                    <w:jc w:val="center"/>
                    <w:rPr>
                      <w:rFonts w:hint="eastAsia" w:ascii="Times New Roman" w:hAnsi="Times New Roman" w:eastAsia="宋体" w:cs="Times New Roman"/>
                      <w:kern w:val="0"/>
                      <w:szCs w:val="21"/>
                      <w:lang w:val="en-US" w:eastAsia="zh-CN"/>
                    </w:rPr>
                  </w:pPr>
                  <w:r>
                    <w:rPr>
                      <w:rFonts w:hint="eastAsia" w:ascii="Times New Roman" w:hAnsi="Times New Roman" w:cs="Times New Roman"/>
                      <w:kern w:val="0"/>
                      <w:szCs w:val="21"/>
                      <w:lang w:val="en-US" w:eastAsia="zh-CN"/>
                    </w:rPr>
                    <w:t>90个</w:t>
                  </w:r>
                </w:p>
              </w:tc>
              <w:tc>
                <w:tcPr>
                  <w:tcW w:w="1272" w:type="dxa"/>
                  <w:vAlign w:val="center"/>
                </w:tcPr>
                <w:p>
                  <w:pPr>
                    <w:jc w:val="center"/>
                    <w:rPr>
                      <w:rFonts w:hint="eastAsia" w:ascii="Times New Roman" w:hAnsi="Times New Roman" w:eastAsia="宋体" w:cs="Times New Roman"/>
                      <w:kern w:val="0"/>
                      <w:szCs w:val="21"/>
                      <w:lang w:val="en-US" w:eastAsia="zh-CN"/>
                    </w:rPr>
                  </w:pPr>
                  <w:r>
                    <w:rPr>
                      <w:rFonts w:hint="eastAsia" w:ascii="Times New Roman" w:hAnsi="Times New Roman" w:cs="Times New Roman"/>
                      <w:kern w:val="0"/>
                      <w:szCs w:val="21"/>
                      <w:lang w:val="en-US" w:eastAsia="zh-CN"/>
                    </w:rPr>
                    <w:t>100个</w:t>
                  </w:r>
                </w:p>
              </w:tc>
            </w:tr>
            <w:tr>
              <w:tblPrEx>
                <w:tblBorders>
                  <w:top w:val="single" w:color="auto" w:sz="12"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602" w:type="dxa"/>
                  <w:vAlign w:val="center"/>
                </w:tcPr>
                <w:p>
                  <w:pPr>
                    <w:jc w:val="center"/>
                    <w:rPr>
                      <w:rFonts w:hint="eastAsia" w:ascii="Times New Roman" w:hAnsi="Times New Roman" w:eastAsia="宋体" w:cs="Times New Roman"/>
                      <w:szCs w:val="21"/>
                      <w:lang w:val="en-US" w:eastAsia="zh-CN"/>
                    </w:rPr>
                  </w:pPr>
                  <w:r>
                    <w:rPr>
                      <w:rFonts w:hint="eastAsia" w:ascii="Times New Roman" w:hAnsi="Times New Roman" w:cs="Times New Roman"/>
                      <w:szCs w:val="21"/>
                      <w:lang w:val="en-US" w:eastAsia="zh-CN"/>
                    </w:rPr>
                    <w:t>4</w:t>
                  </w:r>
                </w:p>
              </w:tc>
              <w:tc>
                <w:tcPr>
                  <w:tcW w:w="941" w:type="dxa"/>
                  <w:vAlign w:val="center"/>
                </w:tcPr>
                <w:p>
                  <w:pPr>
                    <w:jc w:val="center"/>
                    <w:rPr>
                      <w:rFonts w:hint="eastAsia" w:ascii="Times New Roman" w:hAnsi="Times New Roman" w:cs="Times New Roman"/>
                      <w:kern w:val="0"/>
                      <w:szCs w:val="21"/>
                      <w:lang w:val="en-US" w:eastAsia="zh-CN"/>
                    </w:rPr>
                  </w:pPr>
                  <w:r>
                    <w:rPr>
                      <w:rFonts w:hint="eastAsia" w:ascii="Times New Roman" w:hAnsi="Times New Roman" w:cs="Times New Roman"/>
                      <w:kern w:val="0"/>
                      <w:szCs w:val="21"/>
                      <w:lang w:val="en-US" w:eastAsia="zh-CN"/>
                    </w:rPr>
                    <w:t>风机过滤机组</w:t>
                  </w:r>
                </w:p>
              </w:tc>
              <w:tc>
                <w:tcPr>
                  <w:tcW w:w="1418" w:type="dxa"/>
                  <w:vAlign w:val="center"/>
                </w:tcPr>
                <w:p>
                  <w:pPr>
                    <w:jc w:val="center"/>
                    <w:rPr>
                      <w:rFonts w:hint="eastAsia" w:ascii="Times New Roman" w:hAnsi="Times New Roman" w:cs="Times New Roman"/>
                      <w:kern w:val="0"/>
                      <w:szCs w:val="21"/>
                      <w:lang w:val="en-US" w:eastAsia="zh-CN"/>
                    </w:rPr>
                  </w:pPr>
                  <w:r>
                    <w:rPr>
                      <w:rFonts w:hint="eastAsia" w:ascii="Times New Roman" w:hAnsi="Times New Roman" w:cs="Times New Roman"/>
                      <w:kern w:val="0"/>
                      <w:szCs w:val="21"/>
                      <w:lang w:val="en-US" w:eastAsia="zh-CN"/>
                    </w:rPr>
                    <w:t>/</w:t>
                  </w:r>
                </w:p>
              </w:tc>
              <w:tc>
                <w:tcPr>
                  <w:tcW w:w="1350" w:type="dxa"/>
                  <w:vAlign w:val="center"/>
                </w:tcPr>
                <w:p>
                  <w:pPr>
                    <w:jc w:val="center"/>
                    <w:rPr>
                      <w:rFonts w:hint="eastAsia" w:ascii="Times New Roman" w:hAnsi="Times New Roman" w:cs="Times New Roman"/>
                      <w:kern w:val="0"/>
                      <w:szCs w:val="21"/>
                      <w:lang w:val="en-US" w:eastAsia="zh-CN"/>
                    </w:rPr>
                  </w:pPr>
                  <w:r>
                    <w:rPr>
                      <w:rFonts w:hint="eastAsia" w:ascii="Times New Roman" w:hAnsi="Times New Roman" w:cs="Times New Roman"/>
                      <w:kern w:val="0"/>
                      <w:szCs w:val="21"/>
                      <w:lang w:val="en-US" w:eastAsia="zh-CN"/>
                    </w:rPr>
                    <w:t>3.6万套</w:t>
                  </w:r>
                </w:p>
              </w:tc>
              <w:tc>
                <w:tcPr>
                  <w:tcW w:w="1146" w:type="dxa"/>
                  <w:vAlign w:val="center"/>
                </w:tcPr>
                <w:p>
                  <w:pPr>
                    <w:jc w:val="center"/>
                    <w:rPr>
                      <w:rFonts w:hint="default" w:ascii="Times New Roman" w:hAnsi="Times New Roman" w:cs="Times New Roman"/>
                      <w:kern w:val="0"/>
                      <w:szCs w:val="21"/>
                      <w:lang w:val="en-US" w:eastAsia="zh-CN"/>
                    </w:rPr>
                  </w:pPr>
                  <w:r>
                    <w:rPr>
                      <w:rFonts w:hint="eastAsia" w:ascii="Times New Roman" w:hAnsi="Times New Roman" w:cs="Times New Roman"/>
                      <w:kern w:val="0"/>
                      <w:szCs w:val="21"/>
                      <w:lang w:val="en-US" w:eastAsia="zh-CN"/>
                    </w:rPr>
                    <w:t>120套</w:t>
                  </w:r>
                </w:p>
              </w:tc>
              <w:tc>
                <w:tcPr>
                  <w:tcW w:w="1281" w:type="dxa"/>
                  <w:vAlign w:val="center"/>
                </w:tcPr>
                <w:p>
                  <w:pPr>
                    <w:jc w:val="center"/>
                    <w:rPr>
                      <w:rFonts w:hint="eastAsia" w:ascii="Times New Roman" w:hAnsi="Times New Roman" w:eastAsia="宋体" w:cs="Times New Roman"/>
                      <w:kern w:val="0"/>
                      <w:szCs w:val="21"/>
                      <w:lang w:val="en-US" w:eastAsia="zh-CN"/>
                    </w:rPr>
                  </w:pPr>
                  <w:r>
                    <w:rPr>
                      <w:rFonts w:hint="eastAsia" w:ascii="Times New Roman" w:hAnsi="Times New Roman" w:cs="Times New Roman"/>
                      <w:kern w:val="0"/>
                      <w:szCs w:val="21"/>
                      <w:lang w:val="en-US" w:eastAsia="zh-CN"/>
                    </w:rPr>
                    <w:t>90套</w:t>
                  </w:r>
                </w:p>
              </w:tc>
              <w:tc>
                <w:tcPr>
                  <w:tcW w:w="1272" w:type="dxa"/>
                  <w:vAlign w:val="center"/>
                </w:tcPr>
                <w:p>
                  <w:pPr>
                    <w:jc w:val="center"/>
                    <w:rPr>
                      <w:rFonts w:hint="eastAsia" w:ascii="Times New Roman" w:hAnsi="Times New Roman" w:eastAsia="宋体" w:cs="Times New Roman"/>
                      <w:kern w:val="0"/>
                      <w:szCs w:val="21"/>
                      <w:lang w:val="en-US" w:eastAsia="zh-CN"/>
                    </w:rPr>
                  </w:pPr>
                  <w:r>
                    <w:rPr>
                      <w:rFonts w:hint="eastAsia" w:ascii="Times New Roman" w:hAnsi="Times New Roman" w:cs="Times New Roman"/>
                      <w:kern w:val="0"/>
                      <w:szCs w:val="21"/>
                      <w:lang w:val="en-US" w:eastAsia="zh-CN"/>
                    </w:rPr>
                    <w:t>100套</w:t>
                  </w:r>
                </w:p>
              </w:tc>
            </w:tr>
            <w:tr>
              <w:tblPrEx>
                <w:tblBorders>
                  <w:top w:val="single" w:color="auto" w:sz="12"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602" w:type="dxa"/>
                  <w:tcBorders>
                    <w:bottom w:val="single" w:color="auto" w:sz="8" w:space="0"/>
                  </w:tcBorders>
                  <w:vAlign w:val="center"/>
                </w:tcPr>
                <w:p>
                  <w:pPr>
                    <w:jc w:val="center"/>
                    <w:rPr>
                      <w:rFonts w:hint="default" w:ascii="Times New Roman" w:hAnsi="Times New Roman" w:eastAsia="宋体" w:cs="Times New Roman"/>
                      <w:szCs w:val="21"/>
                      <w:lang w:val="en-US" w:eastAsia="zh-CN"/>
                    </w:rPr>
                  </w:pPr>
                  <w:r>
                    <w:rPr>
                      <w:rFonts w:hint="eastAsia" w:ascii="Times New Roman" w:hAnsi="Times New Roman" w:cs="Times New Roman"/>
                      <w:szCs w:val="21"/>
                      <w:lang w:val="en-US" w:eastAsia="zh-CN"/>
                    </w:rPr>
                    <w:t>5</w:t>
                  </w:r>
                </w:p>
              </w:tc>
              <w:tc>
                <w:tcPr>
                  <w:tcW w:w="941" w:type="dxa"/>
                  <w:tcBorders>
                    <w:bottom w:val="single" w:color="auto" w:sz="8" w:space="0"/>
                  </w:tcBorders>
                  <w:vAlign w:val="center"/>
                </w:tcPr>
                <w:p>
                  <w:pPr>
                    <w:jc w:val="center"/>
                    <w:rPr>
                      <w:rFonts w:hint="default" w:ascii="Times New Roman" w:hAnsi="Times New Roman" w:cs="Times New Roman"/>
                      <w:kern w:val="0"/>
                      <w:szCs w:val="21"/>
                      <w:lang w:val="en-US" w:eastAsia="zh-CN"/>
                    </w:rPr>
                  </w:pPr>
                  <w:r>
                    <w:rPr>
                      <w:rFonts w:hint="eastAsia" w:ascii="Times New Roman" w:hAnsi="Times New Roman" w:cs="Times New Roman"/>
                      <w:kern w:val="0"/>
                      <w:szCs w:val="21"/>
                      <w:lang w:val="en-US" w:eastAsia="zh-CN"/>
                    </w:rPr>
                    <w:t>热交换</w:t>
                  </w:r>
                </w:p>
              </w:tc>
              <w:tc>
                <w:tcPr>
                  <w:tcW w:w="1418" w:type="dxa"/>
                  <w:tcBorders>
                    <w:bottom w:val="single" w:color="auto" w:sz="8" w:space="0"/>
                  </w:tcBorders>
                  <w:vAlign w:val="center"/>
                </w:tcPr>
                <w:p>
                  <w:pPr>
                    <w:jc w:val="center"/>
                    <w:rPr>
                      <w:rFonts w:hint="eastAsia" w:ascii="Times New Roman" w:hAnsi="Times New Roman" w:cs="Times New Roman"/>
                      <w:kern w:val="0"/>
                      <w:szCs w:val="21"/>
                      <w:lang w:val="en-US" w:eastAsia="zh-CN"/>
                    </w:rPr>
                  </w:pPr>
                  <w:r>
                    <w:rPr>
                      <w:rFonts w:hint="eastAsia" w:ascii="Times New Roman" w:hAnsi="Times New Roman" w:cs="Times New Roman"/>
                      <w:kern w:val="0"/>
                      <w:szCs w:val="21"/>
                      <w:lang w:val="en-US" w:eastAsia="zh-CN"/>
                    </w:rPr>
                    <w:t>/</w:t>
                  </w:r>
                </w:p>
              </w:tc>
              <w:tc>
                <w:tcPr>
                  <w:tcW w:w="1350" w:type="dxa"/>
                  <w:tcBorders>
                    <w:bottom w:val="single" w:color="auto" w:sz="8" w:space="0"/>
                  </w:tcBorders>
                  <w:vAlign w:val="center"/>
                </w:tcPr>
                <w:p>
                  <w:pPr>
                    <w:jc w:val="center"/>
                    <w:rPr>
                      <w:rFonts w:hint="eastAsia" w:ascii="Times New Roman" w:hAnsi="Times New Roman" w:cs="Times New Roman"/>
                      <w:kern w:val="0"/>
                      <w:szCs w:val="21"/>
                      <w:lang w:val="en-US" w:eastAsia="zh-CN"/>
                    </w:rPr>
                  </w:pPr>
                  <w:r>
                    <w:rPr>
                      <w:rFonts w:hint="eastAsia" w:ascii="Times New Roman" w:hAnsi="Times New Roman" w:cs="Times New Roman"/>
                      <w:kern w:val="0"/>
                      <w:szCs w:val="21"/>
                      <w:lang w:val="en-US" w:eastAsia="zh-CN"/>
                    </w:rPr>
                    <w:t>3.6万个</w:t>
                  </w:r>
                </w:p>
              </w:tc>
              <w:tc>
                <w:tcPr>
                  <w:tcW w:w="1146" w:type="dxa"/>
                  <w:tcBorders>
                    <w:bottom w:val="single" w:color="auto" w:sz="8" w:space="0"/>
                  </w:tcBorders>
                  <w:vAlign w:val="center"/>
                </w:tcPr>
                <w:p>
                  <w:pPr>
                    <w:jc w:val="center"/>
                    <w:rPr>
                      <w:rFonts w:hint="default" w:ascii="Times New Roman" w:hAnsi="Times New Roman" w:cs="Times New Roman"/>
                      <w:kern w:val="0"/>
                      <w:szCs w:val="21"/>
                      <w:lang w:val="en-US" w:eastAsia="zh-CN"/>
                    </w:rPr>
                  </w:pPr>
                  <w:r>
                    <w:rPr>
                      <w:rFonts w:hint="eastAsia" w:ascii="Times New Roman" w:hAnsi="Times New Roman" w:cs="Times New Roman"/>
                      <w:kern w:val="0"/>
                      <w:szCs w:val="21"/>
                      <w:lang w:val="en-US" w:eastAsia="zh-CN"/>
                    </w:rPr>
                    <w:t>120个</w:t>
                  </w:r>
                </w:p>
              </w:tc>
              <w:tc>
                <w:tcPr>
                  <w:tcW w:w="1281" w:type="dxa"/>
                  <w:tcBorders>
                    <w:bottom w:val="single" w:color="auto" w:sz="8" w:space="0"/>
                  </w:tcBorders>
                  <w:vAlign w:val="center"/>
                </w:tcPr>
                <w:p>
                  <w:pPr>
                    <w:jc w:val="center"/>
                    <w:rPr>
                      <w:rFonts w:hint="default" w:ascii="Times New Roman" w:hAnsi="Times New Roman" w:eastAsia="宋体" w:cs="Times New Roman"/>
                      <w:kern w:val="0"/>
                      <w:szCs w:val="21"/>
                      <w:lang w:val="en-US" w:eastAsia="zh-CN"/>
                    </w:rPr>
                  </w:pPr>
                  <w:r>
                    <w:rPr>
                      <w:rFonts w:hint="eastAsia" w:ascii="Times New Roman" w:hAnsi="Times New Roman" w:cs="Times New Roman"/>
                      <w:kern w:val="0"/>
                      <w:szCs w:val="21"/>
                      <w:lang w:val="en-US" w:eastAsia="zh-CN"/>
                    </w:rPr>
                    <w:t>90个</w:t>
                  </w:r>
                </w:p>
              </w:tc>
              <w:tc>
                <w:tcPr>
                  <w:tcW w:w="1272" w:type="dxa"/>
                  <w:tcBorders>
                    <w:bottom w:val="single" w:color="auto" w:sz="8" w:space="0"/>
                  </w:tcBorders>
                  <w:vAlign w:val="center"/>
                </w:tcPr>
                <w:p>
                  <w:pPr>
                    <w:jc w:val="center"/>
                    <w:rPr>
                      <w:rFonts w:hint="default" w:ascii="Times New Roman" w:hAnsi="Times New Roman" w:eastAsia="宋体" w:cs="Times New Roman"/>
                      <w:kern w:val="0"/>
                      <w:szCs w:val="21"/>
                      <w:lang w:val="en-US" w:eastAsia="zh-CN"/>
                    </w:rPr>
                  </w:pPr>
                  <w:r>
                    <w:rPr>
                      <w:rFonts w:hint="eastAsia" w:ascii="Times New Roman" w:hAnsi="Times New Roman" w:cs="Times New Roman"/>
                      <w:kern w:val="0"/>
                      <w:szCs w:val="21"/>
                      <w:lang w:val="en-US" w:eastAsia="zh-CN"/>
                    </w:rPr>
                    <w:t>100个</w:t>
                  </w:r>
                </w:p>
              </w:tc>
            </w:tr>
            <w:tr>
              <w:tblPrEx>
                <w:tblBorders>
                  <w:top w:val="single" w:color="auto" w:sz="12"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8010" w:type="dxa"/>
                  <w:gridSpan w:val="7"/>
                  <w:tcBorders>
                    <w:bottom w:val="single" w:color="auto" w:sz="8" w:space="0"/>
                  </w:tcBorders>
                  <w:vAlign w:val="center"/>
                </w:tcPr>
                <w:p>
                  <w:pPr>
                    <w:jc w:val="center"/>
                    <w:rPr>
                      <w:rFonts w:hint="default" w:ascii="Times New Roman" w:hAnsi="Times New Roman" w:eastAsia="宋体" w:cs="Times New Roman"/>
                      <w:kern w:val="0"/>
                      <w:szCs w:val="21"/>
                      <w:lang w:val="en-US" w:eastAsia="zh-CN"/>
                    </w:rPr>
                  </w:pPr>
                  <w:r>
                    <w:rPr>
                      <w:rFonts w:hint="eastAsia" w:ascii="Times New Roman" w:hAnsi="Times New Roman" w:cs="Times New Roman"/>
                      <w:kern w:val="0"/>
                      <w:szCs w:val="21"/>
                      <w:lang w:val="en-US" w:eastAsia="zh-CN"/>
                    </w:rPr>
                    <w:t>（三）风机过滤机组（12.6万台）</w:t>
                  </w:r>
                </w:p>
              </w:tc>
            </w:tr>
            <w:tr>
              <w:tblPrEx>
                <w:tblBorders>
                  <w:top w:val="single" w:color="auto" w:sz="12"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12" w:hRule="exact"/>
                <w:jc w:val="center"/>
              </w:trPr>
              <w:tc>
                <w:tcPr>
                  <w:tcW w:w="602" w:type="dxa"/>
                  <w:tcBorders>
                    <w:top w:val="single" w:color="auto" w:sz="8" w:space="0"/>
                    <w:tl2br w:val="nil"/>
                    <w:tr2bl w:val="nil"/>
                  </w:tcBorders>
                  <w:vAlign w:val="center"/>
                </w:tcPr>
                <w:p>
                  <w:pPr>
                    <w:jc w:val="center"/>
                    <w:rPr>
                      <w:rFonts w:hint="default" w:ascii="Times New Roman" w:hAnsi="Times New Roman" w:cs="Times New Roman"/>
                      <w:szCs w:val="21"/>
                      <w:lang w:val="en-US" w:eastAsia="zh-CN"/>
                    </w:rPr>
                  </w:pPr>
                  <w:r>
                    <w:rPr>
                      <w:rFonts w:hint="eastAsia" w:ascii="Times New Roman" w:hAnsi="Times New Roman" w:cs="Times New Roman"/>
                      <w:szCs w:val="21"/>
                      <w:lang w:val="en-US" w:eastAsia="zh-CN"/>
                    </w:rPr>
                    <w:t>1</w:t>
                  </w:r>
                </w:p>
              </w:tc>
              <w:tc>
                <w:tcPr>
                  <w:tcW w:w="941" w:type="dxa"/>
                  <w:tcBorders>
                    <w:top w:val="single" w:color="auto" w:sz="8" w:space="0"/>
                    <w:tl2br w:val="nil"/>
                    <w:tr2bl w:val="nil"/>
                  </w:tcBorders>
                  <w:vAlign w:val="center"/>
                </w:tcPr>
                <w:p>
                  <w:pPr>
                    <w:jc w:val="center"/>
                    <w:rPr>
                      <w:rFonts w:hint="eastAsia" w:ascii="Times New Roman" w:hAnsi="Times New Roman" w:cs="Times New Roman"/>
                      <w:kern w:val="0"/>
                      <w:szCs w:val="21"/>
                      <w:lang w:val="en-US" w:eastAsia="zh-CN"/>
                    </w:rPr>
                  </w:pPr>
                  <w:r>
                    <w:rPr>
                      <w:rFonts w:hint="eastAsia" w:ascii="Times New Roman" w:hAnsi="Times New Roman" w:cs="Times New Roman"/>
                      <w:kern w:val="0"/>
                      <w:szCs w:val="21"/>
                      <w:lang w:val="en-US" w:eastAsia="zh-CN"/>
                    </w:rPr>
                    <w:t>配件</w:t>
                  </w:r>
                </w:p>
              </w:tc>
              <w:tc>
                <w:tcPr>
                  <w:tcW w:w="1418" w:type="dxa"/>
                  <w:tcBorders>
                    <w:top w:val="single" w:color="auto" w:sz="8" w:space="0"/>
                    <w:tl2br w:val="nil"/>
                    <w:tr2bl w:val="nil"/>
                  </w:tcBorders>
                  <w:vAlign w:val="center"/>
                </w:tcPr>
                <w:p>
                  <w:pPr>
                    <w:jc w:val="center"/>
                    <w:rPr>
                      <w:rFonts w:hint="eastAsia" w:ascii="Times New Roman" w:hAnsi="Times New Roman" w:cs="Times New Roman"/>
                      <w:kern w:val="0"/>
                      <w:szCs w:val="21"/>
                      <w:lang w:val="en-US" w:eastAsia="zh-CN"/>
                    </w:rPr>
                  </w:pPr>
                  <w:r>
                    <w:rPr>
                      <w:rFonts w:hint="eastAsia" w:ascii="Times New Roman" w:hAnsi="Times New Roman" w:cs="Times New Roman"/>
                      <w:kern w:val="0"/>
                      <w:szCs w:val="21"/>
                      <w:lang w:val="en-US" w:eastAsia="zh-CN"/>
                    </w:rPr>
                    <w:t>/</w:t>
                  </w:r>
                </w:p>
              </w:tc>
              <w:tc>
                <w:tcPr>
                  <w:tcW w:w="1350" w:type="dxa"/>
                  <w:tcBorders>
                    <w:top w:val="single" w:color="auto" w:sz="8" w:space="0"/>
                    <w:tl2br w:val="nil"/>
                    <w:tr2bl w:val="nil"/>
                  </w:tcBorders>
                  <w:vAlign w:val="center"/>
                </w:tcPr>
                <w:p>
                  <w:pPr>
                    <w:jc w:val="center"/>
                    <w:rPr>
                      <w:rFonts w:hint="default" w:ascii="Times New Roman" w:hAnsi="Times New Roman" w:cs="Times New Roman"/>
                      <w:kern w:val="0"/>
                      <w:szCs w:val="21"/>
                      <w:lang w:val="en-US" w:eastAsia="zh-CN"/>
                    </w:rPr>
                  </w:pPr>
                  <w:r>
                    <w:rPr>
                      <w:rFonts w:hint="eastAsia" w:ascii="Times New Roman" w:hAnsi="Times New Roman" w:cs="Times New Roman"/>
                      <w:kern w:val="0"/>
                      <w:szCs w:val="21"/>
                      <w:lang w:val="en-US" w:eastAsia="zh-CN"/>
                    </w:rPr>
                    <w:t>12.6万套</w:t>
                  </w:r>
                </w:p>
              </w:tc>
              <w:tc>
                <w:tcPr>
                  <w:tcW w:w="1146" w:type="dxa"/>
                  <w:tcBorders>
                    <w:top w:val="single" w:color="auto" w:sz="8" w:space="0"/>
                    <w:tl2br w:val="nil"/>
                    <w:tr2bl w:val="nil"/>
                  </w:tcBorders>
                  <w:vAlign w:val="center"/>
                </w:tcPr>
                <w:p>
                  <w:pPr>
                    <w:jc w:val="center"/>
                    <w:rPr>
                      <w:rFonts w:hint="default" w:ascii="Times New Roman" w:hAnsi="Times New Roman" w:cs="Times New Roman"/>
                      <w:kern w:val="0"/>
                      <w:szCs w:val="21"/>
                      <w:lang w:val="en-US" w:eastAsia="zh-CN"/>
                    </w:rPr>
                  </w:pPr>
                  <w:r>
                    <w:rPr>
                      <w:rFonts w:hint="eastAsia" w:ascii="Times New Roman" w:hAnsi="Times New Roman" w:cs="Times New Roman"/>
                      <w:kern w:val="0"/>
                      <w:szCs w:val="21"/>
                      <w:lang w:val="en-US" w:eastAsia="zh-CN"/>
                    </w:rPr>
                    <w:t>420套</w:t>
                  </w:r>
                </w:p>
              </w:tc>
              <w:tc>
                <w:tcPr>
                  <w:tcW w:w="1281" w:type="dxa"/>
                  <w:tcBorders>
                    <w:top w:val="single" w:color="auto" w:sz="8" w:space="0"/>
                    <w:tl2br w:val="nil"/>
                    <w:tr2bl w:val="nil"/>
                  </w:tcBorders>
                  <w:vAlign w:val="center"/>
                </w:tcPr>
                <w:p>
                  <w:pPr>
                    <w:jc w:val="center"/>
                    <w:rPr>
                      <w:rFonts w:hint="default" w:ascii="Times New Roman" w:hAnsi="Times New Roman" w:eastAsia="宋体" w:cs="Times New Roman"/>
                      <w:kern w:val="0"/>
                      <w:szCs w:val="21"/>
                      <w:lang w:val="en-US" w:eastAsia="zh-CN"/>
                    </w:rPr>
                  </w:pPr>
                  <w:r>
                    <w:rPr>
                      <w:rFonts w:hint="eastAsia" w:ascii="Times New Roman" w:hAnsi="Times New Roman" w:cs="Times New Roman"/>
                      <w:kern w:val="0"/>
                      <w:szCs w:val="21"/>
                      <w:lang w:val="en-US" w:eastAsia="zh-CN"/>
                    </w:rPr>
                    <w:t>320套</w:t>
                  </w:r>
                </w:p>
              </w:tc>
              <w:tc>
                <w:tcPr>
                  <w:tcW w:w="1272" w:type="dxa"/>
                  <w:tcBorders>
                    <w:top w:val="single" w:color="auto" w:sz="8" w:space="0"/>
                    <w:tl2br w:val="nil"/>
                    <w:tr2bl w:val="nil"/>
                  </w:tcBorders>
                  <w:vAlign w:val="center"/>
                </w:tcPr>
                <w:p>
                  <w:pPr>
                    <w:jc w:val="center"/>
                    <w:rPr>
                      <w:rFonts w:hint="default" w:ascii="Times New Roman" w:hAnsi="Times New Roman" w:eastAsia="宋体" w:cs="Times New Roman"/>
                      <w:kern w:val="0"/>
                      <w:szCs w:val="21"/>
                      <w:lang w:val="en-US" w:eastAsia="zh-CN"/>
                    </w:rPr>
                  </w:pPr>
                  <w:r>
                    <w:rPr>
                      <w:rFonts w:hint="eastAsia" w:ascii="Times New Roman" w:hAnsi="Times New Roman" w:cs="Times New Roman"/>
                      <w:kern w:val="0"/>
                      <w:szCs w:val="21"/>
                      <w:lang w:val="en-US" w:eastAsia="zh-CN"/>
                    </w:rPr>
                    <w:t>340套</w:t>
                  </w:r>
                </w:p>
              </w:tc>
            </w:tr>
            <w:tr>
              <w:tblPrEx>
                <w:tblBorders>
                  <w:top w:val="single" w:color="auto" w:sz="12"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602" w:type="dxa"/>
                  <w:tcBorders>
                    <w:tl2br w:val="nil"/>
                    <w:tr2bl w:val="nil"/>
                  </w:tcBorders>
                  <w:vAlign w:val="center"/>
                </w:tcPr>
                <w:p>
                  <w:pPr>
                    <w:jc w:val="center"/>
                    <w:rPr>
                      <w:rFonts w:hint="default" w:ascii="Times New Roman" w:hAnsi="Times New Roman" w:cs="Times New Roman"/>
                      <w:szCs w:val="21"/>
                      <w:lang w:val="en-US" w:eastAsia="zh-CN"/>
                    </w:rPr>
                  </w:pPr>
                  <w:r>
                    <w:rPr>
                      <w:rFonts w:hint="eastAsia" w:ascii="Times New Roman" w:hAnsi="Times New Roman" w:cs="Times New Roman"/>
                      <w:szCs w:val="21"/>
                      <w:lang w:val="en-US" w:eastAsia="zh-CN"/>
                    </w:rPr>
                    <w:t>2</w:t>
                  </w:r>
                </w:p>
              </w:tc>
              <w:tc>
                <w:tcPr>
                  <w:tcW w:w="941" w:type="dxa"/>
                  <w:tcBorders>
                    <w:tl2br w:val="nil"/>
                    <w:tr2bl w:val="nil"/>
                  </w:tcBorders>
                  <w:vAlign w:val="center"/>
                </w:tcPr>
                <w:p>
                  <w:pPr>
                    <w:jc w:val="center"/>
                    <w:rPr>
                      <w:rFonts w:hint="eastAsia" w:ascii="Times New Roman" w:hAnsi="Times New Roman" w:cs="Times New Roman"/>
                      <w:kern w:val="0"/>
                      <w:szCs w:val="21"/>
                      <w:lang w:val="en-US" w:eastAsia="zh-CN"/>
                    </w:rPr>
                  </w:pPr>
                  <w:r>
                    <w:rPr>
                      <w:rFonts w:hint="eastAsia" w:ascii="Times New Roman" w:hAnsi="Times New Roman" w:cs="Times New Roman"/>
                      <w:kern w:val="0"/>
                      <w:szCs w:val="21"/>
                      <w:lang w:val="en-US" w:eastAsia="zh-CN"/>
                    </w:rPr>
                    <w:t>附件</w:t>
                  </w:r>
                </w:p>
              </w:tc>
              <w:tc>
                <w:tcPr>
                  <w:tcW w:w="1418" w:type="dxa"/>
                  <w:tcBorders>
                    <w:tl2br w:val="nil"/>
                    <w:tr2bl w:val="nil"/>
                  </w:tcBorders>
                  <w:vAlign w:val="center"/>
                </w:tcPr>
                <w:p>
                  <w:pPr>
                    <w:jc w:val="center"/>
                    <w:rPr>
                      <w:rFonts w:hint="eastAsia" w:ascii="Times New Roman" w:hAnsi="Times New Roman" w:cs="Times New Roman"/>
                      <w:kern w:val="0"/>
                      <w:szCs w:val="21"/>
                      <w:lang w:val="en-US" w:eastAsia="zh-CN"/>
                    </w:rPr>
                  </w:pPr>
                  <w:r>
                    <w:rPr>
                      <w:rFonts w:hint="eastAsia" w:ascii="Times New Roman" w:hAnsi="Times New Roman" w:cs="Times New Roman"/>
                      <w:kern w:val="0"/>
                      <w:szCs w:val="21"/>
                      <w:lang w:val="en-US" w:eastAsia="zh-CN"/>
                    </w:rPr>
                    <w:t>/</w:t>
                  </w:r>
                </w:p>
              </w:tc>
              <w:tc>
                <w:tcPr>
                  <w:tcW w:w="1350" w:type="dxa"/>
                  <w:tcBorders>
                    <w:tl2br w:val="nil"/>
                    <w:tr2bl w:val="nil"/>
                  </w:tcBorders>
                  <w:vAlign w:val="center"/>
                </w:tcPr>
                <w:p>
                  <w:pPr>
                    <w:jc w:val="center"/>
                    <w:rPr>
                      <w:rFonts w:hint="eastAsia" w:ascii="Times New Roman" w:hAnsi="Times New Roman" w:cs="Times New Roman"/>
                      <w:kern w:val="0"/>
                      <w:szCs w:val="21"/>
                      <w:lang w:val="en-US" w:eastAsia="zh-CN"/>
                    </w:rPr>
                  </w:pPr>
                  <w:r>
                    <w:rPr>
                      <w:rFonts w:hint="eastAsia" w:ascii="Times New Roman" w:hAnsi="Times New Roman" w:cs="Times New Roman"/>
                      <w:kern w:val="0"/>
                      <w:szCs w:val="21"/>
                      <w:lang w:val="en-US" w:eastAsia="zh-CN"/>
                    </w:rPr>
                    <w:t>12.6万套</w:t>
                  </w:r>
                </w:p>
              </w:tc>
              <w:tc>
                <w:tcPr>
                  <w:tcW w:w="1146" w:type="dxa"/>
                  <w:tcBorders>
                    <w:tl2br w:val="nil"/>
                    <w:tr2bl w:val="nil"/>
                  </w:tcBorders>
                  <w:vAlign w:val="center"/>
                </w:tcPr>
                <w:p>
                  <w:pPr>
                    <w:jc w:val="center"/>
                    <w:rPr>
                      <w:rFonts w:hint="default" w:ascii="Times New Roman" w:hAnsi="Times New Roman" w:cs="Times New Roman"/>
                      <w:kern w:val="0"/>
                      <w:szCs w:val="21"/>
                      <w:lang w:val="en-US" w:eastAsia="zh-CN"/>
                    </w:rPr>
                  </w:pPr>
                  <w:r>
                    <w:rPr>
                      <w:rFonts w:hint="eastAsia" w:ascii="Times New Roman" w:hAnsi="Times New Roman" w:cs="Times New Roman"/>
                      <w:kern w:val="0"/>
                      <w:szCs w:val="21"/>
                      <w:lang w:val="en-US" w:eastAsia="zh-CN"/>
                    </w:rPr>
                    <w:t>420套</w:t>
                  </w:r>
                </w:p>
              </w:tc>
              <w:tc>
                <w:tcPr>
                  <w:tcW w:w="1281" w:type="dxa"/>
                  <w:tcBorders>
                    <w:tl2br w:val="nil"/>
                    <w:tr2bl w:val="nil"/>
                  </w:tcBorders>
                  <w:vAlign w:val="center"/>
                </w:tcPr>
                <w:p>
                  <w:pPr>
                    <w:jc w:val="center"/>
                    <w:rPr>
                      <w:rFonts w:hint="eastAsia" w:ascii="Times New Roman" w:hAnsi="Times New Roman" w:eastAsia="宋体" w:cs="Times New Roman"/>
                      <w:kern w:val="0"/>
                      <w:szCs w:val="21"/>
                      <w:lang w:val="en-US" w:eastAsia="zh-CN"/>
                    </w:rPr>
                  </w:pPr>
                  <w:r>
                    <w:rPr>
                      <w:rFonts w:hint="eastAsia" w:ascii="Times New Roman" w:hAnsi="Times New Roman" w:cs="Times New Roman"/>
                      <w:kern w:val="0"/>
                      <w:szCs w:val="21"/>
                      <w:lang w:val="en-US" w:eastAsia="zh-CN"/>
                    </w:rPr>
                    <w:t>320套</w:t>
                  </w:r>
                </w:p>
              </w:tc>
              <w:tc>
                <w:tcPr>
                  <w:tcW w:w="1272" w:type="dxa"/>
                  <w:tcBorders>
                    <w:tl2br w:val="nil"/>
                    <w:tr2bl w:val="nil"/>
                  </w:tcBorders>
                  <w:vAlign w:val="center"/>
                </w:tcPr>
                <w:p>
                  <w:pPr>
                    <w:jc w:val="center"/>
                    <w:rPr>
                      <w:rFonts w:hint="eastAsia" w:ascii="Times New Roman" w:hAnsi="Times New Roman" w:eastAsia="宋体" w:cs="Times New Roman"/>
                      <w:kern w:val="0"/>
                      <w:szCs w:val="21"/>
                      <w:lang w:val="en-US" w:eastAsia="zh-CN"/>
                    </w:rPr>
                  </w:pPr>
                  <w:r>
                    <w:rPr>
                      <w:rFonts w:hint="eastAsia" w:ascii="Times New Roman" w:hAnsi="Times New Roman" w:cs="Times New Roman"/>
                      <w:kern w:val="0"/>
                      <w:szCs w:val="21"/>
                      <w:lang w:val="en-US" w:eastAsia="zh-CN"/>
                    </w:rPr>
                    <w:t>340套</w:t>
                  </w:r>
                </w:p>
              </w:tc>
            </w:tr>
            <w:tr>
              <w:tblPrEx>
                <w:tblBorders>
                  <w:top w:val="single" w:color="auto" w:sz="12"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602" w:type="dxa"/>
                  <w:tcBorders>
                    <w:tl2br w:val="nil"/>
                    <w:tr2bl w:val="nil"/>
                  </w:tcBorders>
                  <w:vAlign w:val="center"/>
                </w:tcPr>
                <w:p>
                  <w:pPr>
                    <w:jc w:val="center"/>
                    <w:rPr>
                      <w:rFonts w:hint="default" w:ascii="Times New Roman" w:hAnsi="Times New Roman" w:cs="Times New Roman"/>
                      <w:szCs w:val="21"/>
                      <w:lang w:val="en-US" w:eastAsia="zh-CN"/>
                    </w:rPr>
                  </w:pPr>
                  <w:r>
                    <w:rPr>
                      <w:rFonts w:hint="eastAsia" w:ascii="Times New Roman" w:hAnsi="Times New Roman" w:cs="Times New Roman"/>
                      <w:szCs w:val="21"/>
                      <w:lang w:val="en-US" w:eastAsia="zh-CN"/>
                    </w:rPr>
                    <w:t>3</w:t>
                  </w:r>
                </w:p>
              </w:tc>
              <w:tc>
                <w:tcPr>
                  <w:tcW w:w="941" w:type="dxa"/>
                  <w:tcBorders>
                    <w:tl2br w:val="nil"/>
                    <w:tr2bl w:val="nil"/>
                  </w:tcBorders>
                  <w:vAlign w:val="center"/>
                </w:tcPr>
                <w:p>
                  <w:pPr>
                    <w:jc w:val="center"/>
                    <w:rPr>
                      <w:rFonts w:hint="eastAsia" w:ascii="Times New Roman" w:hAnsi="Times New Roman" w:cs="Times New Roman"/>
                      <w:kern w:val="0"/>
                      <w:szCs w:val="21"/>
                      <w:lang w:val="en-US" w:eastAsia="zh-CN"/>
                    </w:rPr>
                  </w:pPr>
                  <w:r>
                    <w:rPr>
                      <w:rFonts w:hint="eastAsia" w:ascii="Times New Roman" w:hAnsi="Times New Roman" w:cs="Times New Roman"/>
                      <w:kern w:val="0"/>
                      <w:szCs w:val="21"/>
                      <w:lang w:val="en-US" w:eastAsia="zh-CN"/>
                    </w:rPr>
                    <w:t>电机</w:t>
                  </w:r>
                </w:p>
              </w:tc>
              <w:tc>
                <w:tcPr>
                  <w:tcW w:w="1418" w:type="dxa"/>
                  <w:tcBorders>
                    <w:tl2br w:val="nil"/>
                    <w:tr2bl w:val="nil"/>
                  </w:tcBorders>
                  <w:vAlign w:val="center"/>
                </w:tcPr>
                <w:p>
                  <w:pPr>
                    <w:jc w:val="center"/>
                    <w:rPr>
                      <w:rFonts w:hint="eastAsia" w:ascii="Times New Roman" w:hAnsi="Times New Roman" w:cs="Times New Roman"/>
                      <w:kern w:val="0"/>
                      <w:szCs w:val="21"/>
                      <w:lang w:val="en-US" w:eastAsia="zh-CN"/>
                    </w:rPr>
                  </w:pPr>
                  <w:r>
                    <w:rPr>
                      <w:rFonts w:hint="eastAsia" w:ascii="Times New Roman" w:hAnsi="Times New Roman" w:cs="Times New Roman"/>
                      <w:kern w:val="0"/>
                      <w:szCs w:val="21"/>
                      <w:lang w:val="en-US" w:eastAsia="zh-CN"/>
                    </w:rPr>
                    <w:t>/</w:t>
                  </w:r>
                </w:p>
              </w:tc>
              <w:tc>
                <w:tcPr>
                  <w:tcW w:w="1350" w:type="dxa"/>
                  <w:tcBorders>
                    <w:tl2br w:val="nil"/>
                    <w:tr2bl w:val="nil"/>
                  </w:tcBorders>
                  <w:vAlign w:val="center"/>
                </w:tcPr>
                <w:p>
                  <w:pPr>
                    <w:jc w:val="center"/>
                    <w:rPr>
                      <w:rFonts w:hint="eastAsia" w:ascii="Times New Roman" w:hAnsi="Times New Roman" w:cs="Times New Roman"/>
                      <w:kern w:val="0"/>
                      <w:szCs w:val="21"/>
                      <w:lang w:val="en-US" w:eastAsia="zh-CN"/>
                    </w:rPr>
                  </w:pPr>
                  <w:r>
                    <w:rPr>
                      <w:rFonts w:hint="eastAsia" w:ascii="Times New Roman" w:hAnsi="Times New Roman" w:cs="Times New Roman"/>
                      <w:kern w:val="0"/>
                      <w:szCs w:val="21"/>
                      <w:lang w:val="en-US" w:eastAsia="zh-CN"/>
                    </w:rPr>
                    <w:t>12.6万个</w:t>
                  </w:r>
                </w:p>
              </w:tc>
              <w:tc>
                <w:tcPr>
                  <w:tcW w:w="1146" w:type="dxa"/>
                  <w:tcBorders>
                    <w:tl2br w:val="nil"/>
                    <w:tr2bl w:val="nil"/>
                  </w:tcBorders>
                  <w:vAlign w:val="center"/>
                </w:tcPr>
                <w:p>
                  <w:pPr>
                    <w:jc w:val="center"/>
                    <w:rPr>
                      <w:rFonts w:hint="default" w:ascii="Times New Roman" w:hAnsi="Times New Roman" w:cs="Times New Roman"/>
                      <w:kern w:val="0"/>
                      <w:szCs w:val="21"/>
                      <w:lang w:val="en-US" w:eastAsia="zh-CN"/>
                    </w:rPr>
                  </w:pPr>
                  <w:r>
                    <w:rPr>
                      <w:rFonts w:hint="eastAsia" w:ascii="Times New Roman" w:hAnsi="Times New Roman" w:cs="Times New Roman"/>
                      <w:kern w:val="0"/>
                      <w:szCs w:val="21"/>
                      <w:lang w:val="en-US" w:eastAsia="zh-CN"/>
                    </w:rPr>
                    <w:t>420个</w:t>
                  </w:r>
                </w:p>
              </w:tc>
              <w:tc>
                <w:tcPr>
                  <w:tcW w:w="1281" w:type="dxa"/>
                  <w:tcBorders>
                    <w:tl2br w:val="nil"/>
                    <w:tr2bl w:val="nil"/>
                  </w:tcBorders>
                  <w:vAlign w:val="center"/>
                </w:tcPr>
                <w:p>
                  <w:pPr>
                    <w:jc w:val="center"/>
                    <w:rPr>
                      <w:rFonts w:hint="default" w:ascii="Times New Roman" w:hAnsi="Times New Roman" w:eastAsia="宋体" w:cs="Times New Roman"/>
                      <w:kern w:val="0"/>
                      <w:szCs w:val="21"/>
                      <w:lang w:val="en-US" w:eastAsia="zh-CN"/>
                    </w:rPr>
                  </w:pPr>
                  <w:r>
                    <w:rPr>
                      <w:rFonts w:hint="eastAsia" w:ascii="Times New Roman" w:hAnsi="Times New Roman" w:cs="Times New Roman"/>
                      <w:kern w:val="0"/>
                      <w:szCs w:val="21"/>
                      <w:lang w:val="en-US" w:eastAsia="zh-CN"/>
                    </w:rPr>
                    <w:t>320个</w:t>
                  </w:r>
                </w:p>
              </w:tc>
              <w:tc>
                <w:tcPr>
                  <w:tcW w:w="1272" w:type="dxa"/>
                  <w:tcBorders>
                    <w:tl2br w:val="nil"/>
                    <w:tr2bl w:val="nil"/>
                  </w:tcBorders>
                  <w:vAlign w:val="center"/>
                </w:tcPr>
                <w:p>
                  <w:pPr>
                    <w:jc w:val="center"/>
                    <w:rPr>
                      <w:rFonts w:hint="eastAsia" w:ascii="Times New Roman" w:hAnsi="Times New Roman" w:eastAsia="宋体" w:cs="Times New Roman"/>
                      <w:kern w:val="0"/>
                      <w:szCs w:val="21"/>
                      <w:lang w:val="en-US" w:eastAsia="zh-CN"/>
                    </w:rPr>
                  </w:pPr>
                  <w:r>
                    <w:rPr>
                      <w:rFonts w:hint="eastAsia" w:ascii="Times New Roman" w:hAnsi="Times New Roman" w:cs="Times New Roman"/>
                      <w:kern w:val="0"/>
                      <w:szCs w:val="21"/>
                      <w:lang w:val="en-US" w:eastAsia="zh-CN"/>
                    </w:rPr>
                    <w:t>340个</w:t>
                  </w:r>
                </w:p>
              </w:tc>
            </w:tr>
            <w:tr>
              <w:tblPrEx>
                <w:tblBorders>
                  <w:top w:val="single" w:color="auto" w:sz="12"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602" w:type="dxa"/>
                  <w:tcBorders>
                    <w:tl2br w:val="nil"/>
                    <w:tr2bl w:val="nil"/>
                  </w:tcBorders>
                  <w:vAlign w:val="center"/>
                </w:tcPr>
                <w:p>
                  <w:pPr>
                    <w:jc w:val="center"/>
                    <w:rPr>
                      <w:rFonts w:hint="default" w:ascii="Times New Roman" w:hAnsi="Times New Roman" w:cs="Times New Roman"/>
                      <w:szCs w:val="21"/>
                      <w:lang w:val="en-US" w:eastAsia="zh-CN"/>
                    </w:rPr>
                  </w:pPr>
                  <w:r>
                    <w:rPr>
                      <w:rFonts w:hint="eastAsia" w:ascii="Times New Roman" w:hAnsi="Times New Roman" w:cs="Times New Roman"/>
                      <w:szCs w:val="21"/>
                      <w:lang w:val="en-US" w:eastAsia="zh-CN"/>
                    </w:rPr>
                    <w:t>4</w:t>
                  </w:r>
                </w:p>
              </w:tc>
              <w:tc>
                <w:tcPr>
                  <w:tcW w:w="941" w:type="dxa"/>
                  <w:tcBorders>
                    <w:tl2br w:val="nil"/>
                    <w:tr2bl w:val="nil"/>
                  </w:tcBorders>
                  <w:vAlign w:val="center"/>
                </w:tcPr>
                <w:p>
                  <w:pPr>
                    <w:jc w:val="center"/>
                    <w:rPr>
                      <w:rFonts w:hint="eastAsia" w:ascii="Times New Roman" w:hAnsi="Times New Roman" w:cs="Times New Roman"/>
                      <w:kern w:val="0"/>
                      <w:szCs w:val="21"/>
                      <w:lang w:val="en-US" w:eastAsia="zh-CN"/>
                    </w:rPr>
                  </w:pPr>
                  <w:r>
                    <w:rPr>
                      <w:rFonts w:hint="eastAsia" w:ascii="Times New Roman" w:hAnsi="Times New Roman" w:cs="Times New Roman"/>
                      <w:kern w:val="0"/>
                      <w:szCs w:val="21"/>
                      <w:lang w:val="en-US" w:eastAsia="zh-CN"/>
                    </w:rPr>
                    <w:t>过滤器</w:t>
                  </w:r>
                </w:p>
              </w:tc>
              <w:tc>
                <w:tcPr>
                  <w:tcW w:w="1418" w:type="dxa"/>
                  <w:tcBorders>
                    <w:tl2br w:val="nil"/>
                    <w:tr2bl w:val="nil"/>
                  </w:tcBorders>
                  <w:vAlign w:val="center"/>
                </w:tcPr>
                <w:p>
                  <w:pPr>
                    <w:jc w:val="center"/>
                    <w:rPr>
                      <w:rFonts w:hint="eastAsia" w:ascii="Times New Roman" w:hAnsi="Times New Roman" w:cs="Times New Roman"/>
                      <w:kern w:val="0"/>
                      <w:szCs w:val="21"/>
                      <w:lang w:val="en-US" w:eastAsia="zh-CN"/>
                    </w:rPr>
                  </w:pPr>
                  <w:r>
                    <w:rPr>
                      <w:rFonts w:hint="eastAsia" w:ascii="Times New Roman" w:hAnsi="Times New Roman" w:cs="Times New Roman"/>
                      <w:kern w:val="0"/>
                      <w:szCs w:val="21"/>
                      <w:lang w:val="en-US" w:eastAsia="zh-CN"/>
                    </w:rPr>
                    <w:t>/</w:t>
                  </w:r>
                </w:p>
              </w:tc>
              <w:tc>
                <w:tcPr>
                  <w:tcW w:w="1350" w:type="dxa"/>
                  <w:tcBorders>
                    <w:tl2br w:val="nil"/>
                    <w:tr2bl w:val="nil"/>
                  </w:tcBorders>
                  <w:vAlign w:val="center"/>
                </w:tcPr>
                <w:p>
                  <w:pPr>
                    <w:jc w:val="center"/>
                    <w:rPr>
                      <w:rFonts w:hint="eastAsia" w:ascii="Times New Roman" w:hAnsi="Times New Roman" w:cs="Times New Roman"/>
                      <w:kern w:val="0"/>
                      <w:szCs w:val="21"/>
                      <w:lang w:val="en-US" w:eastAsia="zh-CN"/>
                    </w:rPr>
                  </w:pPr>
                  <w:r>
                    <w:rPr>
                      <w:rFonts w:hint="eastAsia" w:ascii="Times New Roman" w:hAnsi="Times New Roman" w:cs="Times New Roman"/>
                      <w:kern w:val="0"/>
                      <w:szCs w:val="21"/>
                      <w:lang w:val="en-US" w:eastAsia="zh-CN"/>
                    </w:rPr>
                    <w:t>12.6万个</w:t>
                  </w:r>
                </w:p>
              </w:tc>
              <w:tc>
                <w:tcPr>
                  <w:tcW w:w="1146" w:type="dxa"/>
                  <w:tcBorders>
                    <w:tl2br w:val="nil"/>
                    <w:tr2bl w:val="nil"/>
                  </w:tcBorders>
                  <w:vAlign w:val="center"/>
                </w:tcPr>
                <w:p>
                  <w:pPr>
                    <w:jc w:val="center"/>
                    <w:rPr>
                      <w:rFonts w:hint="default" w:ascii="Times New Roman" w:hAnsi="Times New Roman" w:cs="Times New Roman"/>
                      <w:kern w:val="0"/>
                      <w:szCs w:val="21"/>
                      <w:lang w:val="en-US" w:eastAsia="zh-CN"/>
                    </w:rPr>
                  </w:pPr>
                  <w:r>
                    <w:rPr>
                      <w:rFonts w:hint="eastAsia" w:ascii="Times New Roman" w:hAnsi="Times New Roman" w:cs="Times New Roman"/>
                      <w:kern w:val="0"/>
                      <w:szCs w:val="21"/>
                      <w:lang w:val="en-US" w:eastAsia="zh-CN"/>
                    </w:rPr>
                    <w:t>420个</w:t>
                  </w:r>
                </w:p>
              </w:tc>
              <w:tc>
                <w:tcPr>
                  <w:tcW w:w="1281" w:type="dxa"/>
                  <w:tcBorders>
                    <w:tl2br w:val="nil"/>
                    <w:tr2bl w:val="nil"/>
                  </w:tcBorders>
                  <w:vAlign w:val="center"/>
                </w:tcPr>
                <w:p>
                  <w:pPr>
                    <w:jc w:val="center"/>
                    <w:rPr>
                      <w:rFonts w:hint="default" w:ascii="Times New Roman" w:hAnsi="Times New Roman" w:eastAsia="宋体" w:cs="Times New Roman"/>
                      <w:kern w:val="0"/>
                      <w:szCs w:val="21"/>
                      <w:lang w:val="en-US" w:eastAsia="zh-CN"/>
                    </w:rPr>
                  </w:pPr>
                  <w:r>
                    <w:rPr>
                      <w:rFonts w:hint="eastAsia" w:ascii="Times New Roman" w:hAnsi="Times New Roman" w:cs="Times New Roman"/>
                      <w:kern w:val="0"/>
                      <w:szCs w:val="21"/>
                      <w:lang w:val="en-US" w:eastAsia="zh-CN"/>
                    </w:rPr>
                    <w:t>320个</w:t>
                  </w:r>
                </w:p>
              </w:tc>
              <w:tc>
                <w:tcPr>
                  <w:tcW w:w="1272" w:type="dxa"/>
                  <w:tcBorders>
                    <w:tl2br w:val="nil"/>
                    <w:tr2bl w:val="nil"/>
                  </w:tcBorders>
                  <w:vAlign w:val="center"/>
                </w:tcPr>
                <w:p>
                  <w:pPr>
                    <w:jc w:val="center"/>
                    <w:rPr>
                      <w:rFonts w:hint="eastAsia" w:ascii="Times New Roman" w:hAnsi="Times New Roman" w:eastAsia="宋体" w:cs="Times New Roman"/>
                      <w:kern w:val="0"/>
                      <w:szCs w:val="21"/>
                      <w:lang w:val="en-US" w:eastAsia="zh-CN"/>
                    </w:rPr>
                  </w:pPr>
                  <w:r>
                    <w:rPr>
                      <w:rFonts w:hint="eastAsia" w:ascii="Times New Roman" w:hAnsi="Times New Roman" w:cs="Times New Roman"/>
                      <w:kern w:val="0"/>
                      <w:szCs w:val="21"/>
                      <w:lang w:val="en-US" w:eastAsia="zh-CN"/>
                    </w:rPr>
                    <w:t>340个</w:t>
                  </w:r>
                </w:p>
              </w:tc>
            </w:tr>
            <w:tr>
              <w:tblPrEx>
                <w:tblBorders>
                  <w:top w:val="single" w:color="auto" w:sz="12"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8010" w:type="dxa"/>
                  <w:gridSpan w:val="7"/>
                  <w:tcBorders>
                    <w:tl2br w:val="nil"/>
                    <w:tr2bl w:val="nil"/>
                  </w:tcBorders>
                  <w:vAlign w:val="center"/>
                </w:tcPr>
                <w:p>
                  <w:pPr>
                    <w:jc w:val="center"/>
                    <w:rPr>
                      <w:rFonts w:hint="eastAsia" w:ascii="Times New Roman" w:hAnsi="Times New Roman" w:eastAsia="宋体" w:cs="Times New Roman"/>
                      <w:kern w:val="0"/>
                      <w:szCs w:val="21"/>
                      <w:lang w:val="en-US" w:eastAsia="zh-CN"/>
                    </w:rPr>
                  </w:pPr>
                  <w:r>
                    <w:rPr>
                      <w:rFonts w:hint="eastAsia" w:ascii="Times New Roman" w:hAnsi="Times New Roman" w:cs="Times New Roman"/>
                      <w:kern w:val="0"/>
                      <w:szCs w:val="21"/>
                      <w:lang w:val="en-US" w:eastAsia="zh-CN"/>
                    </w:rPr>
                    <w:t>（四）新风机（壁挂式新风机3.6万台）</w:t>
                  </w:r>
                </w:p>
              </w:tc>
            </w:tr>
            <w:tr>
              <w:tblPrEx>
                <w:tblBorders>
                  <w:top w:val="single" w:color="auto" w:sz="12"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602" w:type="dxa"/>
                  <w:tcBorders>
                    <w:tl2br w:val="nil"/>
                    <w:tr2bl w:val="nil"/>
                  </w:tcBorders>
                  <w:vAlign w:val="center"/>
                </w:tcPr>
                <w:p>
                  <w:pPr>
                    <w:jc w:val="center"/>
                    <w:rPr>
                      <w:rFonts w:hint="default" w:ascii="Times New Roman" w:hAnsi="Times New Roman" w:cs="Times New Roman"/>
                      <w:szCs w:val="21"/>
                      <w:lang w:val="en-US" w:eastAsia="zh-CN"/>
                    </w:rPr>
                  </w:pPr>
                  <w:r>
                    <w:rPr>
                      <w:rFonts w:hint="eastAsia" w:ascii="Times New Roman" w:hAnsi="Times New Roman" w:cs="Times New Roman"/>
                      <w:szCs w:val="21"/>
                      <w:lang w:val="en-US" w:eastAsia="zh-CN"/>
                    </w:rPr>
                    <w:t>1</w:t>
                  </w:r>
                </w:p>
              </w:tc>
              <w:tc>
                <w:tcPr>
                  <w:tcW w:w="941" w:type="dxa"/>
                  <w:tcBorders>
                    <w:tl2br w:val="nil"/>
                    <w:tr2bl w:val="nil"/>
                  </w:tcBorders>
                  <w:vAlign w:val="center"/>
                </w:tcPr>
                <w:p>
                  <w:pPr>
                    <w:jc w:val="center"/>
                    <w:rPr>
                      <w:rFonts w:hint="eastAsia" w:ascii="Times New Roman" w:hAnsi="Times New Roman" w:cs="Times New Roman"/>
                      <w:kern w:val="0"/>
                      <w:szCs w:val="21"/>
                      <w:lang w:val="en-US" w:eastAsia="zh-CN"/>
                    </w:rPr>
                  </w:pPr>
                  <w:r>
                    <w:rPr>
                      <w:rFonts w:hint="eastAsia" w:ascii="Times New Roman" w:hAnsi="Times New Roman" w:cs="Times New Roman"/>
                      <w:kern w:val="0"/>
                      <w:szCs w:val="21"/>
                      <w:lang w:val="en-US" w:eastAsia="zh-CN"/>
                    </w:rPr>
                    <w:t>箱体</w:t>
                  </w:r>
                </w:p>
              </w:tc>
              <w:tc>
                <w:tcPr>
                  <w:tcW w:w="1418" w:type="dxa"/>
                  <w:tcBorders>
                    <w:tl2br w:val="nil"/>
                    <w:tr2bl w:val="nil"/>
                  </w:tcBorders>
                  <w:vAlign w:val="center"/>
                </w:tcPr>
                <w:p>
                  <w:pPr>
                    <w:jc w:val="center"/>
                    <w:rPr>
                      <w:rFonts w:hint="eastAsia" w:ascii="Times New Roman" w:hAnsi="Times New Roman" w:cs="Times New Roman"/>
                      <w:kern w:val="0"/>
                      <w:szCs w:val="21"/>
                      <w:lang w:val="en-US" w:eastAsia="zh-CN"/>
                    </w:rPr>
                  </w:pPr>
                  <w:r>
                    <w:rPr>
                      <w:rFonts w:hint="eastAsia" w:ascii="Times New Roman" w:hAnsi="Times New Roman" w:cs="Times New Roman"/>
                      <w:kern w:val="0"/>
                      <w:szCs w:val="21"/>
                      <w:lang w:val="en-US" w:eastAsia="zh-CN"/>
                    </w:rPr>
                    <w:t>/</w:t>
                  </w:r>
                </w:p>
              </w:tc>
              <w:tc>
                <w:tcPr>
                  <w:tcW w:w="1350" w:type="dxa"/>
                  <w:tcBorders>
                    <w:tl2br w:val="nil"/>
                    <w:tr2bl w:val="nil"/>
                  </w:tcBorders>
                  <w:vAlign w:val="center"/>
                </w:tcPr>
                <w:p>
                  <w:pPr>
                    <w:jc w:val="center"/>
                    <w:rPr>
                      <w:rFonts w:hint="default" w:ascii="Times New Roman" w:hAnsi="Times New Roman" w:cs="Times New Roman"/>
                      <w:kern w:val="0"/>
                      <w:szCs w:val="21"/>
                      <w:lang w:val="en-US" w:eastAsia="zh-CN"/>
                    </w:rPr>
                  </w:pPr>
                  <w:r>
                    <w:rPr>
                      <w:rFonts w:hint="eastAsia" w:ascii="Times New Roman" w:hAnsi="Times New Roman" w:cs="Times New Roman"/>
                      <w:kern w:val="0"/>
                      <w:szCs w:val="21"/>
                      <w:lang w:val="en-US" w:eastAsia="zh-CN"/>
                    </w:rPr>
                    <w:t>11.88吨</w:t>
                  </w:r>
                </w:p>
              </w:tc>
              <w:tc>
                <w:tcPr>
                  <w:tcW w:w="1146" w:type="dxa"/>
                  <w:tcBorders>
                    <w:tl2br w:val="nil"/>
                    <w:tr2bl w:val="nil"/>
                  </w:tcBorders>
                  <w:vAlign w:val="center"/>
                </w:tcPr>
                <w:p>
                  <w:pPr>
                    <w:jc w:val="center"/>
                    <w:rPr>
                      <w:rFonts w:hint="default" w:ascii="Times New Roman" w:hAnsi="Times New Roman" w:cs="Times New Roman"/>
                      <w:kern w:val="0"/>
                      <w:szCs w:val="21"/>
                      <w:lang w:val="en-US" w:eastAsia="zh-CN"/>
                    </w:rPr>
                  </w:pPr>
                  <w:r>
                    <w:rPr>
                      <w:rFonts w:hint="eastAsia" w:ascii="Times New Roman" w:hAnsi="Times New Roman" w:cs="Times New Roman"/>
                      <w:kern w:val="0"/>
                      <w:szCs w:val="21"/>
                      <w:lang w:val="en-US" w:eastAsia="zh-CN"/>
                    </w:rPr>
                    <w:t>0.396吨</w:t>
                  </w:r>
                </w:p>
              </w:tc>
              <w:tc>
                <w:tcPr>
                  <w:tcW w:w="1281" w:type="dxa"/>
                  <w:tcBorders>
                    <w:tl2br w:val="nil"/>
                    <w:tr2bl w:val="nil"/>
                  </w:tcBorders>
                  <w:vAlign w:val="center"/>
                </w:tcPr>
                <w:p>
                  <w:pPr>
                    <w:jc w:val="center"/>
                    <w:rPr>
                      <w:rFonts w:hint="default" w:ascii="Times New Roman" w:hAnsi="Times New Roman" w:eastAsia="宋体" w:cs="Times New Roman"/>
                      <w:kern w:val="0"/>
                      <w:szCs w:val="21"/>
                      <w:lang w:val="en-US" w:eastAsia="zh-CN"/>
                    </w:rPr>
                  </w:pPr>
                  <w:r>
                    <w:rPr>
                      <w:rFonts w:hint="eastAsia" w:ascii="Times New Roman" w:hAnsi="Times New Roman" w:cs="Times New Roman"/>
                      <w:kern w:val="0"/>
                      <w:szCs w:val="21"/>
                      <w:lang w:val="en-US" w:eastAsia="zh-CN"/>
                    </w:rPr>
                    <w:t>0.297吨</w:t>
                  </w:r>
                </w:p>
              </w:tc>
              <w:tc>
                <w:tcPr>
                  <w:tcW w:w="1272" w:type="dxa"/>
                  <w:tcBorders>
                    <w:tl2br w:val="nil"/>
                    <w:tr2bl w:val="nil"/>
                  </w:tcBorders>
                  <w:vAlign w:val="center"/>
                </w:tcPr>
                <w:p>
                  <w:pPr>
                    <w:jc w:val="center"/>
                    <w:rPr>
                      <w:rFonts w:hint="eastAsia" w:ascii="Times New Roman" w:hAnsi="Times New Roman" w:eastAsia="宋体" w:cs="Times New Roman"/>
                      <w:kern w:val="0"/>
                      <w:szCs w:val="21"/>
                      <w:lang w:val="en-US" w:eastAsia="zh-CN"/>
                    </w:rPr>
                  </w:pPr>
                  <w:r>
                    <w:rPr>
                      <w:rFonts w:hint="eastAsia" w:ascii="Times New Roman" w:hAnsi="Times New Roman" w:cs="Times New Roman"/>
                      <w:kern w:val="0"/>
                      <w:szCs w:val="21"/>
                      <w:lang w:val="en-US" w:eastAsia="zh-CN"/>
                    </w:rPr>
                    <w:t>0.331吨</w:t>
                  </w:r>
                </w:p>
              </w:tc>
            </w:tr>
            <w:tr>
              <w:tblPrEx>
                <w:tblBorders>
                  <w:top w:val="single" w:color="auto" w:sz="12"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602" w:type="dxa"/>
                  <w:tcBorders>
                    <w:tl2br w:val="nil"/>
                    <w:tr2bl w:val="nil"/>
                  </w:tcBorders>
                  <w:vAlign w:val="center"/>
                </w:tcPr>
                <w:p>
                  <w:pPr>
                    <w:jc w:val="center"/>
                    <w:rPr>
                      <w:rFonts w:hint="default" w:ascii="Times New Roman" w:hAnsi="Times New Roman" w:cs="Times New Roman"/>
                      <w:szCs w:val="21"/>
                      <w:lang w:val="en-US" w:eastAsia="zh-CN"/>
                    </w:rPr>
                  </w:pPr>
                  <w:r>
                    <w:rPr>
                      <w:rFonts w:hint="eastAsia" w:ascii="Times New Roman" w:hAnsi="Times New Roman" w:cs="Times New Roman"/>
                      <w:szCs w:val="21"/>
                      <w:lang w:val="en-US" w:eastAsia="zh-CN"/>
                    </w:rPr>
                    <w:t>2</w:t>
                  </w:r>
                </w:p>
              </w:tc>
              <w:tc>
                <w:tcPr>
                  <w:tcW w:w="941" w:type="dxa"/>
                  <w:tcBorders>
                    <w:tl2br w:val="nil"/>
                    <w:tr2bl w:val="nil"/>
                  </w:tcBorders>
                  <w:vAlign w:val="center"/>
                </w:tcPr>
                <w:p>
                  <w:pPr>
                    <w:jc w:val="center"/>
                    <w:rPr>
                      <w:rFonts w:hint="eastAsia" w:ascii="Times New Roman" w:hAnsi="Times New Roman" w:cs="Times New Roman"/>
                      <w:kern w:val="0"/>
                      <w:szCs w:val="21"/>
                      <w:lang w:val="en-US" w:eastAsia="zh-CN"/>
                    </w:rPr>
                  </w:pPr>
                  <w:r>
                    <w:rPr>
                      <w:rFonts w:hint="eastAsia" w:ascii="Times New Roman" w:hAnsi="Times New Roman" w:cs="Times New Roman"/>
                      <w:kern w:val="0"/>
                      <w:szCs w:val="21"/>
                      <w:lang w:val="en-US" w:eastAsia="zh-CN"/>
                    </w:rPr>
                    <w:t>电源</w:t>
                  </w:r>
                </w:p>
              </w:tc>
              <w:tc>
                <w:tcPr>
                  <w:tcW w:w="1418" w:type="dxa"/>
                  <w:tcBorders>
                    <w:tl2br w:val="nil"/>
                    <w:tr2bl w:val="nil"/>
                  </w:tcBorders>
                  <w:vAlign w:val="center"/>
                </w:tcPr>
                <w:p>
                  <w:pPr>
                    <w:jc w:val="center"/>
                    <w:rPr>
                      <w:rFonts w:hint="eastAsia" w:ascii="Times New Roman" w:hAnsi="Times New Roman" w:cs="Times New Roman"/>
                      <w:kern w:val="0"/>
                      <w:szCs w:val="21"/>
                      <w:lang w:val="en-US" w:eastAsia="zh-CN"/>
                    </w:rPr>
                  </w:pPr>
                  <w:r>
                    <w:rPr>
                      <w:rFonts w:hint="eastAsia" w:ascii="Times New Roman" w:hAnsi="Times New Roman" w:cs="Times New Roman"/>
                      <w:kern w:val="0"/>
                      <w:szCs w:val="21"/>
                      <w:lang w:val="en-US" w:eastAsia="zh-CN"/>
                    </w:rPr>
                    <w:t>塑胶ABS</w:t>
                  </w:r>
                </w:p>
              </w:tc>
              <w:tc>
                <w:tcPr>
                  <w:tcW w:w="1350" w:type="dxa"/>
                  <w:tcBorders>
                    <w:tl2br w:val="nil"/>
                    <w:tr2bl w:val="nil"/>
                  </w:tcBorders>
                  <w:vAlign w:val="center"/>
                </w:tcPr>
                <w:p>
                  <w:pPr>
                    <w:jc w:val="center"/>
                    <w:rPr>
                      <w:rFonts w:hint="default" w:ascii="Times New Roman" w:hAnsi="Times New Roman" w:cs="Times New Roman"/>
                      <w:kern w:val="0"/>
                      <w:szCs w:val="21"/>
                      <w:lang w:val="en-US" w:eastAsia="zh-CN"/>
                    </w:rPr>
                  </w:pPr>
                  <w:r>
                    <w:rPr>
                      <w:rFonts w:hint="eastAsia" w:ascii="Times New Roman" w:hAnsi="Times New Roman" w:cs="Times New Roman"/>
                      <w:kern w:val="0"/>
                      <w:szCs w:val="21"/>
                      <w:lang w:val="en-US" w:eastAsia="zh-CN"/>
                    </w:rPr>
                    <w:t>3.6万个</w:t>
                  </w:r>
                </w:p>
              </w:tc>
              <w:tc>
                <w:tcPr>
                  <w:tcW w:w="1146" w:type="dxa"/>
                  <w:tcBorders>
                    <w:tl2br w:val="nil"/>
                    <w:tr2bl w:val="nil"/>
                  </w:tcBorders>
                  <w:vAlign w:val="center"/>
                </w:tcPr>
                <w:p>
                  <w:pPr>
                    <w:jc w:val="center"/>
                    <w:rPr>
                      <w:rFonts w:hint="default" w:ascii="Times New Roman" w:hAnsi="Times New Roman" w:cs="Times New Roman"/>
                      <w:kern w:val="0"/>
                      <w:szCs w:val="21"/>
                      <w:lang w:val="en-US" w:eastAsia="zh-CN"/>
                    </w:rPr>
                  </w:pPr>
                  <w:r>
                    <w:rPr>
                      <w:rFonts w:hint="eastAsia" w:ascii="Times New Roman" w:hAnsi="Times New Roman" w:cs="Times New Roman"/>
                      <w:kern w:val="0"/>
                      <w:szCs w:val="21"/>
                      <w:lang w:val="en-US" w:eastAsia="zh-CN"/>
                    </w:rPr>
                    <w:t>120个</w:t>
                  </w:r>
                </w:p>
              </w:tc>
              <w:tc>
                <w:tcPr>
                  <w:tcW w:w="1281" w:type="dxa"/>
                  <w:tcBorders>
                    <w:tl2br w:val="nil"/>
                    <w:tr2bl w:val="nil"/>
                  </w:tcBorders>
                  <w:vAlign w:val="center"/>
                </w:tcPr>
                <w:p>
                  <w:pPr>
                    <w:jc w:val="center"/>
                    <w:rPr>
                      <w:rFonts w:hint="default" w:ascii="Times New Roman" w:hAnsi="Times New Roman" w:eastAsia="宋体" w:cs="Times New Roman"/>
                      <w:kern w:val="0"/>
                      <w:szCs w:val="21"/>
                      <w:lang w:val="en-US" w:eastAsia="zh-CN"/>
                    </w:rPr>
                  </w:pPr>
                  <w:r>
                    <w:rPr>
                      <w:rFonts w:hint="eastAsia" w:ascii="Times New Roman" w:hAnsi="Times New Roman" w:cs="Times New Roman"/>
                      <w:kern w:val="0"/>
                      <w:szCs w:val="21"/>
                      <w:lang w:val="en-US" w:eastAsia="zh-CN"/>
                    </w:rPr>
                    <w:t>90个</w:t>
                  </w:r>
                </w:p>
              </w:tc>
              <w:tc>
                <w:tcPr>
                  <w:tcW w:w="1272" w:type="dxa"/>
                  <w:tcBorders>
                    <w:tl2br w:val="nil"/>
                    <w:tr2bl w:val="nil"/>
                  </w:tcBorders>
                  <w:vAlign w:val="center"/>
                </w:tcPr>
                <w:p>
                  <w:pPr>
                    <w:jc w:val="center"/>
                    <w:rPr>
                      <w:rFonts w:hint="eastAsia" w:ascii="Times New Roman" w:hAnsi="Times New Roman" w:eastAsia="宋体" w:cs="Times New Roman"/>
                      <w:kern w:val="0"/>
                      <w:szCs w:val="21"/>
                      <w:lang w:val="en-US" w:eastAsia="zh-CN"/>
                    </w:rPr>
                  </w:pPr>
                  <w:r>
                    <w:rPr>
                      <w:rFonts w:hint="eastAsia" w:ascii="Times New Roman" w:hAnsi="Times New Roman" w:cs="Times New Roman"/>
                      <w:kern w:val="0"/>
                      <w:szCs w:val="21"/>
                      <w:lang w:val="en-US" w:eastAsia="zh-CN"/>
                    </w:rPr>
                    <w:t>100个</w:t>
                  </w:r>
                </w:p>
              </w:tc>
            </w:tr>
            <w:tr>
              <w:tblPrEx>
                <w:tblBorders>
                  <w:top w:val="single" w:color="auto" w:sz="12"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77" w:hRule="exact"/>
                <w:jc w:val="center"/>
              </w:trPr>
              <w:tc>
                <w:tcPr>
                  <w:tcW w:w="602" w:type="dxa"/>
                  <w:tcBorders>
                    <w:tl2br w:val="nil"/>
                    <w:tr2bl w:val="nil"/>
                  </w:tcBorders>
                  <w:vAlign w:val="center"/>
                </w:tcPr>
                <w:p>
                  <w:pPr>
                    <w:jc w:val="center"/>
                    <w:rPr>
                      <w:rFonts w:hint="default" w:ascii="Times New Roman" w:hAnsi="Times New Roman" w:cs="Times New Roman"/>
                      <w:szCs w:val="21"/>
                      <w:lang w:val="en-US" w:eastAsia="zh-CN"/>
                    </w:rPr>
                  </w:pPr>
                  <w:r>
                    <w:rPr>
                      <w:rFonts w:hint="eastAsia" w:ascii="Times New Roman" w:hAnsi="Times New Roman" w:cs="Times New Roman"/>
                      <w:szCs w:val="21"/>
                      <w:lang w:val="en-US" w:eastAsia="zh-CN"/>
                    </w:rPr>
                    <w:t>3</w:t>
                  </w:r>
                </w:p>
              </w:tc>
              <w:tc>
                <w:tcPr>
                  <w:tcW w:w="941" w:type="dxa"/>
                  <w:tcBorders>
                    <w:tl2br w:val="nil"/>
                    <w:tr2bl w:val="nil"/>
                  </w:tcBorders>
                  <w:vAlign w:val="center"/>
                </w:tcPr>
                <w:p>
                  <w:pPr>
                    <w:jc w:val="center"/>
                    <w:rPr>
                      <w:rFonts w:hint="eastAsia" w:ascii="Times New Roman" w:hAnsi="Times New Roman" w:cs="Times New Roman"/>
                      <w:kern w:val="0"/>
                      <w:szCs w:val="21"/>
                      <w:lang w:val="en-US" w:eastAsia="zh-CN"/>
                    </w:rPr>
                  </w:pPr>
                  <w:r>
                    <w:rPr>
                      <w:rFonts w:hint="eastAsia" w:ascii="Times New Roman" w:hAnsi="Times New Roman" w:cs="Times New Roman"/>
                      <w:kern w:val="0"/>
                      <w:szCs w:val="21"/>
                      <w:lang w:val="en-US" w:eastAsia="zh-CN"/>
                    </w:rPr>
                    <w:t>电机</w:t>
                  </w:r>
                </w:p>
              </w:tc>
              <w:tc>
                <w:tcPr>
                  <w:tcW w:w="1418" w:type="dxa"/>
                  <w:tcBorders>
                    <w:tl2br w:val="nil"/>
                    <w:tr2bl w:val="nil"/>
                  </w:tcBorders>
                  <w:vAlign w:val="center"/>
                </w:tcPr>
                <w:p>
                  <w:pPr>
                    <w:jc w:val="center"/>
                    <w:rPr>
                      <w:rFonts w:hint="default" w:ascii="Times New Roman" w:hAnsi="Times New Roman" w:cs="Times New Roman"/>
                      <w:kern w:val="0"/>
                      <w:szCs w:val="21"/>
                      <w:lang w:val="en-US" w:eastAsia="zh-CN"/>
                    </w:rPr>
                  </w:pPr>
                  <w:r>
                    <w:rPr>
                      <w:rFonts w:hint="eastAsia" w:ascii="Times New Roman" w:hAnsi="Times New Roman" w:cs="Times New Roman"/>
                      <w:kern w:val="0"/>
                      <w:szCs w:val="21"/>
                      <w:lang w:val="en-US" w:eastAsia="zh-CN"/>
                    </w:rPr>
                    <w:t>弈进6轴/DC24C</w:t>
                  </w:r>
                </w:p>
              </w:tc>
              <w:tc>
                <w:tcPr>
                  <w:tcW w:w="1350" w:type="dxa"/>
                  <w:tcBorders>
                    <w:tl2br w:val="nil"/>
                    <w:tr2bl w:val="nil"/>
                  </w:tcBorders>
                  <w:vAlign w:val="center"/>
                </w:tcPr>
                <w:p>
                  <w:pPr>
                    <w:jc w:val="center"/>
                    <w:rPr>
                      <w:rFonts w:hint="eastAsia" w:ascii="Times New Roman" w:hAnsi="Times New Roman" w:cs="Times New Roman"/>
                      <w:kern w:val="0"/>
                      <w:szCs w:val="21"/>
                      <w:lang w:val="en-US" w:eastAsia="zh-CN"/>
                    </w:rPr>
                  </w:pPr>
                  <w:r>
                    <w:rPr>
                      <w:rFonts w:hint="eastAsia" w:ascii="Times New Roman" w:hAnsi="Times New Roman" w:cs="Times New Roman"/>
                      <w:kern w:val="0"/>
                      <w:szCs w:val="21"/>
                      <w:lang w:val="en-US" w:eastAsia="zh-CN"/>
                    </w:rPr>
                    <w:t>3.6万个</w:t>
                  </w:r>
                </w:p>
              </w:tc>
              <w:tc>
                <w:tcPr>
                  <w:tcW w:w="1146" w:type="dxa"/>
                  <w:tcBorders>
                    <w:tl2br w:val="nil"/>
                    <w:tr2bl w:val="nil"/>
                  </w:tcBorders>
                  <w:vAlign w:val="center"/>
                </w:tcPr>
                <w:p>
                  <w:pPr>
                    <w:jc w:val="center"/>
                    <w:rPr>
                      <w:rFonts w:hint="default" w:ascii="Times New Roman" w:hAnsi="Times New Roman" w:cs="Times New Roman"/>
                      <w:kern w:val="0"/>
                      <w:szCs w:val="21"/>
                      <w:lang w:val="en-US" w:eastAsia="zh-CN"/>
                    </w:rPr>
                  </w:pPr>
                  <w:r>
                    <w:rPr>
                      <w:rFonts w:hint="eastAsia" w:ascii="Times New Roman" w:hAnsi="Times New Roman" w:cs="Times New Roman"/>
                      <w:kern w:val="0"/>
                      <w:szCs w:val="21"/>
                      <w:lang w:val="en-US" w:eastAsia="zh-CN"/>
                    </w:rPr>
                    <w:t>120个</w:t>
                  </w:r>
                </w:p>
              </w:tc>
              <w:tc>
                <w:tcPr>
                  <w:tcW w:w="1281" w:type="dxa"/>
                  <w:tcBorders>
                    <w:tl2br w:val="nil"/>
                    <w:tr2bl w:val="nil"/>
                  </w:tcBorders>
                  <w:vAlign w:val="center"/>
                </w:tcPr>
                <w:p>
                  <w:pPr>
                    <w:jc w:val="center"/>
                    <w:rPr>
                      <w:rFonts w:hint="default" w:ascii="Times New Roman" w:hAnsi="Times New Roman" w:eastAsia="宋体" w:cs="Times New Roman"/>
                      <w:kern w:val="0"/>
                      <w:szCs w:val="21"/>
                      <w:lang w:val="en-US" w:eastAsia="zh-CN"/>
                    </w:rPr>
                  </w:pPr>
                  <w:r>
                    <w:rPr>
                      <w:rFonts w:hint="eastAsia" w:ascii="Times New Roman" w:hAnsi="Times New Roman" w:cs="Times New Roman"/>
                      <w:kern w:val="0"/>
                      <w:szCs w:val="21"/>
                      <w:lang w:val="en-US" w:eastAsia="zh-CN"/>
                    </w:rPr>
                    <w:t>90个</w:t>
                  </w:r>
                </w:p>
              </w:tc>
              <w:tc>
                <w:tcPr>
                  <w:tcW w:w="1272" w:type="dxa"/>
                  <w:tcBorders>
                    <w:tl2br w:val="nil"/>
                    <w:tr2bl w:val="nil"/>
                  </w:tcBorders>
                  <w:vAlign w:val="center"/>
                </w:tcPr>
                <w:p>
                  <w:pPr>
                    <w:jc w:val="center"/>
                    <w:rPr>
                      <w:rFonts w:hint="eastAsia" w:ascii="Times New Roman" w:hAnsi="Times New Roman" w:eastAsia="宋体" w:cs="Times New Roman"/>
                      <w:kern w:val="0"/>
                      <w:szCs w:val="21"/>
                      <w:lang w:val="en-US" w:eastAsia="zh-CN"/>
                    </w:rPr>
                  </w:pPr>
                  <w:r>
                    <w:rPr>
                      <w:rFonts w:hint="eastAsia" w:ascii="Times New Roman" w:hAnsi="Times New Roman" w:cs="Times New Roman"/>
                      <w:kern w:val="0"/>
                      <w:szCs w:val="21"/>
                      <w:lang w:val="en-US" w:eastAsia="zh-CN"/>
                    </w:rPr>
                    <w:t>100个</w:t>
                  </w:r>
                </w:p>
              </w:tc>
            </w:tr>
            <w:tr>
              <w:tblPrEx>
                <w:tblBorders>
                  <w:top w:val="single" w:color="auto" w:sz="12"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602" w:type="dxa"/>
                  <w:tcBorders>
                    <w:tl2br w:val="nil"/>
                    <w:tr2bl w:val="nil"/>
                  </w:tcBorders>
                  <w:vAlign w:val="center"/>
                </w:tcPr>
                <w:p>
                  <w:pPr>
                    <w:jc w:val="center"/>
                    <w:rPr>
                      <w:rFonts w:hint="default" w:ascii="Times New Roman" w:hAnsi="Times New Roman" w:cs="Times New Roman"/>
                      <w:szCs w:val="21"/>
                      <w:lang w:val="en-US" w:eastAsia="zh-CN"/>
                    </w:rPr>
                  </w:pPr>
                  <w:r>
                    <w:rPr>
                      <w:rFonts w:hint="eastAsia" w:ascii="Times New Roman" w:hAnsi="Times New Roman" w:cs="Times New Roman"/>
                      <w:szCs w:val="21"/>
                      <w:lang w:val="en-US" w:eastAsia="zh-CN"/>
                    </w:rPr>
                    <w:t>4</w:t>
                  </w:r>
                </w:p>
              </w:tc>
              <w:tc>
                <w:tcPr>
                  <w:tcW w:w="941" w:type="dxa"/>
                  <w:tcBorders>
                    <w:tl2br w:val="nil"/>
                    <w:tr2bl w:val="nil"/>
                  </w:tcBorders>
                  <w:vAlign w:val="center"/>
                </w:tcPr>
                <w:p>
                  <w:pPr>
                    <w:jc w:val="center"/>
                    <w:rPr>
                      <w:rFonts w:hint="eastAsia" w:ascii="Times New Roman" w:hAnsi="Times New Roman" w:cs="Times New Roman"/>
                      <w:kern w:val="0"/>
                      <w:szCs w:val="21"/>
                      <w:lang w:val="en-US" w:eastAsia="zh-CN"/>
                    </w:rPr>
                  </w:pPr>
                  <w:r>
                    <w:rPr>
                      <w:rFonts w:hint="eastAsia" w:ascii="Times New Roman" w:hAnsi="Times New Roman" w:cs="Times New Roman"/>
                      <w:kern w:val="0"/>
                      <w:szCs w:val="21"/>
                      <w:lang w:val="en-US" w:eastAsia="zh-CN"/>
                    </w:rPr>
                    <w:t>主控板</w:t>
                  </w:r>
                </w:p>
              </w:tc>
              <w:tc>
                <w:tcPr>
                  <w:tcW w:w="1418" w:type="dxa"/>
                  <w:tcBorders>
                    <w:tl2br w:val="nil"/>
                    <w:tr2bl w:val="nil"/>
                  </w:tcBorders>
                  <w:vAlign w:val="center"/>
                </w:tcPr>
                <w:p>
                  <w:pPr>
                    <w:jc w:val="center"/>
                    <w:rPr>
                      <w:rFonts w:hint="eastAsia" w:ascii="Times New Roman" w:hAnsi="Times New Roman" w:cs="Times New Roman"/>
                      <w:kern w:val="0"/>
                      <w:szCs w:val="21"/>
                      <w:lang w:val="en-US" w:eastAsia="zh-CN"/>
                    </w:rPr>
                  </w:pPr>
                  <w:r>
                    <w:rPr>
                      <w:rFonts w:hint="eastAsia" w:ascii="Times New Roman" w:hAnsi="Times New Roman" w:cs="Times New Roman"/>
                      <w:kern w:val="0"/>
                      <w:szCs w:val="21"/>
                      <w:lang w:val="en-US" w:eastAsia="zh-CN"/>
                    </w:rPr>
                    <w:t>金迈高（合成主板）</w:t>
                  </w:r>
                </w:p>
              </w:tc>
              <w:tc>
                <w:tcPr>
                  <w:tcW w:w="1350" w:type="dxa"/>
                  <w:tcBorders>
                    <w:tl2br w:val="nil"/>
                    <w:tr2bl w:val="nil"/>
                  </w:tcBorders>
                  <w:vAlign w:val="center"/>
                </w:tcPr>
                <w:p>
                  <w:pPr>
                    <w:jc w:val="center"/>
                    <w:rPr>
                      <w:rFonts w:hint="eastAsia" w:ascii="Times New Roman" w:hAnsi="Times New Roman" w:cs="Times New Roman"/>
                      <w:kern w:val="0"/>
                      <w:szCs w:val="21"/>
                      <w:lang w:val="en-US" w:eastAsia="zh-CN"/>
                    </w:rPr>
                  </w:pPr>
                  <w:r>
                    <w:rPr>
                      <w:rFonts w:hint="eastAsia" w:ascii="Times New Roman" w:hAnsi="Times New Roman" w:cs="Times New Roman"/>
                      <w:kern w:val="0"/>
                      <w:szCs w:val="21"/>
                      <w:lang w:val="en-US" w:eastAsia="zh-CN"/>
                    </w:rPr>
                    <w:t>3.6万个</w:t>
                  </w:r>
                </w:p>
              </w:tc>
              <w:tc>
                <w:tcPr>
                  <w:tcW w:w="1146" w:type="dxa"/>
                  <w:tcBorders>
                    <w:tl2br w:val="nil"/>
                    <w:tr2bl w:val="nil"/>
                  </w:tcBorders>
                  <w:vAlign w:val="center"/>
                </w:tcPr>
                <w:p>
                  <w:pPr>
                    <w:jc w:val="center"/>
                    <w:rPr>
                      <w:rFonts w:hint="default" w:ascii="Times New Roman" w:hAnsi="Times New Roman" w:cs="Times New Roman"/>
                      <w:kern w:val="0"/>
                      <w:szCs w:val="21"/>
                      <w:lang w:val="en-US" w:eastAsia="zh-CN"/>
                    </w:rPr>
                  </w:pPr>
                  <w:r>
                    <w:rPr>
                      <w:rFonts w:hint="eastAsia" w:ascii="Times New Roman" w:hAnsi="Times New Roman" w:cs="Times New Roman"/>
                      <w:kern w:val="0"/>
                      <w:szCs w:val="21"/>
                      <w:lang w:val="en-US" w:eastAsia="zh-CN"/>
                    </w:rPr>
                    <w:t>120个</w:t>
                  </w:r>
                </w:p>
              </w:tc>
              <w:tc>
                <w:tcPr>
                  <w:tcW w:w="1281" w:type="dxa"/>
                  <w:tcBorders>
                    <w:tl2br w:val="nil"/>
                    <w:tr2bl w:val="nil"/>
                  </w:tcBorders>
                  <w:vAlign w:val="center"/>
                </w:tcPr>
                <w:p>
                  <w:pPr>
                    <w:jc w:val="center"/>
                    <w:rPr>
                      <w:rFonts w:hint="default" w:ascii="Times New Roman" w:hAnsi="Times New Roman" w:eastAsia="宋体" w:cs="Times New Roman"/>
                      <w:kern w:val="0"/>
                      <w:szCs w:val="21"/>
                      <w:lang w:val="en-US" w:eastAsia="zh-CN"/>
                    </w:rPr>
                  </w:pPr>
                  <w:r>
                    <w:rPr>
                      <w:rFonts w:hint="eastAsia" w:ascii="Times New Roman" w:hAnsi="Times New Roman" w:cs="Times New Roman"/>
                      <w:kern w:val="0"/>
                      <w:szCs w:val="21"/>
                      <w:lang w:val="en-US" w:eastAsia="zh-CN"/>
                    </w:rPr>
                    <w:t>90个</w:t>
                  </w:r>
                </w:p>
              </w:tc>
              <w:tc>
                <w:tcPr>
                  <w:tcW w:w="1272" w:type="dxa"/>
                  <w:tcBorders>
                    <w:tl2br w:val="nil"/>
                    <w:tr2bl w:val="nil"/>
                  </w:tcBorders>
                  <w:vAlign w:val="center"/>
                </w:tcPr>
                <w:p>
                  <w:pPr>
                    <w:jc w:val="center"/>
                    <w:rPr>
                      <w:rFonts w:hint="eastAsia" w:ascii="Times New Roman" w:hAnsi="Times New Roman" w:eastAsia="宋体" w:cs="Times New Roman"/>
                      <w:kern w:val="0"/>
                      <w:szCs w:val="21"/>
                      <w:lang w:val="en-US" w:eastAsia="zh-CN"/>
                    </w:rPr>
                  </w:pPr>
                  <w:r>
                    <w:rPr>
                      <w:rFonts w:hint="eastAsia" w:ascii="Times New Roman" w:hAnsi="Times New Roman" w:cs="Times New Roman"/>
                      <w:kern w:val="0"/>
                      <w:szCs w:val="21"/>
                      <w:lang w:val="en-US" w:eastAsia="zh-CN"/>
                    </w:rPr>
                    <w:t>100个</w:t>
                  </w:r>
                </w:p>
              </w:tc>
            </w:tr>
            <w:tr>
              <w:tblPrEx>
                <w:tblBorders>
                  <w:top w:val="single" w:color="auto" w:sz="12"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602" w:type="dxa"/>
                  <w:tcBorders>
                    <w:tl2br w:val="nil"/>
                    <w:tr2bl w:val="nil"/>
                  </w:tcBorders>
                  <w:vAlign w:val="center"/>
                </w:tcPr>
                <w:p>
                  <w:pPr>
                    <w:jc w:val="center"/>
                    <w:rPr>
                      <w:rFonts w:hint="default" w:ascii="Times New Roman" w:hAnsi="Times New Roman" w:cs="Times New Roman"/>
                      <w:szCs w:val="21"/>
                      <w:lang w:val="en-US" w:eastAsia="zh-CN"/>
                    </w:rPr>
                  </w:pPr>
                  <w:r>
                    <w:rPr>
                      <w:rFonts w:hint="eastAsia" w:ascii="Times New Roman" w:hAnsi="Times New Roman" w:cs="Times New Roman"/>
                      <w:szCs w:val="21"/>
                      <w:lang w:val="en-US" w:eastAsia="zh-CN"/>
                    </w:rPr>
                    <w:t>5</w:t>
                  </w:r>
                </w:p>
              </w:tc>
              <w:tc>
                <w:tcPr>
                  <w:tcW w:w="941" w:type="dxa"/>
                  <w:tcBorders>
                    <w:tl2br w:val="nil"/>
                    <w:tr2bl w:val="nil"/>
                  </w:tcBorders>
                  <w:vAlign w:val="center"/>
                </w:tcPr>
                <w:p>
                  <w:pPr>
                    <w:jc w:val="center"/>
                    <w:rPr>
                      <w:rFonts w:hint="eastAsia" w:ascii="Times New Roman" w:hAnsi="Times New Roman" w:cs="Times New Roman"/>
                      <w:kern w:val="0"/>
                      <w:szCs w:val="21"/>
                      <w:lang w:val="en-US" w:eastAsia="zh-CN"/>
                    </w:rPr>
                  </w:pPr>
                  <w:r>
                    <w:rPr>
                      <w:rFonts w:hint="eastAsia" w:ascii="Times New Roman" w:hAnsi="Times New Roman" w:cs="Times New Roman"/>
                      <w:kern w:val="0"/>
                      <w:szCs w:val="21"/>
                      <w:lang w:val="en-US" w:eastAsia="zh-CN"/>
                    </w:rPr>
                    <w:t>热交换</w:t>
                  </w:r>
                </w:p>
              </w:tc>
              <w:tc>
                <w:tcPr>
                  <w:tcW w:w="1418" w:type="dxa"/>
                  <w:tcBorders>
                    <w:tl2br w:val="nil"/>
                    <w:tr2bl w:val="nil"/>
                  </w:tcBorders>
                  <w:vAlign w:val="center"/>
                </w:tcPr>
                <w:p>
                  <w:pPr>
                    <w:jc w:val="center"/>
                    <w:rPr>
                      <w:rFonts w:hint="default" w:ascii="Times New Roman" w:hAnsi="Times New Roman" w:cs="Times New Roman"/>
                      <w:kern w:val="0"/>
                      <w:szCs w:val="21"/>
                      <w:lang w:val="en-US" w:eastAsia="zh-CN"/>
                    </w:rPr>
                  </w:pPr>
                  <w:r>
                    <w:rPr>
                      <w:rFonts w:hint="eastAsia" w:ascii="Times New Roman" w:hAnsi="Times New Roman" w:cs="Times New Roman"/>
                      <w:kern w:val="0"/>
                      <w:szCs w:val="21"/>
                      <w:lang w:val="en-US" w:eastAsia="zh-CN"/>
                    </w:rPr>
                    <w:t>164*164*4，塑胶ABS</w:t>
                  </w:r>
                </w:p>
              </w:tc>
              <w:tc>
                <w:tcPr>
                  <w:tcW w:w="1350" w:type="dxa"/>
                  <w:tcBorders>
                    <w:tl2br w:val="nil"/>
                    <w:tr2bl w:val="nil"/>
                  </w:tcBorders>
                  <w:vAlign w:val="center"/>
                </w:tcPr>
                <w:p>
                  <w:pPr>
                    <w:jc w:val="center"/>
                    <w:rPr>
                      <w:rFonts w:hint="default" w:ascii="Times New Roman" w:hAnsi="Times New Roman" w:cs="Times New Roman"/>
                      <w:kern w:val="0"/>
                      <w:szCs w:val="21"/>
                      <w:lang w:val="en-US" w:eastAsia="zh-CN"/>
                    </w:rPr>
                  </w:pPr>
                  <w:r>
                    <w:rPr>
                      <w:rFonts w:hint="eastAsia" w:ascii="Times New Roman" w:hAnsi="Times New Roman" w:cs="Times New Roman"/>
                      <w:kern w:val="0"/>
                      <w:szCs w:val="21"/>
                      <w:lang w:val="en-US" w:eastAsia="zh-CN"/>
                    </w:rPr>
                    <w:t>36吨</w:t>
                  </w:r>
                </w:p>
              </w:tc>
              <w:tc>
                <w:tcPr>
                  <w:tcW w:w="1146" w:type="dxa"/>
                  <w:tcBorders>
                    <w:tl2br w:val="nil"/>
                    <w:tr2bl w:val="nil"/>
                  </w:tcBorders>
                  <w:vAlign w:val="center"/>
                </w:tcPr>
                <w:p>
                  <w:pPr>
                    <w:jc w:val="center"/>
                    <w:rPr>
                      <w:rFonts w:hint="default" w:ascii="Times New Roman" w:hAnsi="Times New Roman" w:cs="Times New Roman"/>
                      <w:kern w:val="0"/>
                      <w:szCs w:val="21"/>
                      <w:lang w:val="en-US" w:eastAsia="zh-CN"/>
                    </w:rPr>
                  </w:pPr>
                  <w:r>
                    <w:rPr>
                      <w:rFonts w:hint="eastAsia" w:ascii="Times New Roman" w:hAnsi="Times New Roman" w:cs="Times New Roman"/>
                      <w:kern w:val="0"/>
                      <w:szCs w:val="21"/>
                      <w:lang w:val="en-US" w:eastAsia="zh-CN"/>
                    </w:rPr>
                    <w:t>0.12吨</w:t>
                  </w:r>
                </w:p>
              </w:tc>
              <w:tc>
                <w:tcPr>
                  <w:tcW w:w="1281" w:type="dxa"/>
                  <w:tcBorders>
                    <w:tl2br w:val="nil"/>
                    <w:tr2bl w:val="nil"/>
                  </w:tcBorders>
                  <w:vAlign w:val="center"/>
                </w:tcPr>
                <w:p>
                  <w:pPr>
                    <w:jc w:val="center"/>
                    <w:rPr>
                      <w:rFonts w:hint="default" w:ascii="Times New Roman" w:hAnsi="Times New Roman" w:eastAsia="宋体" w:cs="Times New Roman"/>
                      <w:kern w:val="0"/>
                      <w:szCs w:val="21"/>
                      <w:lang w:val="en-US" w:eastAsia="zh-CN"/>
                    </w:rPr>
                  </w:pPr>
                  <w:r>
                    <w:rPr>
                      <w:rFonts w:hint="eastAsia" w:ascii="Times New Roman" w:hAnsi="Times New Roman" w:cs="Times New Roman"/>
                      <w:kern w:val="0"/>
                      <w:szCs w:val="21"/>
                      <w:lang w:val="en-US" w:eastAsia="zh-CN"/>
                    </w:rPr>
                    <w:t>0.09吨</w:t>
                  </w:r>
                </w:p>
              </w:tc>
              <w:tc>
                <w:tcPr>
                  <w:tcW w:w="1272" w:type="dxa"/>
                  <w:tcBorders>
                    <w:tl2br w:val="nil"/>
                    <w:tr2bl w:val="nil"/>
                  </w:tcBorders>
                  <w:vAlign w:val="center"/>
                </w:tcPr>
                <w:p>
                  <w:pPr>
                    <w:jc w:val="center"/>
                    <w:rPr>
                      <w:rFonts w:hint="eastAsia" w:ascii="Times New Roman" w:hAnsi="Times New Roman" w:eastAsia="宋体" w:cs="Times New Roman"/>
                      <w:kern w:val="0"/>
                      <w:szCs w:val="21"/>
                      <w:lang w:val="en-US" w:eastAsia="zh-CN"/>
                    </w:rPr>
                  </w:pPr>
                  <w:r>
                    <w:rPr>
                      <w:rFonts w:hint="eastAsia" w:ascii="Times New Roman" w:hAnsi="Times New Roman" w:cs="Times New Roman"/>
                      <w:kern w:val="0"/>
                      <w:szCs w:val="21"/>
                      <w:lang w:val="en-US" w:eastAsia="zh-CN"/>
                    </w:rPr>
                    <w:t>0.10吨</w:t>
                  </w:r>
                </w:p>
              </w:tc>
            </w:tr>
            <w:tr>
              <w:tblPrEx>
                <w:tblBorders>
                  <w:top w:val="single" w:color="auto" w:sz="12"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602" w:type="dxa"/>
                  <w:tcBorders>
                    <w:tl2br w:val="nil"/>
                    <w:tr2bl w:val="nil"/>
                  </w:tcBorders>
                  <w:vAlign w:val="center"/>
                </w:tcPr>
                <w:p>
                  <w:pPr>
                    <w:jc w:val="center"/>
                    <w:rPr>
                      <w:rFonts w:hint="default" w:ascii="Times New Roman" w:hAnsi="Times New Roman" w:cs="Times New Roman"/>
                      <w:szCs w:val="21"/>
                      <w:lang w:val="en-US" w:eastAsia="zh-CN"/>
                    </w:rPr>
                  </w:pPr>
                  <w:r>
                    <w:rPr>
                      <w:rFonts w:hint="eastAsia" w:ascii="Times New Roman" w:hAnsi="Times New Roman" w:cs="Times New Roman"/>
                      <w:szCs w:val="21"/>
                      <w:lang w:val="en-US" w:eastAsia="zh-CN"/>
                    </w:rPr>
                    <w:t>6</w:t>
                  </w:r>
                </w:p>
              </w:tc>
              <w:tc>
                <w:tcPr>
                  <w:tcW w:w="941" w:type="dxa"/>
                  <w:tcBorders>
                    <w:tl2br w:val="nil"/>
                    <w:tr2bl w:val="nil"/>
                  </w:tcBorders>
                  <w:vAlign w:val="center"/>
                </w:tcPr>
                <w:p>
                  <w:pPr>
                    <w:jc w:val="center"/>
                    <w:rPr>
                      <w:rFonts w:hint="eastAsia" w:ascii="Times New Roman" w:hAnsi="Times New Roman" w:cs="Times New Roman"/>
                      <w:kern w:val="0"/>
                      <w:szCs w:val="21"/>
                      <w:lang w:val="en-US" w:eastAsia="zh-CN"/>
                    </w:rPr>
                  </w:pPr>
                  <w:r>
                    <w:rPr>
                      <w:rFonts w:hint="eastAsia" w:ascii="Times New Roman" w:hAnsi="Times New Roman" w:cs="Times New Roman"/>
                      <w:kern w:val="0"/>
                      <w:szCs w:val="21"/>
                      <w:lang w:val="en-US" w:eastAsia="zh-CN"/>
                    </w:rPr>
                    <w:t>面板、显示屏</w:t>
                  </w:r>
                </w:p>
              </w:tc>
              <w:tc>
                <w:tcPr>
                  <w:tcW w:w="1418" w:type="dxa"/>
                  <w:tcBorders>
                    <w:tl2br w:val="nil"/>
                    <w:tr2bl w:val="nil"/>
                  </w:tcBorders>
                  <w:vAlign w:val="center"/>
                </w:tcPr>
                <w:p>
                  <w:pPr>
                    <w:jc w:val="center"/>
                    <w:rPr>
                      <w:rFonts w:hint="default" w:ascii="Times New Roman" w:hAnsi="Times New Roman" w:cs="Times New Roman"/>
                      <w:kern w:val="0"/>
                      <w:szCs w:val="21"/>
                      <w:lang w:val="en-US" w:eastAsia="zh-CN"/>
                    </w:rPr>
                  </w:pPr>
                  <w:r>
                    <w:rPr>
                      <w:rFonts w:hint="eastAsia" w:ascii="Times New Roman" w:hAnsi="Times New Roman" w:cs="Times New Roman"/>
                      <w:kern w:val="0"/>
                      <w:szCs w:val="21"/>
                      <w:lang w:val="en-US" w:eastAsia="zh-CN"/>
                    </w:rPr>
                    <w:t>10.1寸彩屏</w:t>
                  </w:r>
                </w:p>
              </w:tc>
              <w:tc>
                <w:tcPr>
                  <w:tcW w:w="1350" w:type="dxa"/>
                  <w:tcBorders>
                    <w:tl2br w:val="nil"/>
                    <w:tr2bl w:val="nil"/>
                  </w:tcBorders>
                  <w:vAlign w:val="center"/>
                </w:tcPr>
                <w:p>
                  <w:pPr>
                    <w:jc w:val="center"/>
                    <w:rPr>
                      <w:rFonts w:hint="default" w:ascii="Times New Roman" w:hAnsi="Times New Roman" w:cs="Times New Roman"/>
                      <w:kern w:val="0"/>
                      <w:szCs w:val="21"/>
                      <w:lang w:val="en-US" w:eastAsia="zh-CN"/>
                    </w:rPr>
                  </w:pPr>
                  <w:r>
                    <w:rPr>
                      <w:rFonts w:hint="eastAsia" w:ascii="Times New Roman" w:hAnsi="Times New Roman" w:cs="Times New Roman"/>
                      <w:kern w:val="0"/>
                      <w:szCs w:val="21"/>
                      <w:lang w:val="en-US" w:eastAsia="zh-CN"/>
                    </w:rPr>
                    <w:t>5.04吨</w:t>
                  </w:r>
                </w:p>
              </w:tc>
              <w:tc>
                <w:tcPr>
                  <w:tcW w:w="1146" w:type="dxa"/>
                  <w:tcBorders>
                    <w:tl2br w:val="nil"/>
                    <w:tr2bl w:val="nil"/>
                  </w:tcBorders>
                  <w:vAlign w:val="center"/>
                </w:tcPr>
                <w:p>
                  <w:pPr>
                    <w:jc w:val="center"/>
                    <w:rPr>
                      <w:rFonts w:hint="default" w:ascii="Times New Roman" w:hAnsi="Times New Roman" w:cs="Times New Roman"/>
                      <w:kern w:val="0"/>
                      <w:szCs w:val="21"/>
                      <w:lang w:val="en-US" w:eastAsia="zh-CN"/>
                    </w:rPr>
                  </w:pPr>
                  <w:r>
                    <w:rPr>
                      <w:rFonts w:hint="eastAsia" w:ascii="Times New Roman" w:hAnsi="Times New Roman" w:cs="Times New Roman"/>
                      <w:kern w:val="0"/>
                      <w:szCs w:val="21"/>
                      <w:lang w:val="en-US" w:eastAsia="zh-CN"/>
                    </w:rPr>
                    <w:t>0.0168吨</w:t>
                  </w:r>
                </w:p>
              </w:tc>
              <w:tc>
                <w:tcPr>
                  <w:tcW w:w="1281" w:type="dxa"/>
                  <w:tcBorders>
                    <w:tl2br w:val="nil"/>
                    <w:tr2bl w:val="nil"/>
                  </w:tcBorders>
                  <w:vAlign w:val="center"/>
                </w:tcPr>
                <w:p>
                  <w:pPr>
                    <w:jc w:val="center"/>
                    <w:rPr>
                      <w:rFonts w:hint="default" w:ascii="Times New Roman" w:hAnsi="Times New Roman" w:eastAsia="宋体" w:cs="Times New Roman"/>
                      <w:kern w:val="0"/>
                      <w:szCs w:val="21"/>
                      <w:lang w:val="en-US" w:eastAsia="zh-CN"/>
                    </w:rPr>
                  </w:pPr>
                  <w:r>
                    <w:rPr>
                      <w:rFonts w:hint="eastAsia" w:ascii="Times New Roman" w:hAnsi="Times New Roman" w:cs="Times New Roman"/>
                      <w:kern w:val="0"/>
                      <w:szCs w:val="21"/>
                      <w:lang w:val="en-US" w:eastAsia="zh-CN"/>
                    </w:rPr>
                    <w:t>0.0126吨</w:t>
                  </w:r>
                </w:p>
              </w:tc>
              <w:tc>
                <w:tcPr>
                  <w:tcW w:w="1272" w:type="dxa"/>
                  <w:tcBorders>
                    <w:tl2br w:val="nil"/>
                    <w:tr2bl w:val="nil"/>
                  </w:tcBorders>
                  <w:vAlign w:val="center"/>
                </w:tcPr>
                <w:p>
                  <w:pPr>
                    <w:jc w:val="center"/>
                    <w:rPr>
                      <w:rFonts w:hint="eastAsia" w:ascii="Times New Roman" w:hAnsi="Times New Roman" w:eastAsia="宋体" w:cs="Times New Roman"/>
                      <w:kern w:val="0"/>
                      <w:szCs w:val="21"/>
                      <w:lang w:val="en-US" w:eastAsia="zh-CN"/>
                    </w:rPr>
                  </w:pPr>
                  <w:r>
                    <w:rPr>
                      <w:rFonts w:hint="eastAsia" w:ascii="Times New Roman" w:hAnsi="Times New Roman" w:cs="Times New Roman"/>
                      <w:kern w:val="0"/>
                      <w:szCs w:val="21"/>
                      <w:lang w:val="en-US" w:eastAsia="zh-CN"/>
                    </w:rPr>
                    <w:t>0.014吨</w:t>
                  </w:r>
                </w:p>
              </w:tc>
            </w:tr>
            <w:tr>
              <w:tblPrEx>
                <w:tblBorders>
                  <w:top w:val="single" w:color="auto" w:sz="12"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602" w:type="dxa"/>
                  <w:tcBorders>
                    <w:tl2br w:val="nil"/>
                    <w:tr2bl w:val="nil"/>
                  </w:tcBorders>
                  <w:vAlign w:val="center"/>
                </w:tcPr>
                <w:p>
                  <w:pPr>
                    <w:jc w:val="center"/>
                    <w:rPr>
                      <w:rFonts w:hint="default" w:ascii="Times New Roman" w:hAnsi="Times New Roman" w:cs="Times New Roman"/>
                      <w:szCs w:val="21"/>
                      <w:lang w:val="en-US" w:eastAsia="zh-CN"/>
                    </w:rPr>
                  </w:pPr>
                  <w:r>
                    <w:rPr>
                      <w:rFonts w:hint="eastAsia" w:ascii="Times New Roman" w:hAnsi="Times New Roman" w:cs="Times New Roman"/>
                      <w:szCs w:val="21"/>
                      <w:lang w:val="en-US" w:eastAsia="zh-CN"/>
                    </w:rPr>
                    <w:t>7</w:t>
                  </w:r>
                </w:p>
              </w:tc>
              <w:tc>
                <w:tcPr>
                  <w:tcW w:w="941" w:type="dxa"/>
                  <w:tcBorders>
                    <w:tl2br w:val="nil"/>
                    <w:tr2bl w:val="nil"/>
                  </w:tcBorders>
                  <w:vAlign w:val="center"/>
                </w:tcPr>
                <w:p>
                  <w:pPr>
                    <w:jc w:val="center"/>
                    <w:rPr>
                      <w:rFonts w:hint="eastAsia" w:ascii="Times New Roman" w:hAnsi="Times New Roman" w:cs="Times New Roman"/>
                      <w:kern w:val="0"/>
                      <w:szCs w:val="21"/>
                      <w:lang w:val="en-US" w:eastAsia="zh-CN"/>
                    </w:rPr>
                  </w:pPr>
                  <w:r>
                    <w:rPr>
                      <w:rFonts w:hint="eastAsia" w:ascii="Times New Roman" w:hAnsi="Times New Roman" w:cs="Times New Roman"/>
                      <w:kern w:val="0"/>
                      <w:szCs w:val="21"/>
                      <w:lang w:val="en-US" w:eastAsia="zh-CN"/>
                    </w:rPr>
                    <w:t>盖板</w:t>
                  </w:r>
                </w:p>
              </w:tc>
              <w:tc>
                <w:tcPr>
                  <w:tcW w:w="1418" w:type="dxa"/>
                  <w:tcBorders>
                    <w:tl2br w:val="nil"/>
                    <w:tr2bl w:val="nil"/>
                  </w:tcBorders>
                  <w:vAlign w:val="center"/>
                </w:tcPr>
                <w:p>
                  <w:pPr>
                    <w:jc w:val="center"/>
                    <w:rPr>
                      <w:rFonts w:hint="eastAsia" w:ascii="Times New Roman" w:hAnsi="Times New Roman" w:cs="Times New Roman"/>
                      <w:kern w:val="0"/>
                      <w:szCs w:val="21"/>
                      <w:lang w:val="en-US" w:eastAsia="zh-CN"/>
                    </w:rPr>
                  </w:pPr>
                  <w:r>
                    <w:rPr>
                      <w:rFonts w:hint="eastAsia" w:ascii="Times New Roman" w:hAnsi="Times New Roman" w:cs="Times New Roman"/>
                      <w:kern w:val="0"/>
                      <w:szCs w:val="21"/>
                      <w:lang w:val="en-US" w:eastAsia="zh-CN"/>
                    </w:rPr>
                    <w:t>镀锌板</w:t>
                  </w:r>
                </w:p>
              </w:tc>
              <w:tc>
                <w:tcPr>
                  <w:tcW w:w="1350" w:type="dxa"/>
                  <w:tcBorders>
                    <w:tl2br w:val="nil"/>
                    <w:tr2bl w:val="nil"/>
                  </w:tcBorders>
                  <w:vAlign w:val="center"/>
                </w:tcPr>
                <w:p>
                  <w:pPr>
                    <w:jc w:val="center"/>
                    <w:rPr>
                      <w:rFonts w:hint="eastAsia" w:ascii="Times New Roman" w:hAnsi="Times New Roman" w:cs="Times New Roman"/>
                      <w:kern w:val="0"/>
                      <w:szCs w:val="21"/>
                      <w:lang w:val="en-US" w:eastAsia="zh-CN"/>
                    </w:rPr>
                  </w:pPr>
                  <w:r>
                    <w:rPr>
                      <w:rFonts w:hint="eastAsia" w:ascii="Times New Roman" w:hAnsi="Times New Roman" w:cs="Times New Roman"/>
                      <w:kern w:val="0"/>
                      <w:szCs w:val="21"/>
                      <w:lang w:val="en-US" w:eastAsia="zh-CN"/>
                    </w:rPr>
                    <w:t>3.6万件</w:t>
                  </w:r>
                </w:p>
              </w:tc>
              <w:tc>
                <w:tcPr>
                  <w:tcW w:w="1146" w:type="dxa"/>
                  <w:tcBorders>
                    <w:tl2br w:val="nil"/>
                    <w:tr2bl w:val="nil"/>
                  </w:tcBorders>
                  <w:vAlign w:val="center"/>
                </w:tcPr>
                <w:p>
                  <w:pPr>
                    <w:jc w:val="center"/>
                    <w:rPr>
                      <w:rFonts w:hint="default" w:ascii="Times New Roman" w:hAnsi="Times New Roman" w:cs="Times New Roman"/>
                      <w:kern w:val="0"/>
                      <w:szCs w:val="21"/>
                      <w:lang w:val="en-US" w:eastAsia="zh-CN"/>
                    </w:rPr>
                  </w:pPr>
                  <w:r>
                    <w:rPr>
                      <w:rFonts w:hint="eastAsia" w:ascii="Times New Roman" w:hAnsi="Times New Roman" w:cs="Times New Roman"/>
                      <w:kern w:val="0"/>
                      <w:szCs w:val="21"/>
                      <w:lang w:val="en-US" w:eastAsia="zh-CN"/>
                    </w:rPr>
                    <w:t>120件</w:t>
                  </w:r>
                </w:p>
              </w:tc>
              <w:tc>
                <w:tcPr>
                  <w:tcW w:w="1281" w:type="dxa"/>
                  <w:tcBorders>
                    <w:tl2br w:val="nil"/>
                    <w:tr2bl w:val="nil"/>
                  </w:tcBorders>
                  <w:vAlign w:val="center"/>
                </w:tcPr>
                <w:p>
                  <w:pPr>
                    <w:jc w:val="center"/>
                    <w:rPr>
                      <w:rFonts w:hint="default" w:ascii="Times New Roman" w:hAnsi="Times New Roman" w:eastAsia="宋体" w:cs="Times New Roman"/>
                      <w:kern w:val="0"/>
                      <w:szCs w:val="21"/>
                      <w:lang w:val="en-US" w:eastAsia="zh-CN"/>
                    </w:rPr>
                  </w:pPr>
                  <w:r>
                    <w:rPr>
                      <w:rFonts w:hint="eastAsia" w:ascii="Times New Roman" w:hAnsi="Times New Roman" w:cs="Times New Roman"/>
                      <w:kern w:val="0"/>
                      <w:szCs w:val="21"/>
                      <w:lang w:val="en-US" w:eastAsia="zh-CN"/>
                    </w:rPr>
                    <w:t>90件</w:t>
                  </w:r>
                </w:p>
              </w:tc>
              <w:tc>
                <w:tcPr>
                  <w:tcW w:w="1272" w:type="dxa"/>
                  <w:tcBorders>
                    <w:tl2br w:val="nil"/>
                    <w:tr2bl w:val="nil"/>
                  </w:tcBorders>
                  <w:vAlign w:val="center"/>
                </w:tcPr>
                <w:p>
                  <w:pPr>
                    <w:jc w:val="center"/>
                    <w:rPr>
                      <w:rFonts w:hint="eastAsia" w:ascii="Times New Roman" w:hAnsi="Times New Roman" w:eastAsia="宋体" w:cs="Times New Roman"/>
                      <w:kern w:val="0"/>
                      <w:szCs w:val="21"/>
                      <w:lang w:val="en-US" w:eastAsia="zh-CN"/>
                    </w:rPr>
                  </w:pPr>
                  <w:r>
                    <w:rPr>
                      <w:rFonts w:hint="eastAsia" w:ascii="Times New Roman" w:hAnsi="Times New Roman" w:cs="Times New Roman"/>
                      <w:kern w:val="0"/>
                      <w:szCs w:val="21"/>
                      <w:lang w:val="en-US" w:eastAsia="zh-CN"/>
                    </w:rPr>
                    <w:t>100件</w:t>
                  </w:r>
                </w:p>
              </w:tc>
            </w:tr>
            <w:tr>
              <w:tblPrEx>
                <w:tblBorders>
                  <w:top w:val="single" w:color="auto" w:sz="12"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602" w:type="dxa"/>
                  <w:tcBorders>
                    <w:tl2br w:val="nil"/>
                    <w:tr2bl w:val="nil"/>
                  </w:tcBorders>
                  <w:vAlign w:val="center"/>
                </w:tcPr>
                <w:p>
                  <w:pPr>
                    <w:jc w:val="center"/>
                    <w:rPr>
                      <w:rFonts w:hint="default" w:ascii="Times New Roman" w:hAnsi="Times New Roman" w:cs="Times New Roman"/>
                      <w:szCs w:val="21"/>
                      <w:lang w:val="en-US" w:eastAsia="zh-CN"/>
                    </w:rPr>
                  </w:pPr>
                  <w:r>
                    <w:rPr>
                      <w:rFonts w:hint="eastAsia" w:ascii="Times New Roman" w:hAnsi="Times New Roman" w:cs="Times New Roman"/>
                      <w:szCs w:val="21"/>
                      <w:lang w:val="en-US" w:eastAsia="zh-CN"/>
                    </w:rPr>
                    <w:t>8</w:t>
                  </w:r>
                </w:p>
              </w:tc>
              <w:tc>
                <w:tcPr>
                  <w:tcW w:w="941" w:type="dxa"/>
                  <w:tcBorders>
                    <w:tl2br w:val="nil"/>
                    <w:tr2bl w:val="nil"/>
                  </w:tcBorders>
                  <w:vAlign w:val="center"/>
                </w:tcPr>
                <w:p>
                  <w:pPr>
                    <w:jc w:val="center"/>
                    <w:rPr>
                      <w:rFonts w:hint="eastAsia" w:ascii="Times New Roman" w:hAnsi="Times New Roman" w:cs="Times New Roman"/>
                      <w:kern w:val="0"/>
                      <w:szCs w:val="21"/>
                      <w:lang w:val="en-US" w:eastAsia="zh-CN"/>
                    </w:rPr>
                  </w:pPr>
                  <w:r>
                    <w:rPr>
                      <w:rFonts w:hint="eastAsia" w:ascii="Times New Roman" w:hAnsi="Times New Roman" w:cs="Times New Roman"/>
                      <w:kern w:val="0"/>
                      <w:szCs w:val="21"/>
                      <w:lang w:val="en-US" w:eastAsia="zh-CN"/>
                    </w:rPr>
                    <w:t>风机过滤机组</w:t>
                  </w:r>
                </w:p>
              </w:tc>
              <w:tc>
                <w:tcPr>
                  <w:tcW w:w="1418" w:type="dxa"/>
                  <w:tcBorders>
                    <w:tl2br w:val="nil"/>
                    <w:tr2bl w:val="nil"/>
                  </w:tcBorders>
                  <w:vAlign w:val="center"/>
                </w:tcPr>
                <w:p>
                  <w:pPr>
                    <w:jc w:val="center"/>
                    <w:rPr>
                      <w:rFonts w:hint="eastAsia" w:ascii="Times New Roman" w:hAnsi="Times New Roman" w:cs="Times New Roman"/>
                      <w:kern w:val="0"/>
                      <w:szCs w:val="21"/>
                      <w:lang w:val="en-US" w:eastAsia="zh-CN"/>
                    </w:rPr>
                  </w:pPr>
                  <w:r>
                    <w:rPr>
                      <w:rFonts w:hint="eastAsia" w:ascii="Times New Roman" w:hAnsi="Times New Roman" w:cs="Times New Roman"/>
                      <w:kern w:val="0"/>
                      <w:szCs w:val="21"/>
                      <w:lang w:val="en-US" w:eastAsia="zh-CN"/>
                    </w:rPr>
                    <w:t>/</w:t>
                  </w:r>
                </w:p>
              </w:tc>
              <w:tc>
                <w:tcPr>
                  <w:tcW w:w="1350" w:type="dxa"/>
                  <w:tcBorders>
                    <w:tl2br w:val="nil"/>
                    <w:tr2bl w:val="nil"/>
                  </w:tcBorders>
                  <w:vAlign w:val="center"/>
                </w:tcPr>
                <w:p>
                  <w:pPr>
                    <w:jc w:val="center"/>
                    <w:rPr>
                      <w:rFonts w:hint="eastAsia" w:ascii="Times New Roman" w:hAnsi="Times New Roman" w:cs="Times New Roman"/>
                      <w:kern w:val="0"/>
                      <w:szCs w:val="21"/>
                      <w:lang w:val="en-US" w:eastAsia="zh-CN"/>
                    </w:rPr>
                  </w:pPr>
                  <w:r>
                    <w:rPr>
                      <w:rFonts w:hint="eastAsia" w:ascii="Times New Roman" w:hAnsi="Times New Roman" w:cs="Times New Roman"/>
                      <w:kern w:val="0"/>
                      <w:szCs w:val="21"/>
                      <w:lang w:val="en-US" w:eastAsia="zh-CN"/>
                    </w:rPr>
                    <w:t>3.6万件</w:t>
                  </w:r>
                </w:p>
              </w:tc>
              <w:tc>
                <w:tcPr>
                  <w:tcW w:w="1146" w:type="dxa"/>
                  <w:tcBorders>
                    <w:tl2br w:val="nil"/>
                    <w:tr2bl w:val="nil"/>
                  </w:tcBorders>
                  <w:vAlign w:val="center"/>
                </w:tcPr>
                <w:p>
                  <w:pPr>
                    <w:jc w:val="center"/>
                    <w:rPr>
                      <w:rFonts w:hint="default" w:ascii="Times New Roman" w:hAnsi="Times New Roman" w:cs="Times New Roman"/>
                      <w:kern w:val="0"/>
                      <w:szCs w:val="21"/>
                      <w:lang w:val="en-US" w:eastAsia="zh-CN"/>
                    </w:rPr>
                  </w:pPr>
                  <w:r>
                    <w:rPr>
                      <w:rFonts w:hint="eastAsia" w:ascii="Times New Roman" w:hAnsi="Times New Roman" w:cs="Times New Roman"/>
                      <w:kern w:val="0"/>
                      <w:szCs w:val="21"/>
                      <w:lang w:val="en-US" w:eastAsia="zh-CN"/>
                    </w:rPr>
                    <w:t>120件</w:t>
                  </w:r>
                </w:p>
              </w:tc>
              <w:tc>
                <w:tcPr>
                  <w:tcW w:w="1281" w:type="dxa"/>
                  <w:tcBorders>
                    <w:tl2br w:val="nil"/>
                    <w:tr2bl w:val="nil"/>
                  </w:tcBorders>
                  <w:vAlign w:val="center"/>
                </w:tcPr>
                <w:p>
                  <w:pPr>
                    <w:jc w:val="center"/>
                    <w:rPr>
                      <w:rFonts w:hint="default" w:ascii="Times New Roman" w:hAnsi="Times New Roman" w:eastAsia="宋体" w:cs="Times New Roman"/>
                      <w:kern w:val="0"/>
                      <w:szCs w:val="21"/>
                      <w:lang w:val="en-US" w:eastAsia="zh-CN"/>
                    </w:rPr>
                  </w:pPr>
                  <w:r>
                    <w:rPr>
                      <w:rFonts w:hint="eastAsia" w:ascii="Times New Roman" w:hAnsi="Times New Roman" w:cs="Times New Roman"/>
                      <w:kern w:val="0"/>
                      <w:szCs w:val="21"/>
                      <w:lang w:val="en-US" w:eastAsia="zh-CN"/>
                    </w:rPr>
                    <w:t>90件</w:t>
                  </w:r>
                </w:p>
              </w:tc>
              <w:tc>
                <w:tcPr>
                  <w:tcW w:w="1272" w:type="dxa"/>
                  <w:tcBorders>
                    <w:tl2br w:val="nil"/>
                    <w:tr2bl w:val="nil"/>
                  </w:tcBorders>
                  <w:vAlign w:val="center"/>
                </w:tcPr>
                <w:p>
                  <w:pPr>
                    <w:jc w:val="center"/>
                    <w:rPr>
                      <w:rFonts w:hint="eastAsia" w:ascii="Times New Roman" w:hAnsi="Times New Roman" w:eastAsia="宋体" w:cs="Times New Roman"/>
                      <w:kern w:val="0"/>
                      <w:szCs w:val="21"/>
                      <w:lang w:val="en-US" w:eastAsia="zh-CN"/>
                    </w:rPr>
                  </w:pPr>
                  <w:r>
                    <w:rPr>
                      <w:rFonts w:hint="eastAsia" w:ascii="Times New Roman" w:hAnsi="Times New Roman" w:cs="Times New Roman"/>
                      <w:kern w:val="0"/>
                      <w:szCs w:val="21"/>
                      <w:lang w:val="en-US" w:eastAsia="zh-CN"/>
                    </w:rPr>
                    <w:t>100件</w:t>
                  </w:r>
                </w:p>
              </w:tc>
            </w:tr>
            <w:tr>
              <w:tblPrEx>
                <w:tblBorders>
                  <w:top w:val="single" w:color="auto" w:sz="12"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8010" w:type="dxa"/>
                  <w:gridSpan w:val="7"/>
                  <w:tcBorders>
                    <w:tl2br w:val="nil"/>
                    <w:tr2bl w:val="nil"/>
                  </w:tcBorders>
                  <w:vAlign w:val="center"/>
                </w:tcPr>
                <w:p>
                  <w:pPr>
                    <w:jc w:val="center"/>
                    <w:rPr>
                      <w:rFonts w:hint="eastAsia" w:ascii="Times New Roman" w:hAnsi="Times New Roman" w:eastAsia="宋体" w:cs="Times New Roman"/>
                      <w:kern w:val="0"/>
                      <w:szCs w:val="21"/>
                      <w:lang w:val="en-US" w:eastAsia="zh-CN"/>
                    </w:rPr>
                  </w:pPr>
                  <w:r>
                    <w:rPr>
                      <w:rFonts w:hint="eastAsia" w:ascii="Times New Roman" w:hAnsi="Times New Roman" w:cs="Times New Roman"/>
                      <w:kern w:val="0"/>
                      <w:szCs w:val="21"/>
                      <w:lang w:val="en-US" w:eastAsia="zh-CN"/>
                    </w:rPr>
                    <w:t>（五）新风机（柜式新风机3万台）</w:t>
                  </w:r>
                </w:p>
              </w:tc>
            </w:tr>
            <w:tr>
              <w:tblPrEx>
                <w:tblBorders>
                  <w:top w:val="single" w:color="auto" w:sz="12"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47" w:hRule="exact"/>
                <w:jc w:val="center"/>
              </w:trPr>
              <w:tc>
                <w:tcPr>
                  <w:tcW w:w="602" w:type="dxa"/>
                  <w:tcBorders>
                    <w:tl2br w:val="nil"/>
                    <w:tr2bl w:val="nil"/>
                  </w:tcBorders>
                  <w:vAlign w:val="center"/>
                </w:tcPr>
                <w:p>
                  <w:pPr>
                    <w:jc w:val="center"/>
                    <w:rPr>
                      <w:rFonts w:hint="default" w:ascii="Times New Roman" w:hAnsi="Times New Roman" w:cs="Times New Roman"/>
                      <w:szCs w:val="21"/>
                      <w:lang w:val="en-US" w:eastAsia="zh-CN"/>
                    </w:rPr>
                  </w:pPr>
                  <w:r>
                    <w:rPr>
                      <w:rFonts w:hint="eastAsia" w:ascii="Times New Roman" w:hAnsi="Times New Roman" w:cs="Times New Roman"/>
                      <w:szCs w:val="21"/>
                      <w:lang w:val="en-US" w:eastAsia="zh-CN"/>
                    </w:rPr>
                    <w:t>1</w:t>
                  </w:r>
                </w:p>
              </w:tc>
              <w:tc>
                <w:tcPr>
                  <w:tcW w:w="941" w:type="dxa"/>
                  <w:tcBorders>
                    <w:tl2br w:val="nil"/>
                    <w:tr2bl w:val="nil"/>
                  </w:tcBorders>
                  <w:vAlign w:val="center"/>
                </w:tcPr>
                <w:p>
                  <w:pPr>
                    <w:jc w:val="center"/>
                    <w:rPr>
                      <w:rFonts w:hint="default" w:ascii="Times New Roman" w:hAnsi="Times New Roman" w:cs="Times New Roman"/>
                      <w:kern w:val="0"/>
                      <w:szCs w:val="21"/>
                      <w:lang w:val="en-US" w:eastAsia="zh-CN"/>
                    </w:rPr>
                  </w:pPr>
                  <w:r>
                    <w:rPr>
                      <w:rFonts w:hint="eastAsia" w:ascii="Times New Roman" w:hAnsi="Times New Roman" w:cs="Times New Roman"/>
                      <w:kern w:val="0"/>
                      <w:szCs w:val="21"/>
                      <w:lang w:val="en-US" w:eastAsia="zh-CN"/>
                    </w:rPr>
                    <w:t>箱体</w:t>
                  </w:r>
                </w:p>
              </w:tc>
              <w:tc>
                <w:tcPr>
                  <w:tcW w:w="1418" w:type="dxa"/>
                  <w:tcBorders>
                    <w:tl2br w:val="nil"/>
                    <w:tr2bl w:val="nil"/>
                  </w:tcBorders>
                  <w:vAlign w:val="center"/>
                </w:tcPr>
                <w:p>
                  <w:pPr>
                    <w:jc w:val="center"/>
                    <w:rPr>
                      <w:rFonts w:hint="default" w:ascii="Times New Roman" w:hAnsi="Times New Roman" w:cs="Times New Roman"/>
                      <w:kern w:val="0"/>
                      <w:szCs w:val="21"/>
                      <w:lang w:val="en-US" w:eastAsia="zh-CN"/>
                    </w:rPr>
                  </w:pPr>
                  <w:r>
                    <w:rPr>
                      <w:rFonts w:hint="eastAsia" w:ascii="Times New Roman" w:hAnsi="Times New Roman" w:cs="Times New Roman"/>
                      <w:kern w:val="0"/>
                      <w:szCs w:val="21"/>
                      <w:lang w:val="en-US" w:eastAsia="zh-CN"/>
                    </w:rPr>
                    <w:t>1660*400*363mm，塑胶ABS或冷板</w:t>
                  </w:r>
                </w:p>
              </w:tc>
              <w:tc>
                <w:tcPr>
                  <w:tcW w:w="1350" w:type="dxa"/>
                  <w:tcBorders>
                    <w:tl2br w:val="nil"/>
                    <w:tr2bl w:val="nil"/>
                  </w:tcBorders>
                  <w:vAlign w:val="center"/>
                </w:tcPr>
                <w:p>
                  <w:pPr>
                    <w:jc w:val="center"/>
                    <w:rPr>
                      <w:rFonts w:hint="default" w:ascii="Times New Roman" w:hAnsi="Times New Roman" w:cs="Times New Roman"/>
                      <w:kern w:val="0"/>
                      <w:szCs w:val="21"/>
                      <w:lang w:val="en-US" w:eastAsia="zh-CN"/>
                    </w:rPr>
                  </w:pPr>
                  <w:r>
                    <w:rPr>
                      <w:rFonts w:hint="eastAsia" w:ascii="Times New Roman" w:hAnsi="Times New Roman" w:cs="Times New Roman"/>
                      <w:kern w:val="0"/>
                      <w:szCs w:val="21"/>
                      <w:lang w:val="en-US" w:eastAsia="zh-CN"/>
                    </w:rPr>
                    <w:t>3万个</w:t>
                  </w:r>
                </w:p>
              </w:tc>
              <w:tc>
                <w:tcPr>
                  <w:tcW w:w="1146" w:type="dxa"/>
                  <w:tcBorders>
                    <w:tl2br w:val="nil"/>
                    <w:tr2bl w:val="nil"/>
                  </w:tcBorders>
                  <w:vAlign w:val="center"/>
                </w:tcPr>
                <w:p>
                  <w:pPr>
                    <w:jc w:val="center"/>
                    <w:rPr>
                      <w:rFonts w:hint="default" w:ascii="Times New Roman" w:hAnsi="Times New Roman" w:cs="Times New Roman"/>
                      <w:kern w:val="0"/>
                      <w:szCs w:val="21"/>
                      <w:lang w:val="en-US" w:eastAsia="zh-CN"/>
                    </w:rPr>
                  </w:pPr>
                  <w:r>
                    <w:rPr>
                      <w:rFonts w:hint="eastAsia" w:ascii="Times New Roman" w:hAnsi="Times New Roman" w:cs="Times New Roman"/>
                      <w:kern w:val="0"/>
                      <w:szCs w:val="21"/>
                      <w:lang w:val="en-US" w:eastAsia="zh-CN"/>
                    </w:rPr>
                    <w:t>100个</w:t>
                  </w:r>
                </w:p>
              </w:tc>
              <w:tc>
                <w:tcPr>
                  <w:tcW w:w="1281" w:type="dxa"/>
                  <w:tcBorders>
                    <w:tl2br w:val="nil"/>
                    <w:tr2bl w:val="nil"/>
                  </w:tcBorders>
                  <w:vAlign w:val="center"/>
                </w:tcPr>
                <w:p>
                  <w:pPr>
                    <w:jc w:val="center"/>
                    <w:rPr>
                      <w:rFonts w:hint="default" w:ascii="Times New Roman" w:hAnsi="Times New Roman" w:eastAsia="宋体" w:cs="Times New Roman"/>
                      <w:kern w:val="0"/>
                      <w:szCs w:val="21"/>
                      <w:lang w:val="en-US" w:eastAsia="zh-CN"/>
                    </w:rPr>
                  </w:pPr>
                  <w:r>
                    <w:rPr>
                      <w:rFonts w:hint="eastAsia" w:ascii="Times New Roman" w:hAnsi="Times New Roman" w:cs="Times New Roman"/>
                      <w:kern w:val="0"/>
                      <w:szCs w:val="21"/>
                      <w:lang w:val="en-US" w:eastAsia="zh-CN"/>
                    </w:rPr>
                    <w:t>75个</w:t>
                  </w:r>
                </w:p>
              </w:tc>
              <w:tc>
                <w:tcPr>
                  <w:tcW w:w="1272" w:type="dxa"/>
                  <w:tcBorders>
                    <w:tl2br w:val="nil"/>
                    <w:tr2bl w:val="nil"/>
                  </w:tcBorders>
                  <w:vAlign w:val="center"/>
                </w:tcPr>
                <w:p>
                  <w:pPr>
                    <w:jc w:val="center"/>
                    <w:rPr>
                      <w:rFonts w:hint="eastAsia" w:ascii="Times New Roman" w:hAnsi="Times New Roman" w:eastAsia="宋体" w:cs="Times New Roman"/>
                      <w:kern w:val="0"/>
                      <w:szCs w:val="21"/>
                      <w:lang w:val="en-US" w:eastAsia="zh-CN"/>
                    </w:rPr>
                  </w:pPr>
                  <w:r>
                    <w:rPr>
                      <w:rFonts w:hint="eastAsia" w:ascii="Times New Roman" w:hAnsi="Times New Roman" w:cs="Times New Roman"/>
                      <w:kern w:val="0"/>
                      <w:szCs w:val="21"/>
                      <w:lang w:val="en-US" w:eastAsia="zh-CN"/>
                    </w:rPr>
                    <w:t>80个</w:t>
                  </w:r>
                </w:p>
              </w:tc>
            </w:tr>
            <w:tr>
              <w:tblPrEx>
                <w:tblBorders>
                  <w:top w:val="single" w:color="auto" w:sz="12"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04" w:hRule="exact"/>
                <w:jc w:val="center"/>
              </w:trPr>
              <w:tc>
                <w:tcPr>
                  <w:tcW w:w="602" w:type="dxa"/>
                  <w:tcBorders>
                    <w:tl2br w:val="nil"/>
                    <w:tr2bl w:val="nil"/>
                  </w:tcBorders>
                  <w:vAlign w:val="center"/>
                </w:tcPr>
                <w:p>
                  <w:pPr>
                    <w:jc w:val="center"/>
                    <w:rPr>
                      <w:rFonts w:hint="default" w:ascii="Times New Roman" w:hAnsi="Times New Roman" w:cs="Times New Roman"/>
                      <w:szCs w:val="21"/>
                      <w:lang w:val="en-US" w:eastAsia="zh-CN"/>
                    </w:rPr>
                  </w:pPr>
                  <w:r>
                    <w:rPr>
                      <w:rFonts w:hint="eastAsia" w:ascii="Times New Roman" w:hAnsi="Times New Roman" w:cs="Times New Roman"/>
                      <w:szCs w:val="21"/>
                      <w:lang w:val="en-US" w:eastAsia="zh-CN"/>
                    </w:rPr>
                    <w:t>2</w:t>
                  </w:r>
                </w:p>
              </w:tc>
              <w:tc>
                <w:tcPr>
                  <w:tcW w:w="941" w:type="dxa"/>
                  <w:tcBorders>
                    <w:tl2br w:val="nil"/>
                    <w:tr2bl w:val="nil"/>
                  </w:tcBorders>
                  <w:vAlign w:val="center"/>
                </w:tcPr>
                <w:p>
                  <w:pPr>
                    <w:jc w:val="center"/>
                    <w:rPr>
                      <w:rFonts w:hint="eastAsia" w:ascii="Times New Roman" w:hAnsi="Times New Roman" w:cs="Times New Roman"/>
                      <w:kern w:val="0"/>
                      <w:szCs w:val="21"/>
                      <w:lang w:val="en-US" w:eastAsia="zh-CN"/>
                    </w:rPr>
                  </w:pPr>
                  <w:r>
                    <w:rPr>
                      <w:rFonts w:hint="eastAsia" w:ascii="Times New Roman" w:hAnsi="Times New Roman" w:cs="Times New Roman"/>
                      <w:kern w:val="0"/>
                      <w:szCs w:val="21"/>
                      <w:lang w:val="en-US" w:eastAsia="zh-CN"/>
                    </w:rPr>
                    <w:t>电源</w:t>
                  </w:r>
                </w:p>
              </w:tc>
              <w:tc>
                <w:tcPr>
                  <w:tcW w:w="1418" w:type="dxa"/>
                  <w:tcBorders>
                    <w:tl2br w:val="nil"/>
                    <w:tr2bl w:val="nil"/>
                  </w:tcBorders>
                  <w:vAlign w:val="center"/>
                </w:tcPr>
                <w:p>
                  <w:pPr>
                    <w:jc w:val="center"/>
                    <w:rPr>
                      <w:rFonts w:hint="default" w:ascii="Times New Roman" w:hAnsi="Times New Roman" w:cs="Times New Roman"/>
                      <w:kern w:val="0"/>
                      <w:szCs w:val="21"/>
                      <w:lang w:val="en-US" w:eastAsia="zh-CN"/>
                    </w:rPr>
                  </w:pPr>
                  <w:r>
                    <w:rPr>
                      <w:rFonts w:hint="eastAsia" w:ascii="Times New Roman" w:hAnsi="Times New Roman" w:cs="Times New Roman"/>
                      <w:kern w:val="0"/>
                      <w:szCs w:val="21"/>
                      <w:lang w:val="en-US" w:eastAsia="zh-CN"/>
                    </w:rPr>
                    <w:t>120W/DC24V/德普国源</w:t>
                  </w:r>
                </w:p>
              </w:tc>
              <w:tc>
                <w:tcPr>
                  <w:tcW w:w="1350" w:type="dxa"/>
                  <w:tcBorders>
                    <w:tl2br w:val="nil"/>
                    <w:tr2bl w:val="nil"/>
                  </w:tcBorders>
                  <w:vAlign w:val="center"/>
                </w:tcPr>
                <w:p>
                  <w:pPr>
                    <w:jc w:val="center"/>
                    <w:rPr>
                      <w:rFonts w:hint="eastAsia" w:ascii="Times New Roman" w:hAnsi="Times New Roman" w:cs="Times New Roman"/>
                      <w:kern w:val="0"/>
                      <w:szCs w:val="21"/>
                      <w:lang w:val="en-US" w:eastAsia="zh-CN"/>
                    </w:rPr>
                  </w:pPr>
                  <w:r>
                    <w:rPr>
                      <w:rFonts w:hint="eastAsia" w:ascii="Times New Roman" w:hAnsi="Times New Roman" w:cs="Times New Roman"/>
                      <w:kern w:val="0"/>
                      <w:szCs w:val="21"/>
                      <w:lang w:val="en-US" w:eastAsia="zh-CN"/>
                    </w:rPr>
                    <w:t>3万个</w:t>
                  </w:r>
                </w:p>
              </w:tc>
              <w:tc>
                <w:tcPr>
                  <w:tcW w:w="1146" w:type="dxa"/>
                  <w:tcBorders>
                    <w:tl2br w:val="nil"/>
                    <w:tr2bl w:val="nil"/>
                  </w:tcBorders>
                  <w:vAlign w:val="center"/>
                </w:tcPr>
                <w:p>
                  <w:pPr>
                    <w:jc w:val="center"/>
                    <w:rPr>
                      <w:rFonts w:hint="default" w:ascii="Times New Roman" w:hAnsi="Times New Roman" w:cs="Times New Roman"/>
                      <w:kern w:val="0"/>
                      <w:szCs w:val="21"/>
                      <w:lang w:val="en-US" w:eastAsia="zh-CN"/>
                    </w:rPr>
                  </w:pPr>
                  <w:r>
                    <w:rPr>
                      <w:rFonts w:hint="eastAsia" w:ascii="Times New Roman" w:hAnsi="Times New Roman" w:cs="Times New Roman"/>
                      <w:kern w:val="0"/>
                      <w:szCs w:val="21"/>
                      <w:lang w:val="en-US" w:eastAsia="zh-CN"/>
                    </w:rPr>
                    <w:t>100个</w:t>
                  </w:r>
                </w:p>
              </w:tc>
              <w:tc>
                <w:tcPr>
                  <w:tcW w:w="1281" w:type="dxa"/>
                  <w:tcBorders>
                    <w:tl2br w:val="nil"/>
                    <w:tr2bl w:val="nil"/>
                  </w:tcBorders>
                  <w:vAlign w:val="center"/>
                </w:tcPr>
                <w:p>
                  <w:pPr>
                    <w:jc w:val="center"/>
                    <w:rPr>
                      <w:rFonts w:hint="default" w:ascii="Times New Roman" w:hAnsi="Times New Roman" w:eastAsia="宋体" w:cs="Times New Roman"/>
                      <w:kern w:val="0"/>
                      <w:szCs w:val="21"/>
                      <w:lang w:val="en-US" w:eastAsia="zh-CN"/>
                    </w:rPr>
                  </w:pPr>
                  <w:r>
                    <w:rPr>
                      <w:rFonts w:hint="eastAsia" w:ascii="Times New Roman" w:hAnsi="Times New Roman" w:cs="Times New Roman"/>
                      <w:kern w:val="0"/>
                      <w:szCs w:val="21"/>
                      <w:lang w:val="en-US" w:eastAsia="zh-CN"/>
                    </w:rPr>
                    <w:t>75个</w:t>
                  </w:r>
                </w:p>
              </w:tc>
              <w:tc>
                <w:tcPr>
                  <w:tcW w:w="1272" w:type="dxa"/>
                  <w:tcBorders>
                    <w:tl2br w:val="nil"/>
                    <w:tr2bl w:val="nil"/>
                  </w:tcBorders>
                  <w:vAlign w:val="center"/>
                </w:tcPr>
                <w:p>
                  <w:pPr>
                    <w:jc w:val="center"/>
                    <w:rPr>
                      <w:rFonts w:hint="eastAsia" w:ascii="Times New Roman" w:hAnsi="Times New Roman" w:eastAsia="宋体" w:cs="Times New Roman"/>
                      <w:kern w:val="0"/>
                      <w:szCs w:val="21"/>
                      <w:lang w:val="en-US" w:eastAsia="zh-CN"/>
                    </w:rPr>
                  </w:pPr>
                  <w:r>
                    <w:rPr>
                      <w:rFonts w:hint="eastAsia" w:ascii="Times New Roman" w:hAnsi="Times New Roman" w:cs="Times New Roman"/>
                      <w:kern w:val="0"/>
                      <w:szCs w:val="21"/>
                      <w:lang w:val="en-US" w:eastAsia="zh-CN"/>
                    </w:rPr>
                    <w:t>80个</w:t>
                  </w:r>
                </w:p>
              </w:tc>
            </w:tr>
            <w:tr>
              <w:tblPrEx>
                <w:tblBorders>
                  <w:top w:val="single" w:color="auto" w:sz="12"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602" w:type="dxa"/>
                  <w:tcBorders>
                    <w:tl2br w:val="nil"/>
                    <w:tr2bl w:val="nil"/>
                  </w:tcBorders>
                  <w:vAlign w:val="center"/>
                </w:tcPr>
                <w:p>
                  <w:pPr>
                    <w:jc w:val="center"/>
                    <w:rPr>
                      <w:rFonts w:hint="default" w:ascii="Times New Roman" w:hAnsi="Times New Roman" w:cs="Times New Roman"/>
                      <w:szCs w:val="21"/>
                      <w:lang w:val="en-US" w:eastAsia="zh-CN"/>
                    </w:rPr>
                  </w:pPr>
                  <w:r>
                    <w:rPr>
                      <w:rFonts w:hint="eastAsia" w:ascii="Times New Roman" w:hAnsi="Times New Roman" w:cs="Times New Roman"/>
                      <w:szCs w:val="21"/>
                      <w:lang w:val="en-US" w:eastAsia="zh-CN"/>
                    </w:rPr>
                    <w:t>3</w:t>
                  </w:r>
                </w:p>
              </w:tc>
              <w:tc>
                <w:tcPr>
                  <w:tcW w:w="941" w:type="dxa"/>
                  <w:tcBorders>
                    <w:tl2br w:val="nil"/>
                    <w:tr2bl w:val="nil"/>
                  </w:tcBorders>
                  <w:vAlign w:val="center"/>
                </w:tcPr>
                <w:p>
                  <w:pPr>
                    <w:jc w:val="center"/>
                    <w:rPr>
                      <w:rFonts w:hint="eastAsia" w:ascii="Times New Roman" w:hAnsi="Times New Roman" w:cs="Times New Roman"/>
                      <w:kern w:val="0"/>
                      <w:szCs w:val="21"/>
                      <w:lang w:val="en-US" w:eastAsia="zh-CN"/>
                    </w:rPr>
                  </w:pPr>
                  <w:r>
                    <w:rPr>
                      <w:rFonts w:hint="eastAsia" w:ascii="Times New Roman" w:hAnsi="Times New Roman" w:cs="Times New Roman"/>
                      <w:kern w:val="0"/>
                      <w:szCs w:val="21"/>
                      <w:lang w:val="en-US" w:eastAsia="zh-CN"/>
                    </w:rPr>
                    <w:t>风阀</w:t>
                  </w:r>
                </w:p>
              </w:tc>
              <w:tc>
                <w:tcPr>
                  <w:tcW w:w="1418" w:type="dxa"/>
                  <w:tcBorders>
                    <w:tl2br w:val="nil"/>
                    <w:tr2bl w:val="nil"/>
                  </w:tcBorders>
                  <w:vAlign w:val="center"/>
                </w:tcPr>
                <w:p>
                  <w:pPr>
                    <w:jc w:val="center"/>
                    <w:rPr>
                      <w:rFonts w:hint="eastAsia" w:ascii="Times New Roman" w:hAnsi="Times New Roman" w:cs="Times New Roman"/>
                      <w:kern w:val="0"/>
                      <w:szCs w:val="21"/>
                      <w:lang w:val="en-US" w:eastAsia="zh-CN"/>
                    </w:rPr>
                  </w:pPr>
                  <w:r>
                    <w:rPr>
                      <w:rFonts w:hint="eastAsia" w:ascii="Times New Roman" w:hAnsi="Times New Roman" w:cs="Times New Roman"/>
                      <w:kern w:val="0"/>
                      <w:szCs w:val="21"/>
                      <w:lang w:val="en-US" w:eastAsia="zh-CN"/>
                    </w:rPr>
                    <w:t>/</w:t>
                  </w:r>
                </w:p>
              </w:tc>
              <w:tc>
                <w:tcPr>
                  <w:tcW w:w="1350" w:type="dxa"/>
                  <w:tcBorders>
                    <w:tl2br w:val="nil"/>
                    <w:tr2bl w:val="nil"/>
                  </w:tcBorders>
                  <w:vAlign w:val="center"/>
                </w:tcPr>
                <w:p>
                  <w:pPr>
                    <w:jc w:val="center"/>
                    <w:rPr>
                      <w:rFonts w:hint="eastAsia" w:ascii="Times New Roman" w:hAnsi="Times New Roman" w:cs="Times New Roman"/>
                      <w:kern w:val="0"/>
                      <w:szCs w:val="21"/>
                      <w:lang w:val="en-US" w:eastAsia="zh-CN"/>
                    </w:rPr>
                  </w:pPr>
                  <w:r>
                    <w:rPr>
                      <w:rFonts w:hint="eastAsia" w:ascii="Times New Roman" w:hAnsi="Times New Roman" w:cs="Times New Roman"/>
                      <w:kern w:val="0"/>
                      <w:szCs w:val="21"/>
                      <w:lang w:val="en-US" w:eastAsia="zh-CN"/>
                    </w:rPr>
                    <w:t>6万个</w:t>
                  </w:r>
                </w:p>
              </w:tc>
              <w:tc>
                <w:tcPr>
                  <w:tcW w:w="1146" w:type="dxa"/>
                  <w:tcBorders>
                    <w:tl2br w:val="nil"/>
                    <w:tr2bl w:val="nil"/>
                  </w:tcBorders>
                  <w:vAlign w:val="center"/>
                </w:tcPr>
                <w:p>
                  <w:pPr>
                    <w:jc w:val="center"/>
                    <w:rPr>
                      <w:rFonts w:hint="default" w:ascii="Times New Roman" w:hAnsi="Times New Roman" w:cs="Times New Roman"/>
                      <w:kern w:val="0"/>
                      <w:szCs w:val="21"/>
                      <w:lang w:val="en-US" w:eastAsia="zh-CN"/>
                    </w:rPr>
                  </w:pPr>
                  <w:r>
                    <w:rPr>
                      <w:rFonts w:hint="eastAsia" w:ascii="Times New Roman" w:hAnsi="Times New Roman" w:cs="Times New Roman"/>
                      <w:kern w:val="0"/>
                      <w:szCs w:val="21"/>
                      <w:lang w:val="en-US" w:eastAsia="zh-CN"/>
                    </w:rPr>
                    <w:t>200个</w:t>
                  </w:r>
                </w:p>
              </w:tc>
              <w:tc>
                <w:tcPr>
                  <w:tcW w:w="1281" w:type="dxa"/>
                  <w:tcBorders>
                    <w:tl2br w:val="nil"/>
                    <w:tr2bl w:val="nil"/>
                  </w:tcBorders>
                  <w:vAlign w:val="center"/>
                </w:tcPr>
                <w:p>
                  <w:pPr>
                    <w:jc w:val="center"/>
                    <w:rPr>
                      <w:rFonts w:hint="default" w:ascii="Times New Roman" w:hAnsi="Times New Roman" w:eastAsia="宋体" w:cs="Times New Roman"/>
                      <w:kern w:val="0"/>
                      <w:szCs w:val="21"/>
                      <w:lang w:val="en-US" w:eastAsia="zh-CN"/>
                    </w:rPr>
                  </w:pPr>
                  <w:r>
                    <w:rPr>
                      <w:rFonts w:hint="eastAsia" w:ascii="Times New Roman" w:hAnsi="Times New Roman" w:cs="Times New Roman"/>
                      <w:kern w:val="0"/>
                      <w:szCs w:val="21"/>
                      <w:lang w:val="en-US" w:eastAsia="zh-CN"/>
                    </w:rPr>
                    <w:t>150个</w:t>
                  </w:r>
                </w:p>
              </w:tc>
              <w:tc>
                <w:tcPr>
                  <w:tcW w:w="1272" w:type="dxa"/>
                  <w:tcBorders>
                    <w:tl2br w:val="nil"/>
                    <w:tr2bl w:val="nil"/>
                  </w:tcBorders>
                  <w:vAlign w:val="center"/>
                </w:tcPr>
                <w:p>
                  <w:pPr>
                    <w:jc w:val="center"/>
                    <w:rPr>
                      <w:rFonts w:hint="eastAsia" w:ascii="Times New Roman" w:hAnsi="Times New Roman" w:eastAsia="宋体" w:cs="Times New Roman"/>
                      <w:kern w:val="0"/>
                      <w:szCs w:val="21"/>
                      <w:lang w:val="en-US" w:eastAsia="zh-CN"/>
                    </w:rPr>
                  </w:pPr>
                  <w:r>
                    <w:rPr>
                      <w:rFonts w:hint="eastAsia" w:ascii="Times New Roman" w:hAnsi="Times New Roman" w:cs="Times New Roman"/>
                      <w:kern w:val="0"/>
                      <w:szCs w:val="21"/>
                      <w:lang w:val="en-US" w:eastAsia="zh-CN"/>
                    </w:rPr>
                    <w:t>160个</w:t>
                  </w:r>
                </w:p>
              </w:tc>
            </w:tr>
            <w:tr>
              <w:tblPrEx>
                <w:tblBorders>
                  <w:top w:val="single" w:color="auto" w:sz="12"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602" w:type="dxa"/>
                  <w:tcBorders>
                    <w:tl2br w:val="nil"/>
                    <w:tr2bl w:val="nil"/>
                  </w:tcBorders>
                  <w:vAlign w:val="center"/>
                </w:tcPr>
                <w:p>
                  <w:pPr>
                    <w:jc w:val="center"/>
                    <w:rPr>
                      <w:rFonts w:hint="default" w:ascii="Times New Roman" w:hAnsi="Times New Roman" w:cs="Times New Roman"/>
                      <w:szCs w:val="21"/>
                      <w:lang w:val="en-US" w:eastAsia="zh-CN"/>
                    </w:rPr>
                  </w:pPr>
                  <w:r>
                    <w:rPr>
                      <w:rFonts w:hint="eastAsia" w:ascii="Times New Roman" w:hAnsi="Times New Roman" w:cs="Times New Roman"/>
                      <w:szCs w:val="21"/>
                      <w:lang w:val="en-US" w:eastAsia="zh-CN"/>
                    </w:rPr>
                    <w:t>4</w:t>
                  </w:r>
                </w:p>
              </w:tc>
              <w:tc>
                <w:tcPr>
                  <w:tcW w:w="941" w:type="dxa"/>
                  <w:tcBorders>
                    <w:tl2br w:val="nil"/>
                    <w:tr2bl w:val="nil"/>
                  </w:tcBorders>
                  <w:vAlign w:val="center"/>
                </w:tcPr>
                <w:p>
                  <w:pPr>
                    <w:jc w:val="center"/>
                    <w:rPr>
                      <w:rFonts w:hint="eastAsia" w:ascii="Times New Roman" w:hAnsi="Times New Roman" w:cs="Times New Roman"/>
                      <w:kern w:val="0"/>
                      <w:szCs w:val="21"/>
                      <w:lang w:val="en-US" w:eastAsia="zh-CN"/>
                    </w:rPr>
                  </w:pPr>
                  <w:r>
                    <w:rPr>
                      <w:rFonts w:hint="eastAsia" w:ascii="Times New Roman" w:hAnsi="Times New Roman" w:cs="Times New Roman"/>
                      <w:kern w:val="0"/>
                      <w:szCs w:val="21"/>
                      <w:lang w:val="en-US" w:eastAsia="zh-CN"/>
                    </w:rPr>
                    <w:t>电路板</w:t>
                  </w:r>
                </w:p>
              </w:tc>
              <w:tc>
                <w:tcPr>
                  <w:tcW w:w="1418" w:type="dxa"/>
                  <w:tcBorders>
                    <w:tl2br w:val="nil"/>
                    <w:tr2bl w:val="nil"/>
                  </w:tcBorders>
                  <w:vAlign w:val="center"/>
                </w:tcPr>
                <w:p>
                  <w:pPr>
                    <w:jc w:val="center"/>
                    <w:rPr>
                      <w:rFonts w:hint="eastAsia" w:ascii="Times New Roman" w:hAnsi="Times New Roman" w:cs="Times New Roman"/>
                      <w:kern w:val="0"/>
                      <w:szCs w:val="21"/>
                      <w:lang w:val="en-US" w:eastAsia="zh-CN"/>
                    </w:rPr>
                  </w:pPr>
                  <w:r>
                    <w:rPr>
                      <w:rFonts w:hint="eastAsia" w:ascii="Times New Roman" w:hAnsi="Times New Roman" w:cs="Times New Roman"/>
                      <w:kern w:val="0"/>
                      <w:szCs w:val="21"/>
                      <w:lang w:val="en-US" w:eastAsia="zh-CN"/>
                    </w:rPr>
                    <w:t>高标</w:t>
                  </w:r>
                </w:p>
              </w:tc>
              <w:tc>
                <w:tcPr>
                  <w:tcW w:w="1350" w:type="dxa"/>
                  <w:tcBorders>
                    <w:tl2br w:val="nil"/>
                    <w:tr2bl w:val="nil"/>
                  </w:tcBorders>
                  <w:vAlign w:val="center"/>
                </w:tcPr>
                <w:p>
                  <w:pPr>
                    <w:jc w:val="center"/>
                    <w:rPr>
                      <w:rFonts w:hint="eastAsia" w:ascii="Times New Roman" w:hAnsi="Times New Roman" w:cs="Times New Roman"/>
                      <w:kern w:val="0"/>
                      <w:szCs w:val="21"/>
                      <w:lang w:val="en-US" w:eastAsia="zh-CN"/>
                    </w:rPr>
                  </w:pPr>
                  <w:r>
                    <w:rPr>
                      <w:rFonts w:hint="eastAsia" w:ascii="Times New Roman" w:hAnsi="Times New Roman" w:cs="Times New Roman"/>
                      <w:kern w:val="0"/>
                      <w:szCs w:val="21"/>
                      <w:lang w:val="en-US" w:eastAsia="zh-CN"/>
                    </w:rPr>
                    <w:t>3万个</w:t>
                  </w:r>
                </w:p>
              </w:tc>
              <w:tc>
                <w:tcPr>
                  <w:tcW w:w="1146" w:type="dxa"/>
                  <w:tcBorders>
                    <w:tl2br w:val="nil"/>
                    <w:tr2bl w:val="nil"/>
                  </w:tcBorders>
                  <w:vAlign w:val="center"/>
                </w:tcPr>
                <w:p>
                  <w:pPr>
                    <w:jc w:val="center"/>
                    <w:rPr>
                      <w:rFonts w:hint="default" w:ascii="Times New Roman" w:hAnsi="Times New Roman" w:cs="Times New Roman"/>
                      <w:kern w:val="0"/>
                      <w:szCs w:val="21"/>
                      <w:lang w:val="en-US" w:eastAsia="zh-CN"/>
                    </w:rPr>
                  </w:pPr>
                  <w:r>
                    <w:rPr>
                      <w:rFonts w:hint="eastAsia" w:ascii="Times New Roman" w:hAnsi="Times New Roman" w:cs="Times New Roman"/>
                      <w:kern w:val="0"/>
                      <w:szCs w:val="21"/>
                      <w:lang w:val="en-US" w:eastAsia="zh-CN"/>
                    </w:rPr>
                    <w:t>100个</w:t>
                  </w:r>
                </w:p>
              </w:tc>
              <w:tc>
                <w:tcPr>
                  <w:tcW w:w="1281" w:type="dxa"/>
                  <w:tcBorders>
                    <w:tl2br w:val="nil"/>
                    <w:tr2bl w:val="nil"/>
                  </w:tcBorders>
                  <w:vAlign w:val="center"/>
                </w:tcPr>
                <w:p>
                  <w:pPr>
                    <w:jc w:val="center"/>
                    <w:rPr>
                      <w:rFonts w:hint="default" w:ascii="Times New Roman" w:hAnsi="Times New Roman" w:eastAsia="宋体" w:cs="Times New Roman"/>
                      <w:kern w:val="0"/>
                      <w:szCs w:val="21"/>
                      <w:lang w:val="en-US" w:eastAsia="zh-CN"/>
                    </w:rPr>
                  </w:pPr>
                  <w:r>
                    <w:rPr>
                      <w:rFonts w:hint="eastAsia" w:ascii="Times New Roman" w:hAnsi="Times New Roman" w:cs="Times New Roman"/>
                      <w:kern w:val="0"/>
                      <w:szCs w:val="21"/>
                      <w:lang w:val="en-US" w:eastAsia="zh-CN"/>
                    </w:rPr>
                    <w:t>75个</w:t>
                  </w:r>
                </w:p>
              </w:tc>
              <w:tc>
                <w:tcPr>
                  <w:tcW w:w="1272" w:type="dxa"/>
                  <w:tcBorders>
                    <w:tl2br w:val="nil"/>
                    <w:tr2bl w:val="nil"/>
                  </w:tcBorders>
                  <w:vAlign w:val="center"/>
                </w:tcPr>
                <w:p>
                  <w:pPr>
                    <w:jc w:val="center"/>
                    <w:rPr>
                      <w:rFonts w:hint="eastAsia" w:ascii="Times New Roman" w:hAnsi="Times New Roman" w:eastAsia="宋体" w:cs="Times New Roman"/>
                      <w:kern w:val="0"/>
                      <w:szCs w:val="21"/>
                      <w:lang w:val="en-US" w:eastAsia="zh-CN"/>
                    </w:rPr>
                  </w:pPr>
                  <w:r>
                    <w:rPr>
                      <w:rFonts w:hint="eastAsia" w:ascii="Times New Roman" w:hAnsi="Times New Roman" w:cs="Times New Roman"/>
                      <w:kern w:val="0"/>
                      <w:szCs w:val="21"/>
                      <w:lang w:val="en-US" w:eastAsia="zh-CN"/>
                    </w:rPr>
                    <w:t>80个</w:t>
                  </w:r>
                </w:p>
              </w:tc>
            </w:tr>
            <w:tr>
              <w:tblPrEx>
                <w:tblBorders>
                  <w:top w:val="single" w:color="auto" w:sz="12"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602" w:type="dxa"/>
                  <w:tcBorders>
                    <w:tl2br w:val="nil"/>
                    <w:tr2bl w:val="nil"/>
                  </w:tcBorders>
                  <w:vAlign w:val="center"/>
                </w:tcPr>
                <w:p>
                  <w:pPr>
                    <w:jc w:val="center"/>
                    <w:rPr>
                      <w:rFonts w:hint="default" w:ascii="Times New Roman" w:hAnsi="Times New Roman" w:cs="Times New Roman"/>
                      <w:szCs w:val="21"/>
                      <w:lang w:val="en-US" w:eastAsia="zh-CN"/>
                    </w:rPr>
                  </w:pPr>
                  <w:r>
                    <w:rPr>
                      <w:rFonts w:hint="eastAsia" w:ascii="Times New Roman" w:hAnsi="Times New Roman" w:cs="Times New Roman"/>
                      <w:szCs w:val="21"/>
                      <w:lang w:val="en-US" w:eastAsia="zh-CN"/>
                    </w:rPr>
                    <w:t>5</w:t>
                  </w:r>
                </w:p>
              </w:tc>
              <w:tc>
                <w:tcPr>
                  <w:tcW w:w="941" w:type="dxa"/>
                  <w:tcBorders>
                    <w:tl2br w:val="nil"/>
                    <w:tr2bl w:val="nil"/>
                  </w:tcBorders>
                  <w:vAlign w:val="center"/>
                </w:tcPr>
                <w:p>
                  <w:pPr>
                    <w:jc w:val="center"/>
                    <w:rPr>
                      <w:rFonts w:hint="eastAsia" w:ascii="Times New Roman" w:hAnsi="Times New Roman" w:cs="Times New Roman"/>
                      <w:kern w:val="0"/>
                      <w:szCs w:val="21"/>
                      <w:lang w:val="en-US" w:eastAsia="zh-CN"/>
                    </w:rPr>
                  </w:pPr>
                  <w:r>
                    <w:rPr>
                      <w:rFonts w:hint="eastAsia" w:ascii="Times New Roman" w:hAnsi="Times New Roman" w:cs="Times New Roman"/>
                      <w:kern w:val="0"/>
                      <w:szCs w:val="21"/>
                      <w:lang w:val="en-US" w:eastAsia="zh-CN"/>
                    </w:rPr>
                    <w:t>显示屏</w:t>
                  </w:r>
                </w:p>
              </w:tc>
              <w:tc>
                <w:tcPr>
                  <w:tcW w:w="1418" w:type="dxa"/>
                  <w:tcBorders>
                    <w:tl2br w:val="nil"/>
                    <w:tr2bl w:val="nil"/>
                  </w:tcBorders>
                  <w:vAlign w:val="center"/>
                </w:tcPr>
                <w:p>
                  <w:pPr>
                    <w:jc w:val="center"/>
                    <w:rPr>
                      <w:rFonts w:hint="default" w:ascii="Times New Roman" w:hAnsi="Times New Roman" w:cs="Times New Roman"/>
                      <w:kern w:val="0"/>
                      <w:szCs w:val="21"/>
                      <w:lang w:val="en-US" w:eastAsia="zh-CN"/>
                    </w:rPr>
                  </w:pPr>
                  <w:r>
                    <w:rPr>
                      <w:rFonts w:hint="eastAsia" w:ascii="Times New Roman" w:hAnsi="Times New Roman" w:cs="Times New Roman"/>
                      <w:kern w:val="0"/>
                      <w:szCs w:val="21"/>
                      <w:lang w:val="en-US" w:eastAsia="zh-CN"/>
                    </w:rPr>
                    <w:t>高标36屏</w:t>
                  </w:r>
                </w:p>
              </w:tc>
              <w:tc>
                <w:tcPr>
                  <w:tcW w:w="1350" w:type="dxa"/>
                  <w:tcBorders>
                    <w:tl2br w:val="nil"/>
                    <w:tr2bl w:val="nil"/>
                  </w:tcBorders>
                  <w:vAlign w:val="center"/>
                </w:tcPr>
                <w:p>
                  <w:pPr>
                    <w:jc w:val="center"/>
                    <w:rPr>
                      <w:rFonts w:hint="eastAsia" w:ascii="Times New Roman" w:hAnsi="Times New Roman" w:cs="Times New Roman"/>
                      <w:kern w:val="0"/>
                      <w:szCs w:val="21"/>
                      <w:lang w:val="en-US" w:eastAsia="zh-CN"/>
                    </w:rPr>
                  </w:pPr>
                  <w:r>
                    <w:rPr>
                      <w:rFonts w:hint="eastAsia" w:ascii="Times New Roman" w:hAnsi="Times New Roman" w:cs="Times New Roman"/>
                      <w:kern w:val="0"/>
                      <w:szCs w:val="21"/>
                      <w:lang w:val="en-US" w:eastAsia="zh-CN"/>
                    </w:rPr>
                    <w:t>3万个</w:t>
                  </w:r>
                </w:p>
              </w:tc>
              <w:tc>
                <w:tcPr>
                  <w:tcW w:w="1146" w:type="dxa"/>
                  <w:tcBorders>
                    <w:tl2br w:val="nil"/>
                    <w:tr2bl w:val="nil"/>
                  </w:tcBorders>
                  <w:vAlign w:val="center"/>
                </w:tcPr>
                <w:p>
                  <w:pPr>
                    <w:jc w:val="center"/>
                    <w:rPr>
                      <w:rFonts w:hint="default" w:ascii="Times New Roman" w:hAnsi="Times New Roman" w:cs="Times New Roman"/>
                      <w:kern w:val="0"/>
                      <w:szCs w:val="21"/>
                      <w:lang w:val="en-US" w:eastAsia="zh-CN"/>
                    </w:rPr>
                  </w:pPr>
                  <w:r>
                    <w:rPr>
                      <w:rFonts w:hint="eastAsia" w:ascii="Times New Roman" w:hAnsi="Times New Roman" w:cs="Times New Roman"/>
                      <w:kern w:val="0"/>
                      <w:szCs w:val="21"/>
                      <w:lang w:val="en-US" w:eastAsia="zh-CN"/>
                    </w:rPr>
                    <w:t>100个</w:t>
                  </w:r>
                </w:p>
              </w:tc>
              <w:tc>
                <w:tcPr>
                  <w:tcW w:w="1281" w:type="dxa"/>
                  <w:tcBorders>
                    <w:tl2br w:val="nil"/>
                    <w:tr2bl w:val="nil"/>
                  </w:tcBorders>
                  <w:vAlign w:val="center"/>
                </w:tcPr>
                <w:p>
                  <w:pPr>
                    <w:jc w:val="center"/>
                    <w:rPr>
                      <w:rFonts w:hint="default" w:ascii="Times New Roman" w:hAnsi="Times New Roman" w:eastAsia="宋体" w:cs="Times New Roman"/>
                      <w:kern w:val="0"/>
                      <w:szCs w:val="21"/>
                      <w:lang w:val="en-US" w:eastAsia="zh-CN"/>
                    </w:rPr>
                  </w:pPr>
                  <w:r>
                    <w:rPr>
                      <w:rFonts w:hint="eastAsia" w:ascii="Times New Roman" w:hAnsi="Times New Roman" w:cs="Times New Roman"/>
                      <w:kern w:val="0"/>
                      <w:szCs w:val="21"/>
                      <w:lang w:val="en-US" w:eastAsia="zh-CN"/>
                    </w:rPr>
                    <w:t>75个</w:t>
                  </w:r>
                </w:p>
              </w:tc>
              <w:tc>
                <w:tcPr>
                  <w:tcW w:w="1272" w:type="dxa"/>
                  <w:tcBorders>
                    <w:tl2br w:val="nil"/>
                    <w:tr2bl w:val="nil"/>
                  </w:tcBorders>
                  <w:vAlign w:val="center"/>
                </w:tcPr>
                <w:p>
                  <w:pPr>
                    <w:jc w:val="center"/>
                    <w:rPr>
                      <w:rFonts w:hint="eastAsia" w:ascii="Times New Roman" w:hAnsi="Times New Roman" w:eastAsia="宋体" w:cs="Times New Roman"/>
                      <w:kern w:val="0"/>
                      <w:szCs w:val="21"/>
                      <w:lang w:val="en-US" w:eastAsia="zh-CN"/>
                    </w:rPr>
                  </w:pPr>
                  <w:r>
                    <w:rPr>
                      <w:rFonts w:hint="eastAsia" w:ascii="Times New Roman" w:hAnsi="Times New Roman" w:cs="Times New Roman"/>
                      <w:kern w:val="0"/>
                      <w:szCs w:val="21"/>
                      <w:lang w:val="en-US" w:eastAsia="zh-CN"/>
                    </w:rPr>
                    <w:t>80个</w:t>
                  </w:r>
                </w:p>
              </w:tc>
            </w:tr>
            <w:tr>
              <w:tblPrEx>
                <w:tblBorders>
                  <w:top w:val="single" w:color="auto" w:sz="12"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602" w:type="dxa"/>
                  <w:tcBorders>
                    <w:tl2br w:val="nil"/>
                    <w:tr2bl w:val="nil"/>
                  </w:tcBorders>
                  <w:vAlign w:val="center"/>
                </w:tcPr>
                <w:p>
                  <w:pPr>
                    <w:jc w:val="center"/>
                    <w:rPr>
                      <w:rFonts w:hint="default" w:ascii="Times New Roman" w:hAnsi="Times New Roman" w:cs="Times New Roman"/>
                      <w:szCs w:val="21"/>
                      <w:lang w:val="en-US" w:eastAsia="zh-CN"/>
                    </w:rPr>
                  </w:pPr>
                  <w:r>
                    <w:rPr>
                      <w:rFonts w:hint="eastAsia" w:ascii="Times New Roman" w:hAnsi="Times New Roman" w:cs="Times New Roman"/>
                      <w:szCs w:val="21"/>
                      <w:lang w:val="en-US" w:eastAsia="zh-CN"/>
                    </w:rPr>
                    <w:t>6</w:t>
                  </w:r>
                </w:p>
              </w:tc>
              <w:tc>
                <w:tcPr>
                  <w:tcW w:w="941" w:type="dxa"/>
                  <w:tcBorders>
                    <w:tl2br w:val="nil"/>
                    <w:tr2bl w:val="nil"/>
                  </w:tcBorders>
                  <w:vAlign w:val="center"/>
                </w:tcPr>
                <w:p>
                  <w:pPr>
                    <w:jc w:val="center"/>
                    <w:rPr>
                      <w:rFonts w:hint="eastAsia" w:ascii="Times New Roman" w:hAnsi="Times New Roman" w:cs="Times New Roman"/>
                      <w:kern w:val="0"/>
                      <w:szCs w:val="21"/>
                      <w:lang w:val="en-US" w:eastAsia="zh-CN"/>
                    </w:rPr>
                  </w:pPr>
                  <w:r>
                    <w:rPr>
                      <w:rFonts w:hint="eastAsia" w:ascii="Times New Roman" w:hAnsi="Times New Roman" w:cs="Times New Roman"/>
                      <w:kern w:val="0"/>
                      <w:szCs w:val="21"/>
                      <w:lang w:val="en-US" w:eastAsia="zh-CN"/>
                    </w:rPr>
                    <w:t>电机</w:t>
                  </w:r>
                </w:p>
              </w:tc>
              <w:tc>
                <w:tcPr>
                  <w:tcW w:w="1418" w:type="dxa"/>
                  <w:tcBorders>
                    <w:tl2br w:val="nil"/>
                    <w:tr2bl w:val="nil"/>
                  </w:tcBorders>
                  <w:vAlign w:val="center"/>
                </w:tcPr>
                <w:p>
                  <w:pPr>
                    <w:jc w:val="center"/>
                    <w:rPr>
                      <w:rFonts w:hint="default" w:ascii="Times New Roman" w:hAnsi="Times New Roman" w:cs="Times New Roman"/>
                      <w:kern w:val="0"/>
                      <w:szCs w:val="21"/>
                      <w:lang w:val="en-US" w:eastAsia="zh-CN"/>
                    </w:rPr>
                  </w:pPr>
                  <w:r>
                    <w:rPr>
                      <w:rFonts w:hint="eastAsia" w:ascii="Times New Roman" w:hAnsi="Times New Roman" w:cs="Times New Roman"/>
                      <w:kern w:val="0"/>
                      <w:szCs w:val="21"/>
                      <w:lang w:val="en-US" w:eastAsia="zh-CN"/>
                    </w:rPr>
                    <w:t>弈进8轴、6轴电机</w:t>
                  </w:r>
                </w:p>
              </w:tc>
              <w:tc>
                <w:tcPr>
                  <w:tcW w:w="1350" w:type="dxa"/>
                  <w:tcBorders>
                    <w:tl2br w:val="nil"/>
                    <w:tr2bl w:val="nil"/>
                  </w:tcBorders>
                  <w:vAlign w:val="center"/>
                </w:tcPr>
                <w:p>
                  <w:pPr>
                    <w:jc w:val="center"/>
                    <w:rPr>
                      <w:rFonts w:hint="eastAsia" w:ascii="Times New Roman" w:hAnsi="Times New Roman" w:cs="Times New Roman"/>
                      <w:kern w:val="0"/>
                      <w:szCs w:val="21"/>
                      <w:lang w:val="en-US" w:eastAsia="zh-CN"/>
                    </w:rPr>
                  </w:pPr>
                  <w:r>
                    <w:rPr>
                      <w:rFonts w:hint="eastAsia" w:ascii="Times New Roman" w:hAnsi="Times New Roman" w:cs="Times New Roman"/>
                      <w:kern w:val="0"/>
                      <w:szCs w:val="21"/>
                      <w:lang w:val="en-US" w:eastAsia="zh-CN"/>
                    </w:rPr>
                    <w:t>6万个</w:t>
                  </w:r>
                </w:p>
              </w:tc>
              <w:tc>
                <w:tcPr>
                  <w:tcW w:w="1146" w:type="dxa"/>
                  <w:tcBorders>
                    <w:tl2br w:val="nil"/>
                    <w:tr2bl w:val="nil"/>
                  </w:tcBorders>
                  <w:vAlign w:val="center"/>
                </w:tcPr>
                <w:p>
                  <w:pPr>
                    <w:jc w:val="center"/>
                    <w:rPr>
                      <w:rFonts w:hint="default" w:ascii="Times New Roman" w:hAnsi="Times New Roman" w:cs="Times New Roman"/>
                      <w:kern w:val="0"/>
                      <w:szCs w:val="21"/>
                      <w:lang w:val="en-US" w:eastAsia="zh-CN"/>
                    </w:rPr>
                  </w:pPr>
                  <w:r>
                    <w:rPr>
                      <w:rFonts w:hint="eastAsia" w:ascii="Times New Roman" w:hAnsi="Times New Roman" w:cs="Times New Roman"/>
                      <w:kern w:val="0"/>
                      <w:szCs w:val="21"/>
                      <w:lang w:val="en-US" w:eastAsia="zh-CN"/>
                    </w:rPr>
                    <w:t>200个</w:t>
                  </w:r>
                </w:p>
              </w:tc>
              <w:tc>
                <w:tcPr>
                  <w:tcW w:w="1281" w:type="dxa"/>
                  <w:tcBorders>
                    <w:tl2br w:val="nil"/>
                    <w:tr2bl w:val="nil"/>
                  </w:tcBorders>
                  <w:vAlign w:val="center"/>
                </w:tcPr>
                <w:p>
                  <w:pPr>
                    <w:jc w:val="center"/>
                    <w:rPr>
                      <w:rFonts w:hint="default" w:ascii="Times New Roman" w:hAnsi="Times New Roman" w:eastAsia="宋体" w:cs="Times New Roman"/>
                      <w:kern w:val="0"/>
                      <w:szCs w:val="21"/>
                      <w:lang w:val="en-US" w:eastAsia="zh-CN"/>
                    </w:rPr>
                  </w:pPr>
                  <w:r>
                    <w:rPr>
                      <w:rFonts w:hint="eastAsia" w:ascii="Times New Roman" w:hAnsi="Times New Roman" w:cs="Times New Roman"/>
                      <w:kern w:val="0"/>
                      <w:szCs w:val="21"/>
                      <w:lang w:val="en-US" w:eastAsia="zh-CN"/>
                    </w:rPr>
                    <w:t>150个</w:t>
                  </w:r>
                </w:p>
              </w:tc>
              <w:tc>
                <w:tcPr>
                  <w:tcW w:w="1272" w:type="dxa"/>
                  <w:tcBorders>
                    <w:tl2br w:val="nil"/>
                    <w:tr2bl w:val="nil"/>
                  </w:tcBorders>
                  <w:vAlign w:val="center"/>
                </w:tcPr>
                <w:p>
                  <w:pPr>
                    <w:jc w:val="center"/>
                    <w:rPr>
                      <w:rFonts w:hint="eastAsia" w:ascii="Times New Roman" w:hAnsi="Times New Roman" w:eastAsia="宋体" w:cs="Times New Roman"/>
                      <w:kern w:val="0"/>
                      <w:szCs w:val="21"/>
                      <w:lang w:val="en-US" w:eastAsia="zh-CN"/>
                    </w:rPr>
                  </w:pPr>
                  <w:r>
                    <w:rPr>
                      <w:rFonts w:hint="eastAsia" w:ascii="Times New Roman" w:hAnsi="Times New Roman" w:cs="Times New Roman"/>
                      <w:kern w:val="0"/>
                      <w:szCs w:val="21"/>
                      <w:lang w:val="en-US" w:eastAsia="zh-CN"/>
                    </w:rPr>
                    <w:t>160个</w:t>
                  </w:r>
                </w:p>
              </w:tc>
            </w:tr>
            <w:tr>
              <w:tblPrEx>
                <w:tblBorders>
                  <w:top w:val="single" w:color="auto" w:sz="12"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602" w:type="dxa"/>
                  <w:tcBorders>
                    <w:tl2br w:val="nil"/>
                    <w:tr2bl w:val="nil"/>
                  </w:tcBorders>
                  <w:vAlign w:val="center"/>
                </w:tcPr>
                <w:p>
                  <w:pPr>
                    <w:jc w:val="center"/>
                    <w:rPr>
                      <w:rFonts w:hint="default" w:ascii="Times New Roman" w:hAnsi="Times New Roman" w:cs="Times New Roman"/>
                      <w:szCs w:val="21"/>
                      <w:lang w:val="en-US" w:eastAsia="zh-CN"/>
                    </w:rPr>
                  </w:pPr>
                  <w:r>
                    <w:rPr>
                      <w:rFonts w:hint="eastAsia" w:ascii="Times New Roman" w:hAnsi="Times New Roman" w:cs="Times New Roman"/>
                      <w:szCs w:val="21"/>
                      <w:lang w:val="en-US" w:eastAsia="zh-CN"/>
                    </w:rPr>
                    <w:t>7</w:t>
                  </w:r>
                </w:p>
              </w:tc>
              <w:tc>
                <w:tcPr>
                  <w:tcW w:w="941" w:type="dxa"/>
                  <w:tcBorders>
                    <w:tl2br w:val="nil"/>
                    <w:tr2bl w:val="nil"/>
                  </w:tcBorders>
                  <w:vAlign w:val="center"/>
                </w:tcPr>
                <w:p>
                  <w:pPr>
                    <w:jc w:val="center"/>
                    <w:rPr>
                      <w:rFonts w:hint="eastAsia" w:ascii="Times New Roman" w:hAnsi="Times New Roman" w:cs="Times New Roman"/>
                      <w:kern w:val="0"/>
                      <w:szCs w:val="21"/>
                      <w:lang w:val="en-US" w:eastAsia="zh-CN"/>
                    </w:rPr>
                  </w:pPr>
                  <w:r>
                    <w:rPr>
                      <w:rFonts w:hint="eastAsia" w:ascii="Times New Roman" w:hAnsi="Times New Roman" w:cs="Times New Roman"/>
                      <w:kern w:val="0"/>
                      <w:szCs w:val="21"/>
                      <w:lang w:val="en-US" w:eastAsia="zh-CN"/>
                    </w:rPr>
                    <w:t>热交换</w:t>
                  </w:r>
                </w:p>
              </w:tc>
              <w:tc>
                <w:tcPr>
                  <w:tcW w:w="1418" w:type="dxa"/>
                  <w:tcBorders>
                    <w:tl2br w:val="nil"/>
                    <w:tr2bl w:val="nil"/>
                  </w:tcBorders>
                  <w:vAlign w:val="center"/>
                </w:tcPr>
                <w:p>
                  <w:pPr>
                    <w:jc w:val="center"/>
                    <w:rPr>
                      <w:rFonts w:hint="eastAsia" w:ascii="Times New Roman" w:hAnsi="Times New Roman" w:cs="Times New Roman"/>
                      <w:kern w:val="0"/>
                      <w:szCs w:val="21"/>
                      <w:lang w:val="en-US" w:eastAsia="zh-CN"/>
                    </w:rPr>
                  </w:pPr>
                  <w:r>
                    <w:rPr>
                      <w:rFonts w:hint="eastAsia" w:ascii="Times New Roman" w:hAnsi="Times New Roman" w:cs="Times New Roman"/>
                      <w:kern w:val="0"/>
                      <w:szCs w:val="21"/>
                      <w:lang w:val="en-US" w:eastAsia="zh-CN"/>
                    </w:rPr>
                    <w:t>175*356mm</w:t>
                  </w:r>
                </w:p>
              </w:tc>
              <w:tc>
                <w:tcPr>
                  <w:tcW w:w="1350" w:type="dxa"/>
                  <w:tcBorders>
                    <w:tl2br w:val="nil"/>
                    <w:tr2bl w:val="nil"/>
                  </w:tcBorders>
                  <w:vAlign w:val="center"/>
                </w:tcPr>
                <w:p>
                  <w:pPr>
                    <w:jc w:val="center"/>
                    <w:rPr>
                      <w:rFonts w:hint="eastAsia" w:ascii="Times New Roman" w:hAnsi="Times New Roman" w:cs="Times New Roman"/>
                      <w:kern w:val="0"/>
                      <w:szCs w:val="21"/>
                      <w:lang w:val="en-US" w:eastAsia="zh-CN"/>
                    </w:rPr>
                  </w:pPr>
                  <w:r>
                    <w:rPr>
                      <w:rFonts w:hint="eastAsia" w:ascii="Times New Roman" w:hAnsi="Times New Roman" w:cs="Times New Roman"/>
                      <w:kern w:val="0"/>
                      <w:szCs w:val="21"/>
                      <w:lang w:val="en-US" w:eastAsia="zh-CN"/>
                    </w:rPr>
                    <w:t>3万个</w:t>
                  </w:r>
                </w:p>
              </w:tc>
              <w:tc>
                <w:tcPr>
                  <w:tcW w:w="1146" w:type="dxa"/>
                  <w:tcBorders>
                    <w:tl2br w:val="nil"/>
                    <w:tr2bl w:val="nil"/>
                  </w:tcBorders>
                  <w:vAlign w:val="center"/>
                </w:tcPr>
                <w:p>
                  <w:pPr>
                    <w:jc w:val="center"/>
                    <w:rPr>
                      <w:rFonts w:hint="default" w:ascii="Times New Roman" w:hAnsi="Times New Roman" w:cs="Times New Roman"/>
                      <w:kern w:val="0"/>
                      <w:szCs w:val="21"/>
                      <w:lang w:val="en-US" w:eastAsia="zh-CN"/>
                    </w:rPr>
                  </w:pPr>
                  <w:r>
                    <w:rPr>
                      <w:rFonts w:hint="eastAsia" w:ascii="Times New Roman" w:hAnsi="Times New Roman" w:cs="Times New Roman"/>
                      <w:kern w:val="0"/>
                      <w:szCs w:val="21"/>
                      <w:lang w:val="en-US" w:eastAsia="zh-CN"/>
                    </w:rPr>
                    <w:t>100个</w:t>
                  </w:r>
                </w:p>
              </w:tc>
              <w:tc>
                <w:tcPr>
                  <w:tcW w:w="1281" w:type="dxa"/>
                  <w:tcBorders>
                    <w:tl2br w:val="nil"/>
                    <w:tr2bl w:val="nil"/>
                  </w:tcBorders>
                  <w:vAlign w:val="center"/>
                </w:tcPr>
                <w:p>
                  <w:pPr>
                    <w:jc w:val="center"/>
                    <w:rPr>
                      <w:rFonts w:hint="default" w:ascii="Times New Roman" w:hAnsi="Times New Roman" w:eastAsia="宋体" w:cs="Times New Roman"/>
                      <w:kern w:val="0"/>
                      <w:szCs w:val="21"/>
                      <w:lang w:val="en-US" w:eastAsia="zh-CN"/>
                    </w:rPr>
                  </w:pPr>
                  <w:r>
                    <w:rPr>
                      <w:rFonts w:hint="eastAsia" w:ascii="Times New Roman" w:hAnsi="Times New Roman" w:cs="Times New Roman"/>
                      <w:kern w:val="0"/>
                      <w:szCs w:val="21"/>
                      <w:lang w:val="en-US" w:eastAsia="zh-CN"/>
                    </w:rPr>
                    <w:t>75个</w:t>
                  </w:r>
                </w:p>
              </w:tc>
              <w:tc>
                <w:tcPr>
                  <w:tcW w:w="1272" w:type="dxa"/>
                  <w:tcBorders>
                    <w:tl2br w:val="nil"/>
                    <w:tr2bl w:val="nil"/>
                  </w:tcBorders>
                  <w:vAlign w:val="center"/>
                </w:tcPr>
                <w:p>
                  <w:pPr>
                    <w:jc w:val="center"/>
                    <w:rPr>
                      <w:rFonts w:hint="eastAsia" w:ascii="Times New Roman" w:hAnsi="Times New Roman" w:eastAsia="宋体" w:cs="Times New Roman"/>
                      <w:kern w:val="0"/>
                      <w:szCs w:val="21"/>
                      <w:lang w:val="en-US" w:eastAsia="zh-CN"/>
                    </w:rPr>
                  </w:pPr>
                  <w:r>
                    <w:rPr>
                      <w:rFonts w:hint="eastAsia" w:ascii="Times New Roman" w:hAnsi="Times New Roman" w:cs="Times New Roman"/>
                      <w:kern w:val="0"/>
                      <w:szCs w:val="21"/>
                      <w:lang w:val="en-US" w:eastAsia="zh-CN"/>
                    </w:rPr>
                    <w:t>80个</w:t>
                  </w:r>
                </w:p>
              </w:tc>
            </w:tr>
            <w:tr>
              <w:tblPrEx>
                <w:tblBorders>
                  <w:top w:val="single" w:color="auto" w:sz="12"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602" w:type="dxa"/>
                  <w:tcBorders>
                    <w:tl2br w:val="nil"/>
                    <w:tr2bl w:val="nil"/>
                  </w:tcBorders>
                  <w:vAlign w:val="center"/>
                </w:tcPr>
                <w:p>
                  <w:pPr>
                    <w:jc w:val="center"/>
                    <w:rPr>
                      <w:rFonts w:hint="default" w:ascii="Times New Roman" w:hAnsi="Times New Roman" w:cs="Times New Roman"/>
                      <w:szCs w:val="21"/>
                      <w:lang w:val="en-US" w:eastAsia="zh-CN"/>
                    </w:rPr>
                  </w:pPr>
                  <w:r>
                    <w:rPr>
                      <w:rFonts w:hint="eastAsia" w:ascii="Times New Roman" w:hAnsi="Times New Roman" w:cs="Times New Roman"/>
                      <w:szCs w:val="21"/>
                      <w:lang w:val="en-US" w:eastAsia="zh-CN"/>
                    </w:rPr>
                    <w:t>8</w:t>
                  </w:r>
                </w:p>
              </w:tc>
              <w:tc>
                <w:tcPr>
                  <w:tcW w:w="941" w:type="dxa"/>
                  <w:tcBorders>
                    <w:tl2br w:val="nil"/>
                    <w:tr2bl w:val="nil"/>
                  </w:tcBorders>
                  <w:vAlign w:val="center"/>
                </w:tcPr>
                <w:p>
                  <w:pPr>
                    <w:jc w:val="center"/>
                    <w:rPr>
                      <w:rFonts w:hint="eastAsia" w:ascii="Times New Roman" w:hAnsi="Times New Roman" w:cs="Times New Roman"/>
                      <w:kern w:val="0"/>
                      <w:szCs w:val="21"/>
                      <w:lang w:val="en-US" w:eastAsia="zh-CN"/>
                    </w:rPr>
                  </w:pPr>
                  <w:r>
                    <w:rPr>
                      <w:rFonts w:hint="eastAsia" w:ascii="Times New Roman" w:hAnsi="Times New Roman" w:cs="Times New Roman"/>
                      <w:kern w:val="0"/>
                      <w:szCs w:val="21"/>
                      <w:lang w:val="en-US" w:eastAsia="zh-CN"/>
                    </w:rPr>
                    <w:t>门</w:t>
                  </w:r>
                </w:p>
              </w:tc>
              <w:tc>
                <w:tcPr>
                  <w:tcW w:w="1418" w:type="dxa"/>
                  <w:tcBorders>
                    <w:tl2br w:val="nil"/>
                    <w:tr2bl w:val="nil"/>
                  </w:tcBorders>
                  <w:vAlign w:val="center"/>
                </w:tcPr>
                <w:p>
                  <w:pPr>
                    <w:jc w:val="center"/>
                    <w:rPr>
                      <w:rFonts w:hint="eastAsia" w:ascii="Times New Roman" w:hAnsi="Times New Roman" w:cs="Times New Roman"/>
                      <w:kern w:val="0"/>
                      <w:szCs w:val="21"/>
                      <w:lang w:val="en-US" w:eastAsia="zh-CN"/>
                    </w:rPr>
                  </w:pPr>
                  <w:r>
                    <w:rPr>
                      <w:rFonts w:hint="eastAsia" w:ascii="Times New Roman" w:hAnsi="Times New Roman" w:cs="Times New Roman"/>
                      <w:kern w:val="0"/>
                      <w:szCs w:val="21"/>
                      <w:lang w:val="en-US" w:eastAsia="zh-CN"/>
                    </w:rPr>
                    <w:t>塑胶ABS或冷板</w:t>
                  </w:r>
                </w:p>
              </w:tc>
              <w:tc>
                <w:tcPr>
                  <w:tcW w:w="1350" w:type="dxa"/>
                  <w:tcBorders>
                    <w:tl2br w:val="nil"/>
                    <w:tr2bl w:val="nil"/>
                  </w:tcBorders>
                  <w:vAlign w:val="center"/>
                </w:tcPr>
                <w:p>
                  <w:pPr>
                    <w:jc w:val="center"/>
                    <w:rPr>
                      <w:rFonts w:hint="eastAsia" w:ascii="Times New Roman" w:hAnsi="Times New Roman" w:cs="Times New Roman"/>
                      <w:kern w:val="0"/>
                      <w:szCs w:val="21"/>
                      <w:lang w:val="en-US" w:eastAsia="zh-CN"/>
                    </w:rPr>
                  </w:pPr>
                  <w:r>
                    <w:rPr>
                      <w:rFonts w:hint="eastAsia" w:ascii="Times New Roman" w:hAnsi="Times New Roman" w:cs="Times New Roman"/>
                      <w:kern w:val="0"/>
                      <w:szCs w:val="21"/>
                      <w:lang w:val="en-US" w:eastAsia="zh-CN"/>
                    </w:rPr>
                    <w:t>12万块</w:t>
                  </w:r>
                </w:p>
              </w:tc>
              <w:tc>
                <w:tcPr>
                  <w:tcW w:w="1146" w:type="dxa"/>
                  <w:tcBorders>
                    <w:tl2br w:val="nil"/>
                    <w:tr2bl w:val="nil"/>
                  </w:tcBorders>
                  <w:vAlign w:val="center"/>
                </w:tcPr>
                <w:p>
                  <w:pPr>
                    <w:jc w:val="center"/>
                    <w:rPr>
                      <w:rFonts w:hint="default" w:ascii="Times New Roman" w:hAnsi="Times New Roman" w:cs="Times New Roman"/>
                      <w:kern w:val="0"/>
                      <w:szCs w:val="21"/>
                      <w:lang w:val="en-US" w:eastAsia="zh-CN"/>
                    </w:rPr>
                  </w:pPr>
                  <w:r>
                    <w:rPr>
                      <w:rFonts w:hint="eastAsia" w:ascii="Times New Roman" w:hAnsi="Times New Roman" w:cs="Times New Roman"/>
                      <w:kern w:val="0"/>
                      <w:szCs w:val="21"/>
                      <w:lang w:val="en-US" w:eastAsia="zh-CN"/>
                    </w:rPr>
                    <w:t>400块</w:t>
                  </w:r>
                </w:p>
              </w:tc>
              <w:tc>
                <w:tcPr>
                  <w:tcW w:w="1281" w:type="dxa"/>
                  <w:tcBorders>
                    <w:tl2br w:val="nil"/>
                    <w:tr2bl w:val="nil"/>
                  </w:tcBorders>
                  <w:vAlign w:val="center"/>
                </w:tcPr>
                <w:p>
                  <w:pPr>
                    <w:jc w:val="center"/>
                    <w:rPr>
                      <w:rFonts w:hint="default" w:ascii="Times New Roman" w:hAnsi="Times New Roman" w:eastAsia="宋体" w:cs="Times New Roman"/>
                      <w:kern w:val="0"/>
                      <w:szCs w:val="21"/>
                      <w:lang w:val="en-US" w:eastAsia="zh-CN"/>
                    </w:rPr>
                  </w:pPr>
                  <w:r>
                    <w:rPr>
                      <w:rFonts w:hint="eastAsia" w:ascii="Times New Roman" w:hAnsi="Times New Roman" w:cs="Times New Roman"/>
                      <w:kern w:val="0"/>
                      <w:szCs w:val="21"/>
                      <w:lang w:val="en-US" w:eastAsia="zh-CN"/>
                    </w:rPr>
                    <w:t>300块</w:t>
                  </w:r>
                </w:p>
              </w:tc>
              <w:tc>
                <w:tcPr>
                  <w:tcW w:w="1272" w:type="dxa"/>
                  <w:tcBorders>
                    <w:tl2br w:val="nil"/>
                    <w:tr2bl w:val="nil"/>
                  </w:tcBorders>
                  <w:vAlign w:val="center"/>
                </w:tcPr>
                <w:p>
                  <w:pPr>
                    <w:jc w:val="center"/>
                    <w:rPr>
                      <w:rFonts w:hint="eastAsia" w:ascii="Times New Roman" w:hAnsi="Times New Roman" w:eastAsia="宋体" w:cs="Times New Roman"/>
                      <w:kern w:val="0"/>
                      <w:szCs w:val="21"/>
                      <w:lang w:val="en-US" w:eastAsia="zh-CN"/>
                    </w:rPr>
                  </w:pPr>
                  <w:r>
                    <w:rPr>
                      <w:rFonts w:hint="eastAsia" w:ascii="Times New Roman" w:hAnsi="Times New Roman" w:cs="Times New Roman"/>
                      <w:kern w:val="0"/>
                      <w:szCs w:val="21"/>
                      <w:lang w:val="en-US" w:eastAsia="zh-CN"/>
                    </w:rPr>
                    <w:t>320块</w:t>
                  </w:r>
                </w:p>
              </w:tc>
            </w:tr>
            <w:tr>
              <w:tblPrEx>
                <w:tblBorders>
                  <w:top w:val="single" w:color="auto" w:sz="12"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602" w:type="dxa"/>
                  <w:tcBorders>
                    <w:tl2br w:val="nil"/>
                    <w:tr2bl w:val="nil"/>
                  </w:tcBorders>
                  <w:vAlign w:val="center"/>
                </w:tcPr>
                <w:p>
                  <w:pPr>
                    <w:jc w:val="center"/>
                    <w:rPr>
                      <w:rFonts w:hint="default" w:ascii="Times New Roman" w:hAnsi="Times New Roman" w:cs="Times New Roman"/>
                      <w:szCs w:val="21"/>
                      <w:lang w:val="en-US" w:eastAsia="zh-CN"/>
                    </w:rPr>
                  </w:pPr>
                  <w:r>
                    <w:rPr>
                      <w:rFonts w:hint="eastAsia" w:ascii="Times New Roman" w:hAnsi="Times New Roman" w:cs="Times New Roman"/>
                      <w:szCs w:val="21"/>
                      <w:lang w:val="en-US" w:eastAsia="zh-CN"/>
                    </w:rPr>
                    <w:t>9</w:t>
                  </w:r>
                </w:p>
              </w:tc>
              <w:tc>
                <w:tcPr>
                  <w:tcW w:w="941" w:type="dxa"/>
                  <w:tcBorders>
                    <w:tl2br w:val="nil"/>
                    <w:tr2bl w:val="nil"/>
                  </w:tcBorders>
                  <w:vAlign w:val="center"/>
                </w:tcPr>
                <w:p>
                  <w:pPr>
                    <w:jc w:val="center"/>
                    <w:rPr>
                      <w:rFonts w:hint="eastAsia" w:ascii="Times New Roman" w:hAnsi="Times New Roman" w:cs="Times New Roman"/>
                      <w:kern w:val="0"/>
                      <w:szCs w:val="21"/>
                      <w:lang w:val="en-US" w:eastAsia="zh-CN"/>
                    </w:rPr>
                  </w:pPr>
                  <w:r>
                    <w:rPr>
                      <w:rFonts w:hint="eastAsia" w:ascii="Times New Roman" w:hAnsi="Times New Roman" w:cs="Times New Roman"/>
                      <w:kern w:val="0"/>
                      <w:szCs w:val="21"/>
                      <w:lang w:val="en-US" w:eastAsia="zh-CN"/>
                    </w:rPr>
                    <w:t>风机过滤机组</w:t>
                  </w:r>
                </w:p>
              </w:tc>
              <w:tc>
                <w:tcPr>
                  <w:tcW w:w="1418" w:type="dxa"/>
                  <w:tcBorders>
                    <w:tl2br w:val="nil"/>
                    <w:tr2bl w:val="nil"/>
                  </w:tcBorders>
                  <w:vAlign w:val="center"/>
                </w:tcPr>
                <w:p>
                  <w:pPr>
                    <w:jc w:val="center"/>
                    <w:rPr>
                      <w:rFonts w:hint="eastAsia" w:ascii="Times New Roman" w:hAnsi="Times New Roman" w:cs="Times New Roman"/>
                      <w:kern w:val="0"/>
                      <w:szCs w:val="21"/>
                      <w:lang w:val="en-US" w:eastAsia="zh-CN"/>
                    </w:rPr>
                  </w:pPr>
                  <w:r>
                    <w:rPr>
                      <w:rFonts w:hint="eastAsia" w:ascii="Times New Roman" w:hAnsi="Times New Roman" w:cs="Times New Roman"/>
                      <w:kern w:val="0"/>
                      <w:szCs w:val="21"/>
                      <w:lang w:val="en-US" w:eastAsia="zh-CN"/>
                    </w:rPr>
                    <w:t>/</w:t>
                  </w:r>
                </w:p>
              </w:tc>
              <w:tc>
                <w:tcPr>
                  <w:tcW w:w="1350" w:type="dxa"/>
                  <w:tcBorders>
                    <w:tl2br w:val="nil"/>
                    <w:tr2bl w:val="nil"/>
                  </w:tcBorders>
                  <w:vAlign w:val="center"/>
                </w:tcPr>
                <w:p>
                  <w:pPr>
                    <w:jc w:val="center"/>
                    <w:rPr>
                      <w:rFonts w:hint="eastAsia" w:ascii="Times New Roman" w:hAnsi="Times New Roman" w:cs="Times New Roman"/>
                      <w:kern w:val="0"/>
                      <w:szCs w:val="21"/>
                      <w:lang w:val="en-US" w:eastAsia="zh-CN"/>
                    </w:rPr>
                  </w:pPr>
                  <w:r>
                    <w:rPr>
                      <w:rFonts w:hint="eastAsia" w:ascii="Times New Roman" w:hAnsi="Times New Roman" w:cs="Times New Roman"/>
                      <w:kern w:val="0"/>
                      <w:szCs w:val="21"/>
                      <w:lang w:val="en-US" w:eastAsia="zh-CN"/>
                    </w:rPr>
                    <w:t>3万件</w:t>
                  </w:r>
                </w:p>
              </w:tc>
              <w:tc>
                <w:tcPr>
                  <w:tcW w:w="1146" w:type="dxa"/>
                  <w:tcBorders>
                    <w:tl2br w:val="nil"/>
                    <w:tr2bl w:val="nil"/>
                  </w:tcBorders>
                  <w:vAlign w:val="center"/>
                </w:tcPr>
                <w:p>
                  <w:pPr>
                    <w:jc w:val="center"/>
                    <w:rPr>
                      <w:rFonts w:hint="default" w:ascii="Times New Roman" w:hAnsi="Times New Roman" w:cs="Times New Roman"/>
                      <w:kern w:val="0"/>
                      <w:szCs w:val="21"/>
                      <w:lang w:val="en-US" w:eastAsia="zh-CN"/>
                    </w:rPr>
                  </w:pPr>
                  <w:r>
                    <w:rPr>
                      <w:rFonts w:hint="eastAsia" w:ascii="Times New Roman" w:hAnsi="Times New Roman" w:cs="Times New Roman"/>
                      <w:kern w:val="0"/>
                      <w:szCs w:val="21"/>
                      <w:lang w:val="en-US" w:eastAsia="zh-CN"/>
                    </w:rPr>
                    <w:t>100件</w:t>
                  </w:r>
                </w:p>
              </w:tc>
              <w:tc>
                <w:tcPr>
                  <w:tcW w:w="1281" w:type="dxa"/>
                  <w:tcBorders>
                    <w:tl2br w:val="nil"/>
                    <w:tr2bl w:val="nil"/>
                  </w:tcBorders>
                  <w:vAlign w:val="center"/>
                </w:tcPr>
                <w:p>
                  <w:pPr>
                    <w:jc w:val="center"/>
                    <w:rPr>
                      <w:rFonts w:hint="default" w:ascii="Times New Roman" w:hAnsi="Times New Roman" w:eastAsia="宋体" w:cs="Times New Roman"/>
                      <w:kern w:val="0"/>
                      <w:szCs w:val="21"/>
                      <w:lang w:val="en-US" w:eastAsia="zh-CN"/>
                    </w:rPr>
                  </w:pPr>
                  <w:r>
                    <w:rPr>
                      <w:rFonts w:hint="eastAsia" w:ascii="Times New Roman" w:hAnsi="Times New Roman" w:cs="Times New Roman"/>
                      <w:kern w:val="0"/>
                      <w:szCs w:val="21"/>
                      <w:lang w:val="en-US" w:eastAsia="zh-CN"/>
                    </w:rPr>
                    <w:t>75件</w:t>
                  </w:r>
                </w:p>
              </w:tc>
              <w:tc>
                <w:tcPr>
                  <w:tcW w:w="1272" w:type="dxa"/>
                  <w:tcBorders>
                    <w:tl2br w:val="nil"/>
                    <w:tr2bl w:val="nil"/>
                  </w:tcBorders>
                  <w:vAlign w:val="center"/>
                </w:tcPr>
                <w:p>
                  <w:pPr>
                    <w:jc w:val="center"/>
                    <w:rPr>
                      <w:rFonts w:hint="default" w:ascii="Times New Roman" w:hAnsi="Times New Roman" w:eastAsia="宋体" w:cs="Times New Roman"/>
                      <w:kern w:val="0"/>
                      <w:szCs w:val="21"/>
                      <w:lang w:val="en-US" w:eastAsia="zh-CN"/>
                    </w:rPr>
                  </w:pPr>
                  <w:r>
                    <w:rPr>
                      <w:rFonts w:hint="eastAsia" w:ascii="Times New Roman" w:hAnsi="Times New Roman" w:cs="Times New Roman"/>
                      <w:kern w:val="0"/>
                      <w:szCs w:val="21"/>
                      <w:lang w:val="en-US" w:eastAsia="zh-CN"/>
                    </w:rPr>
                    <w:t>80件</w:t>
                  </w:r>
                </w:p>
              </w:tc>
            </w:tr>
            <w:tr>
              <w:tblPrEx>
                <w:tblBorders>
                  <w:top w:val="single" w:color="auto" w:sz="12"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8010" w:type="dxa"/>
                  <w:gridSpan w:val="7"/>
                  <w:tcBorders>
                    <w:tl2br w:val="nil"/>
                    <w:tr2bl w:val="nil"/>
                  </w:tcBorders>
                  <w:vAlign w:val="center"/>
                </w:tcPr>
                <w:p>
                  <w:pPr>
                    <w:jc w:val="center"/>
                    <w:rPr>
                      <w:rFonts w:hint="eastAsia" w:ascii="Times New Roman" w:hAnsi="Times New Roman" w:eastAsia="宋体" w:cs="Times New Roman"/>
                      <w:kern w:val="0"/>
                      <w:szCs w:val="21"/>
                      <w:lang w:val="en-US" w:eastAsia="zh-CN"/>
                    </w:rPr>
                  </w:pPr>
                  <w:r>
                    <w:rPr>
                      <w:rFonts w:hint="eastAsia" w:ascii="Times New Roman" w:hAnsi="Times New Roman" w:cs="Times New Roman"/>
                      <w:kern w:val="0"/>
                      <w:szCs w:val="21"/>
                      <w:lang w:val="en-US" w:eastAsia="zh-CN"/>
                    </w:rPr>
                    <w:t>（六）新风机（中央式新风机2.4万台）</w:t>
                  </w:r>
                </w:p>
              </w:tc>
            </w:tr>
            <w:tr>
              <w:tblPrEx>
                <w:tblBorders>
                  <w:top w:val="single" w:color="auto" w:sz="12"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408" w:hRule="exact"/>
                <w:jc w:val="center"/>
              </w:trPr>
              <w:tc>
                <w:tcPr>
                  <w:tcW w:w="602" w:type="dxa"/>
                  <w:tcBorders>
                    <w:tl2br w:val="nil"/>
                    <w:tr2bl w:val="nil"/>
                  </w:tcBorders>
                  <w:vAlign w:val="center"/>
                </w:tcPr>
                <w:p>
                  <w:pPr>
                    <w:jc w:val="center"/>
                    <w:rPr>
                      <w:rFonts w:hint="default" w:ascii="Times New Roman" w:hAnsi="Times New Roman" w:cs="Times New Roman"/>
                      <w:szCs w:val="21"/>
                      <w:lang w:val="en-US" w:eastAsia="zh-CN"/>
                    </w:rPr>
                  </w:pPr>
                  <w:r>
                    <w:rPr>
                      <w:rFonts w:hint="eastAsia" w:ascii="Times New Roman" w:hAnsi="Times New Roman" w:cs="Times New Roman"/>
                      <w:szCs w:val="21"/>
                      <w:lang w:val="en-US" w:eastAsia="zh-CN"/>
                    </w:rPr>
                    <w:t>1</w:t>
                  </w:r>
                </w:p>
              </w:tc>
              <w:tc>
                <w:tcPr>
                  <w:tcW w:w="941" w:type="dxa"/>
                  <w:tcBorders>
                    <w:tl2br w:val="nil"/>
                    <w:tr2bl w:val="nil"/>
                  </w:tcBorders>
                  <w:vAlign w:val="center"/>
                </w:tcPr>
                <w:p>
                  <w:pPr>
                    <w:jc w:val="center"/>
                    <w:rPr>
                      <w:rFonts w:hint="eastAsia" w:ascii="Times New Roman" w:hAnsi="Times New Roman" w:cs="Times New Roman"/>
                      <w:kern w:val="0"/>
                      <w:szCs w:val="21"/>
                      <w:lang w:val="en-US" w:eastAsia="zh-CN"/>
                    </w:rPr>
                  </w:pPr>
                  <w:r>
                    <w:rPr>
                      <w:rFonts w:hint="eastAsia" w:ascii="Times New Roman" w:hAnsi="Times New Roman" w:cs="Times New Roman"/>
                      <w:kern w:val="0"/>
                      <w:szCs w:val="21"/>
                      <w:lang w:val="en-US" w:eastAsia="zh-CN"/>
                    </w:rPr>
                    <w:t>箱体</w:t>
                  </w:r>
                </w:p>
              </w:tc>
              <w:tc>
                <w:tcPr>
                  <w:tcW w:w="1418" w:type="dxa"/>
                  <w:tcBorders>
                    <w:tl2br w:val="nil"/>
                    <w:tr2bl w:val="nil"/>
                  </w:tcBorders>
                  <w:vAlign w:val="center"/>
                </w:tcPr>
                <w:p>
                  <w:pPr>
                    <w:jc w:val="center"/>
                    <w:rPr>
                      <w:rFonts w:hint="default" w:ascii="Times New Roman" w:hAnsi="Times New Roman" w:cs="Times New Roman"/>
                      <w:kern w:val="0"/>
                      <w:szCs w:val="21"/>
                      <w:lang w:val="en-US" w:eastAsia="zh-CN"/>
                    </w:rPr>
                  </w:pPr>
                  <w:r>
                    <w:rPr>
                      <w:rFonts w:hint="eastAsia" w:ascii="Times New Roman" w:hAnsi="Times New Roman" w:cs="Times New Roman"/>
                      <w:kern w:val="0"/>
                      <w:szCs w:val="21"/>
                      <w:lang w:val="en-US" w:eastAsia="zh-CN"/>
                    </w:rPr>
                    <w:t>1156*690*250mm，不锈钢板/冷板/镀锌板/履铝锌板</w:t>
                  </w:r>
                </w:p>
              </w:tc>
              <w:tc>
                <w:tcPr>
                  <w:tcW w:w="1350" w:type="dxa"/>
                  <w:tcBorders>
                    <w:tl2br w:val="nil"/>
                    <w:tr2bl w:val="nil"/>
                  </w:tcBorders>
                  <w:vAlign w:val="center"/>
                </w:tcPr>
                <w:p>
                  <w:pPr>
                    <w:jc w:val="center"/>
                    <w:rPr>
                      <w:rFonts w:hint="eastAsia" w:ascii="Times New Roman" w:hAnsi="Times New Roman" w:cs="Times New Roman"/>
                      <w:kern w:val="0"/>
                      <w:szCs w:val="21"/>
                      <w:lang w:val="en-US" w:eastAsia="zh-CN"/>
                    </w:rPr>
                  </w:pPr>
                  <w:r>
                    <w:rPr>
                      <w:rFonts w:hint="eastAsia" w:ascii="Times New Roman" w:hAnsi="Times New Roman" w:cs="Times New Roman"/>
                      <w:kern w:val="0"/>
                      <w:szCs w:val="21"/>
                      <w:lang w:val="en-US" w:eastAsia="zh-CN"/>
                    </w:rPr>
                    <w:t>2.4万个</w:t>
                  </w:r>
                </w:p>
              </w:tc>
              <w:tc>
                <w:tcPr>
                  <w:tcW w:w="1146" w:type="dxa"/>
                  <w:tcBorders>
                    <w:tl2br w:val="nil"/>
                    <w:tr2bl w:val="nil"/>
                  </w:tcBorders>
                  <w:vAlign w:val="center"/>
                </w:tcPr>
                <w:p>
                  <w:pPr>
                    <w:jc w:val="center"/>
                    <w:rPr>
                      <w:rFonts w:hint="default" w:ascii="Times New Roman" w:hAnsi="Times New Roman" w:cs="Times New Roman"/>
                      <w:kern w:val="0"/>
                      <w:szCs w:val="21"/>
                      <w:lang w:val="en-US" w:eastAsia="zh-CN"/>
                    </w:rPr>
                  </w:pPr>
                  <w:r>
                    <w:rPr>
                      <w:rFonts w:hint="eastAsia" w:ascii="Times New Roman" w:hAnsi="Times New Roman" w:cs="Times New Roman"/>
                      <w:kern w:val="0"/>
                      <w:szCs w:val="21"/>
                      <w:lang w:val="en-US" w:eastAsia="zh-CN"/>
                    </w:rPr>
                    <w:t>80个</w:t>
                  </w:r>
                </w:p>
              </w:tc>
              <w:tc>
                <w:tcPr>
                  <w:tcW w:w="1281" w:type="dxa"/>
                  <w:tcBorders>
                    <w:tl2br w:val="nil"/>
                    <w:tr2bl w:val="nil"/>
                  </w:tcBorders>
                  <w:vAlign w:val="center"/>
                </w:tcPr>
                <w:p>
                  <w:pPr>
                    <w:jc w:val="center"/>
                    <w:rPr>
                      <w:rFonts w:hint="default" w:ascii="Times New Roman" w:hAnsi="Times New Roman" w:eastAsia="宋体" w:cs="Times New Roman"/>
                      <w:kern w:val="0"/>
                      <w:szCs w:val="21"/>
                      <w:lang w:val="en-US" w:eastAsia="zh-CN"/>
                    </w:rPr>
                  </w:pPr>
                  <w:r>
                    <w:rPr>
                      <w:rFonts w:hint="eastAsia" w:ascii="Times New Roman" w:hAnsi="Times New Roman" w:cs="Times New Roman"/>
                      <w:kern w:val="0"/>
                      <w:szCs w:val="21"/>
                      <w:lang w:val="en-US" w:eastAsia="zh-CN"/>
                    </w:rPr>
                    <w:t>65个</w:t>
                  </w:r>
                </w:p>
              </w:tc>
              <w:tc>
                <w:tcPr>
                  <w:tcW w:w="1272" w:type="dxa"/>
                  <w:tcBorders>
                    <w:tl2br w:val="nil"/>
                    <w:tr2bl w:val="nil"/>
                  </w:tcBorders>
                  <w:vAlign w:val="center"/>
                </w:tcPr>
                <w:p>
                  <w:pPr>
                    <w:jc w:val="center"/>
                    <w:rPr>
                      <w:rFonts w:hint="eastAsia" w:ascii="Times New Roman" w:hAnsi="Times New Roman" w:eastAsia="宋体" w:cs="Times New Roman"/>
                      <w:kern w:val="0"/>
                      <w:szCs w:val="21"/>
                      <w:lang w:val="en-US" w:eastAsia="zh-CN"/>
                    </w:rPr>
                  </w:pPr>
                  <w:r>
                    <w:rPr>
                      <w:rFonts w:hint="eastAsia" w:ascii="Times New Roman" w:hAnsi="Times New Roman" w:cs="Times New Roman"/>
                      <w:kern w:val="0"/>
                      <w:szCs w:val="21"/>
                      <w:lang w:val="en-US" w:eastAsia="zh-CN"/>
                    </w:rPr>
                    <w:t>60个</w:t>
                  </w:r>
                </w:p>
              </w:tc>
            </w:tr>
            <w:tr>
              <w:tblPrEx>
                <w:tblBorders>
                  <w:top w:val="single" w:color="auto" w:sz="12"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602" w:type="dxa"/>
                  <w:tcBorders>
                    <w:tl2br w:val="nil"/>
                    <w:tr2bl w:val="nil"/>
                  </w:tcBorders>
                  <w:vAlign w:val="center"/>
                </w:tcPr>
                <w:p>
                  <w:pPr>
                    <w:jc w:val="center"/>
                    <w:rPr>
                      <w:rFonts w:hint="default" w:ascii="Times New Roman" w:hAnsi="Times New Roman" w:cs="Times New Roman"/>
                      <w:szCs w:val="21"/>
                      <w:lang w:val="en-US" w:eastAsia="zh-CN"/>
                    </w:rPr>
                  </w:pPr>
                  <w:r>
                    <w:rPr>
                      <w:rFonts w:hint="eastAsia" w:ascii="Times New Roman" w:hAnsi="Times New Roman" w:cs="Times New Roman"/>
                      <w:szCs w:val="21"/>
                      <w:lang w:val="en-US" w:eastAsia="zh-CN"/>
                    </w:rPr>
                    <w:t>2</w:t>
                  </w:r>
                </w:p>
              </w:tc>
              <w:tc>
                <w:tcPr>
                  <w:tcW w:w="941" w:type="dxa"/>
                  <w:tcBorders>
                    <w:tl2br w:val="nil"/>
                    <w:tr2bl w:val="nil"/>
                  </w:tcBorders>
                  <w:vAlign w:val="center"/>
                </w:tcPr>
                <w:p>
                  <w:pPr>
                    <w:jc w:val="center"/>
                    <w:rPr>
                      <w:rFonts w:hint="eastAsia" w:ascii="Times New Roman" w:hAnsi="Times New Roman" w:cs="Times New Roman"/>
                      <w:kern w:val="0"/>
                      <w:szCs w:val="21"/>
                      <w:lang w:val="en-US" w:eastAsia="zh-CN"/>
                    </w:rPr>
                  </w:pPr>
                  <w:r>
                    <w:rPr>
                      <w:rFonts w:hint="eastAsia" w:ascii="Times New Roman" w:hAnsi="Times New Roman" w:cs="Times New Roman"/>
                      <w:kern w:val="0"/>
                      <w:szCs w:val="21"/>
                      <w:lang w:val="en-US" w:eastAsia="zh-CN"/>
                    </w:rPr>
                    <w:t>电控</w:t>
                  </w:r>
                </w:p>
              </w:tc>
              <w:tc>
                <w:tcPr>
                  <w:tcW w:w="1418" w:type="dxa"/>
                  <w:tcBorders>
                    <w:tl2br w:val="nil"/>
                    <w:tr2bl w:val="nil"/>
                  </w:tcBorders>
                  <w:vAlign w:val="center"/>
                </w:tcPr>
                <w:p>
                  <w:pPr>
                    <w:jc w:val="center"/>
                    <w:rPr>
                      <w:rFonts w:hint="default" w:ascii="Times New Roman" w:hAnsi="Times New Roman" w:cs="Times New Roman"/>
                      <w:kern w:val="0"/>
                      <w:szCs w:val="21"/>
                      <w:lang w:val="en-US" w:eastAsia="zh-CN"/>
                    </w:rPr>
                  </w:pPr>
                  <w:r>
                    <w:rPr>
                      <w:rFonts w:hint="eastAsia" w:ascii="Times New Roman" w:hAnsi="Times New Roman" w:cs="Times New Roman"/>
                      <w:kern w:val="0"/>
                      <w:szCs w:val="21"/>
                      <w:lang w:val="en-US" w:eastAsia="zh-CN"/>
                    </w:rPr>
                    <w:t>DC24/3A，德普国源</w:t>
                  </w:r>
                </w:p>
              </w:tc>
              <w:tc>
                <w:tcPr>
                  <w:tcW w:w="1350" w:type="dxa"/>
                  <w:tcBorders>
                    <w:tl2br w:val="nil"/>
                    <w:tr2bl w:val="nil"/>
                  </w:tcBorders>
                  <w:vAlign w:val="center"/>
                </w:tcPr>
                <w:p>
                  <w:pPr>
                    <w:jc w:val="center"/>
                    <w:rPr>
                      <w:rFonts w:hint="eastAsia" w:ascii="Times New Roman" w:hAnsi="Times New Roman" w:cs="Times New Roman"/>
                      <w:kern w:val="0"/>
                      <w:szCs w:val="21"/>
                      <w:lang w:val="en-US" w:eastAsia="zh-CN"/>
                    </w:rPr>
                  </w:pPr>
                  <w:r>
                    <w:rPr>
                      <w:rFonts w:hint="eastAsia" w:ascii="Times New Roman" w:hAnsi="Times New Roman" w:cs="Times New Roman"/>
                      <w:kern w:val="0"/>
                      <w:szCs w:val="21"/>
                      <w:lang w:val="en-US" w:eastAsia="zh-CN"/>
                    </w:rPr>
                    <w:t>2.4万个</w:t>
                  </w:r>
                </w:p>
              </w:tc>
              <w:tc>
                <w:tcPr>
                  <w:tcW w:w="1146" w:type="dxa"/>
                  <w:tcBorders>
                    <w:tl2br w:val="nil"/>
                    <w:tr2bl w:val="nil"/>
                  </w:tcBorders>
                  <w:vAlign w:val="center"/>
                </w:tcPr>
                <w:p>
                  <w:pPr>
                    <w:jc w:val="center"/>
                    <w:rPr>
                      <w:rFonts w:hint="default" w:ascii="Times New Roman" w:hAnsi="Times New Roman" w:cs="Times New Roman"/>
                      <w:kern w:val="0"/>
                      <w:szCs w:val="21"/>
                      <w:lang w:val="en-US" w:eastAsia="zh-CN"/>
                    </w:rPr>
                  </w:pPr>
                  <w:r>
                    <w:rPr>
                      <w:rFonts w:hint="eastAsia" w:ascii="Times New Roman" w:hAnsi="Times New Roman" w:cs="Times New Roman"/>
                      <w:kern w:val="0"/>
                      <w:szCs w:val="21"/>
                      <w:lang w:val="en-US" w:eastAsia="zh-CN"/>
                    </w:rPr>
                    <w:t>80个</w:t>
                  </w:r>
                </w:p>
              </w:tc>
              <w:tc>
                <w:tcPr>
                  <w:tcW w:w="1281" w:type="dxa"/>
                  <w:tcBorders>
                    <w:tl2br w:val="nil"/>
                    <w:tr2bl w:val="nil"/>
                  </w:tcBorders>
                  <w:vAlign w:val="center"/>
                </w:tcPr>
                <w:p>
                  <w:pPr>
                    <w:jc w:val="center"/>
                    <w:rPr>
                      <w:rFonts w:hint="default" w:ascii="Times New Roman" w:hAnsi="Times New Roman" w:eastAsia="宋体" w:cs="Times New Roman"/>
                      <w:kern w:val="0"/>
                      <w:szCs w:val="21"/>
                      <w:lang w:val="en-US" w:eastAsia="zh-CN"/>
                    </w:rPr>
                  </w:pPr>
                  <w:r>
                    <w:rPr>
                      <w:rFonts w:hint="eastAsia" w:ascii="Times New Roman" w:hAnsi="Times New Roman" w:cs="Times New Roman"/>
                      <w:kern w:val="0"/>
                      <w:szCs w:val="21"/>
                      <w:lang w:val="en-US" w:eastAsia="zh-CN"/>
                    </w:rPr>
                    <w:t>65个</w:t>
                  </w:r>
                </w:p>
              </w:tc>
              <w:tc>
                <w:tcPr>
                  <w:tcW w:w="1272" w:type="dxa"/>
                  <w:tcBorders>
                    <w:tl2br w:val="nil"/>
                    <w:tr2bl w:val="nil"/>
                  </w:tcBorders>
                  <w:vAlign w:val="center"/>
                </w:tcPr>
                <w:p>
                  <w:pPr>
                    <w:jc w:val="center"/>
                    <w:rPr>
                      <w:rFonts w:hint="eastAsia" w:ascii="Times New Roman" w:hAnsi="Times New Roman" w:eastAsia="宋体" w:cs="Times New Roman"/>
                      <w:kern w:val="0"/>
                      <w:szCs w:val="21"/>
                      <w:lang w:val="en-US" w:eastAsia="zh-CN"/>
                    </w:rPr>
                  </w:pPr>
                  <w:r>
                    <w:rPr>
                      <w:rFonts w:hint="eastAsia" w:ascii="Times New Roman" w:hAnsi="Times New Roman" w:cs="Times New Roman"/>
                      <w:kern w:val="0"/>
                      <w:szCs w:val="21"/>
                      <w:lang w:val="en-US" w:eastAsia="zh-CN"/>
                    </w:rPr>
                    <w:t>60个</w:t>
                  </w:r>
                </w:p>
              </w:tc>
            </w:tr>
            <w:tr>
              <w:tblPrEx>
                <w:tblBorders>
                  <w:top w:val="single" w:color="auto" w:sz="12"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79" w:hRule="exact"/>
                <w:jc w:val="center"/>
              </w:trPr>
              <w:tc>
                <w:tcPr>
                  <w:tcW w:w="602" w:type="dxa"/>
                  <w:tcBorders>
                    <w:tl2br w:val="nil"/>
                    <w:tr2bl w:val="nil"/>
                  </w:tcBorders>
                  <w:vAlign w:val="center"/>
                </w:tcPr>
                <w:p>
                  <w:pPr>
                    <w:jc w:val="center"/>
                    <w:rPr>
                      <w:rFonts w:hint="default" w:ascii="Times New Roman" w:hAnsi="Times New Roman" w:cs="Times New Roman"/>
                      <w:szCs w:val="21"/>
                      <w:lang w:val="en-US" w:eastAsia="zh-CN"/>
                    </w:rPr>
                  </w:pPr>
                  <w:r>
                    <w:rPr>
                      <w:rFonts w:hint="eastAsia" w:ascii="Times New Roman" w:hAnsi="Times New Roman" w:cs="Times New Roman"/>
                      <w:szCs w:val="21"/>
                      <w:lang w:val="en-US" w:eastAsia="zh-CN"/>
                    </w:rPr>
                    <w:t>3</w:t>
                  </w:r>
                </w:p>
              </w:tc>
              <w:tc>
                <w:tcPr>
                  <w:tcW w:w="941" w:type="dxa"/>
                  <w:tcBorders>
                    <w:tl2br w:val="nil"/>
                    <w:tr2bl w:val="nil"/>
                  </w:tcBorders>
                  <w:vAlign w:val="center"/>
                </w:tcPr>
                <w:p>
                  <w:pPr>
                    <w:jc w:val="center"/>
                    <w:rPr>
                      <w:rFonts w:hint="eastAsia" w:ascii="Times New Roman" w:hAnsi="Times New Roman" w:cs="Times New Roman"/>
                      <w:kern w:val="0"/>
                      <w:szCs w:val="21"/>
                      <w:lang w:val="en-US" w:eastAsia="zh-CN"/>
                    </w:rPr>
                  </w:pPr>
                  <w:r>
                    <w:rPr>
                      <w:rFonts w:hint="eastAsia" w:ascii="Times New Roman" w:hAnsi="Times New Roman" w:cs="Times New Roman"/>
                      <w:kern w:val="0"/>
                      <w:szCs w:val="21"/>
                      <w:lang w:val="en-US" w:eastAsia="zh-CN"/>
                    </w:rPr>
                    <w:t>电机</w:t>
                  </w:r>
                </w:p>
              </w:tc>
              <w:tc>
                <w:tcPr>
                  <w:tcW w:w="1418" w:type="dxa"/>
                  <w:tcBorders>
                    <w:tl2br w:val="nil"/>
                    <w:tr2bl w:val="nil"/>
                  </w:tcBorders>
                  <w:vAlign w:val="center"/>
                </w:tcPr>
                <w:p>
                  <w:pPr>
                    <w:jc w:val="center"/>
                    <w:rPr>
                      <w:rFonts w:hint="eastAsia" w:ascii="Times New Roman" w:hAnsi="Times New Roman" w:cs="Times New Roman"/>
                      <w:kern w:val="0"/>
                      <w:szCs w:val="21"/>
                      <w:lang w:val="en-US" w:eastAsia="zh-CN"/>
                    </w:rPr>
                  </w:pPr>
                  <w:r>
                    <w:rPr>
                      <w:rFonts w:hint="eastAsia" w:ascii="Times New Roman" w:hAnsi="Times New Roman" w:cs="Times New Roman"/>
                      <w:kern w:val="0"/>
                      <w:szCs w:val="21"/>
                      <w:lang w:val="en-US" w:eastAsia="zh-CN"/>
                    </w:rPr>
                    <w:t>24V弈进6轴电机/8轴电机</w:t>
                  </w:r>
                </w:p>
              </w:tc>
              <w:tc>
                <w:tcPr>
                  <w:tcW w:w="1350" w:type="dxa"/>
                  <w:tcBorders>
                    <w:tl2br w:val="nil"/>
                    <w:tr2bl w:val="nil"/>
                  </w:tcBorders>
                  <w:vAlign w:val="center"/>
                </w:tcPr>
                <w:p>
                  <w:pPr>
                    <w:jc w:val="center"/>
                    <w:rPr>
                      <w:rFonts w:hint="eastAsia" w:ascii="Times New Roman" w:hAnsi="Times New Roman" w:cs="Times New Roman"/>
                      <w:kern w:val="0"/>
                      <w:szCs w:val="21"/>
                      <w:lang w:val="en-US" w:eastAsia="zh-CN"/>
                    </w:rPr>
                  </w:pPr>
                  <w:r>
                    <w:rPr>
                      <w:rFonts w:hint="eastAsia" w:ascii="Times New Roman" w:hAnsi="Times New Roman" w:cs="Times New Roman"/>
                      <w:kern w:val="0"/>
                      <w:szCs w:val="21"/>
                      <w:lang w:val="en-US" w:eastAsia="zh-CN"/>
                    </w:rPr>
                    <w:t>2.4万个</w:t>
                  </w:r>
                </w:p>
              </w:tc>
              <w:tc>
                <w:tcPr>
                  <w:tcW w:w="1146" w:type="dxa"/>
                  <w:tcBorders>
                    <w:tl2br w:val="nil"/>
                    <w:tr2bl w:val="nil"/>
                  </w:tcBorders>
                  <w:vAlign w:val="center"/>
                </w:tcPr>
                <w:p>
                  <w:pPr>
                    <w:jc w:val="center"/>
                    <w:rPr>
                      <w:rFonts w:hint="default" w:ascii="Times New Roman" w:hAnsi="Times New Roman" w:cs="Times New Roman"/>
                      <w:kern w:val="0"/>
                      <w:szCs w:val="21"/>
                      <w:lang w:val="en-US" w:eastAsia="zh-CN"/>
                    </w:rPr>
                  </w:pPr>
                  <w:r>
                    <w:rPr>
                      <w:rFonts w:hint="eastAsia" w:ascii="Times New Roman" w:hAnsi="Times New Roman" w:cs="Times New Roman"/>
                      <w:kern w:val="0"/>
                      <w:szCs w:val="21"/>
                      <w:lang w:val="en-US" w:eastAsia="zh-CN"/>
                    </w:rPr>
                    <w:t>80个</w:t>
                  </w:r>
                </w:p>
              </w:tc>
              <w:tc>
                <w:tcPr>
                  <w:tcW w:w="1281" w:type="dxa"/>
                  <w:tcBorders>
                    <w:tl2br w:val="nil"/>
                    <w:tr2bl w:val="nil"/>
                  </w:tcBorders>
                  <w:vAlign w:val="center"/>
                </w:tcPr>
                <w:p>
                  <w:pPr>
                    <w:jc w:val="center"/>
                    <w:rPr>
                      <w:rFonts w:hint="default" w:ascii="Times New Roman" w:hAnsi="Times New Roman" w:eastAsia="宋体" w:cs="Times New Roman"/>
                      <w:kern w:val="0"/>
                      <w:szCs w:val="21"/>
                      <w:lang w:val="en-US" w:eastAsia="zh-CN"/>
                    </w:rPr>
                  </w:pPr>
                  <w:r>
                    <w:rPr>
                      <w:rFonts w:hint="eastAsia" w:ascii="Times New Roman" w:hAnsi="Times New Roman" w:cs="Times New Roman"/>
                      <w:kern w:val="0"/>
                      <w:szCs w:val="21"/>
                      <w:lang w:val="en-US" w:eastAsia="zh-CN"/>
                    </w:rPr>
                    <w:t>65个</w:t>
                  </w:r>
                </w:p>
              </w:tc>
              <w:tc>
                <w:tcPr>
                  <w:tcW w:w="1272" w:type="dxa"/>
                  <w:tcBorders>
                    <w:tl2br w:val="nil"/>
                    <w:tr2bl w:val="nil"/>
                  </w:tcBorders>
                  <w:vAlign w:val="center"/>
                </w:tcPr>
                <w:p>
                  <w:pPr>
                    <w:jc w:val="center"/>
                    <w:rPr>
                      <w:rFonts w:hint="eastAsia" w:ascii="Times New Roman" w:hAnsi="Times New Roman" w:eastAsia="宋体" w:cs="Times New Roman"/>
                      <w:kern w:val="0"/>
                      <w:szCs w:val="21"/>
                      <w:lang w:val="en-US" w:eastAsia="zh-CN"/>
                    </w:rPr>
                  </w:pPr>
                  <w:r>
                    <w:rPr>
                      <w:rFonts w:hint="eastAsia" w:ascii="Times New Roman" w:hAnsi="Times New Roman" w:cs="Times New Roman"/>
                      <w:kern w:val="0"/>
                      <w:szCs w:val="21"/>
                      <w:lang w:val="en-US" w:eastAsia="zh-CN"/>
                    </w:rPr>
                    <w:t>60个</w:t>
                  </w:r>
                </w:p>
              </w:tc>
            </w:tr>
            <w:tr>
              <w:tblPrEx>
                <w:tblBorders>
                  <w:top w:val="single" w:color="auto" w:sz="12"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602" w:type="dxa"/>
                  <w:tcBorders>
                    <w:tl2br w:val="nil"/>
                    <w:tr2bl w:val="nil"/>
                  </w:tcBorders>
                  <w:vAlign w:val="center"/>
                </w:tcPr>
                <w:p>
                  <w:pPr>
                    <w:jc w:val="center"/>
                    <w:rPr>
                      <w:rFonts w:hint="default" w:ascii="Times New Roman" w:hAnsi="Times New Roman" w:cs="Times New Roman"/>
                      <w:szCs w:val="21"/>
                      <w:lang w:val="en-US" w:eastAsia="zh-CN"/>
                    </w:rPr>
                  </w:pPr>
                  <w:r>
                    <w:rPr>
                      <w:rFonts w:hint="eastAsia" w:ascii="Times New Roman" w:hAnsi="Times New Roman" w:cs="Times New Roman"/>
                      <w:szCs w:val="21"/>
                      <w:lang w:val="en-US" w:eastAsia="zh-CN"/>
                    </w:rPr>
                    <w:t>4</w:t>
                  </w:r>
                </w:p>
              </w:tc>
              <w:tc>
                <w:tcPr>
                  <w:tcW w:w="941" w:type="dxa"/>
                  <w:tcBorders>
                    <w:tl2br w:val="nil"/>
                    <w:tr2bl w:val="nil"/>
                  </w:tcBorders>
                  <w:vAlign w:val="center"/>
                </w:tcPr>
                <w:p>
                  <w:pPr>
                    <w:jc w:val="center"/>
                    <w:rPr>
                      <w:rFonts w:hint="eastAsia" w:ascii="Times New Roman" w:hAnsi="Times New Roman" w:cs="Times New Roman"/>
                      <w:kern w:val="0"/>
                      <w:szCs w:val="21"/>
                      <w:lang w:val="en-US" w:eastAsia="zh-CN"/>
                    </w:rPr>
                  </w:pPr>
                  <w:r>
                    <w:rPr>
                      <w:rFonts w:hint="eastAsia" w:ascii="Times New Roman" w:hAnsi="Times New Roman" w:cs="Times New Roman"/>
                      <w:kern w:val="0"/>
                      <w:szCs w:val="21"/>
                      <w:lang w:val="en-US" w:eastAsia="zh-CN"/>
                    </w:rPr>
                    <w:t>风机过滤机组</w:t>
                  </w:r>
                </w:p>
              </w:tc>
              <w:tc>
                <w:tcPr>
                  <w:tcW w:w="1418" w:type="dxa"/>
                  <w:tcBorders>
                    <w:tl2br w:val="nil"/>
                    <w:tr2bl w:val="nil"/>
                  </w:tcBorders>
                  <w:vAlign w:val="center"/>
                </w:tcPr>
                <w:p>
                  <w:pPr>
                    <w:jc w:val="center"/>
                    <w:rPr>
                      <w:rFonts w:hint="eastAsia" w:ascii="Times New Roman" w:hAnsi="Times New Roman" w:cs="Times New Roman"/>
                      <w:kern w:val="0"/>
                      <w:szCs w:val="21"/>
                      <w:lang w:val="en-US" w:eastAsia="zh-CN"/>
                    </w:rPr>
                  </w:pPr>
                  <w:r>
                    <w:rPr>
                      <w:rFonts w:hint="eastAsia" w:ascii="Times New Roman" w:hAnsi="Times New Roman" w:cs="Times New Roman"/>
                      <w:kern w:val="0"/>
                      <w:szCs w:val="21"/>
                      <w:lang w:val="en-US" w:eastAsia="zh-CN"/>
                    </w:rPr>
                    <w:t>/</w:t>
                  </w:r>
                </w:p>
              </w:tc>
              <w:tc>
                <w:tcPr>
                  <w:tcW w:w="1350" w:type="dxa"/>
                  <w:tcBorders>
                    <w:tl2br w:val="nil"/>
                    <w:tr2bl w:val="nil"/>
                  </w:tcBorders>
                  <w:vAlign w:val="center"/>
                </w:tcPr>
                <w:p>
                  <w:pPr>
                    <w:jc w:val="center"/>
                    <w:rPr>
                      <w:rFonts w:hint="default" w:ascii="Times New Roman" w:hAnsi="Times New Roman" w:cs="Times New Roman"/>
                      <w:kern w:val="0"/>
                      <w:szCs w:val="21"/>
                      <w:lang w:val="en-US" w:eastAsia="zh-CN"/>
                    </w:rPr>
                  </w:pPr>
                  <w:r>
                    <w:rPr>
                      <w:rFonts w:hint="eastAsia" w:ascii="Times New Roman" w:hAnsi="Times New Roman" w:cs="Times New Roman"/>
                      <w:kern w:val="0"/>
                      <w:szCs w:val="21"/>
                      <w:lang w:val="en-US" w:eastAsia="zh-CN"/>
                    </w:rPr>
                    <w:t>2.4万件</w:t>
                  </w:r>
                </w:p>
              </w:tc>
              <w:tc>
                <w:tcPr>
                  <w:tcW w:w="1146" w:type="dxa"/>
                  <w:tcBorders>
                    <w:tl2br w:val="nil"/>
                    <w:tr2bl w:val="nil"/>
                  </w:tcBorders>
                  <w:vAlign w:val="center"/>
                </w:tcPr>
                <w:p>
                  <w:pPr>
                    <w:jc w:val="center"/>
                    <w:rPr>
                      <w:rFonts w:hint="default" w:ascii="Times New Roman" w:hAnsi="Times New Roman" w:cs="Times New Roman"/>
                      <w:kern w:val="0"/>
                      <w:szCs w:val="21"/>
                      <w:lang w:val="en-US" w:eastAsia="zh-CN"/>
                    </w:rPr>
                  </w:pPr>
                  <w:r>
                    <w:rPr>
                      <w:rFonts w:hint="eastAsia" w:ascii="Times New Roman" w:hAnsi="Times New Roman" w:cs="Times New Roman"/>
                      <w:kern w:val="0"/>
                      <w:szCs w:val="21"/>
                      <w:lang w:val="en-US" w:eastAsia="zh-CN"/>
                    </w:rPr>
                    <w:t>80件</w:t>
                  </w:r>
                </w:p>
              </w:tc>
              <w:tc>
                <w:tcPr>
                  <w:tcW w:w="1281" w:type="dxa"/>
                  <w:tcBorders>
                    <w:tl2br w:val="nil"/>
                    <w:tr2bl w:val="nil"/>
                  </w:tcBorders>
                  <w:vAlign w:val="center"/>
                </w:tcPr>
                <w:p>
                  <w:pPr>
                    <w:jc w:val="center"/>
                    <w:rPr>
                      <w:rFonts w:hint="default" w:ascii="Times New Roman" w:hAnsi="Times New Roman" w:eastAsia="宋体" w:cs="Times New Roman"/>
                      <w:kern w:val="0"/>
                      <w:szCs w:val="21"/>
                      <w:lang w:val="en-US" w:eastAsia="zh-CN"/>
                    </w:rPr>
                  </w:pPr>
                  <w:r>
                    <w:rPr>
                      <w:rFonts w:hint="eastAsia" w:ascii="Times New Roman" w:hAnsi="Times New Roman" w:cs="Times New Roman"/>
                      <w:kern w:val="0"/>
                      <w:szCs w:val="21"/>
                      <w:lang w:val="en-US" w:eastAsia="zh-CN"/>
                    </w:rPr>
                    <w:t>65件</w:t>
                  </w:r>
                </w:p>
              </w:tc>
              <w:tc>
                <w:tcPr>
                  <w:tcW w:w="1272" w:type="dxa"/>
                  <w:tcBorders>
                    <w:tl2br w:val="nil"/>
                    <w:tr2bl w:val="nil"/>
                  </w:tcBorders>
                  <w:vAlign w:val="center"/>
                </w:tcPr>
                <w:p>
                  <w:pPr>
                    <w:jc w:val="center"/>
                    <w:rPr>
                      <w:rFonts w:hint="eastAsia" w:ascii="Times New Roman" w:hAnsi="Times New Roman" w:eastAsia="宋体" w:cs="Times New Roman"/>
                      <w:kern w:val="0"/>
                      <w:szCs w:val="21"/>
                      <w:lang w:val="en-US" w:eastAsia="zh-CN"/>
                    </w:rPr>
                  </w:pPr>
                  <w:r>
                    <w:rPr>
                      <w:rFonts w:hint="eastAsia" w:ascii="Times New Roman" w:hAnsi="Times New Roman" w:cs="Times New Roman"/>
                      <w:kern w:val="0"/>
                      <w:szCs w:val="21"/>
                      <w:lang w:val="en-US" w:eastAsia="zh-CN"/>
                    </w:rPr>
                    <w:t>60件</w:t>
                  </w:r>
                </w:p>
              </w:tc>
            </w:tr>
            <w:tr>
              <w:tblPrEx>
                <w:tblBorders>
                  <w:top w:val="single" w:color="auto" w:sz="12"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602" w:type="dxa"/>
                  <w:tcBorders>
                    <w:tl2br w:val="nil"/>
                    <w:tr2bl w:val="nil"/>
                  </w:tcBorders>
                  <w:vAlign w:val="center"/>
                </w:tcPr>
                <w:p>
                  <w:pPr>
                    <w:jc w:val="center"/>
                    <w:rPr>
                      <w:rFonts w:hint="default" w:ascii="Times New Roman" w:hAnsi="Times New Roman" w:cs="Times New Roman"/>
                      <w:szCs w:val="21"/>
                      <w:lang w:val="en-US" w:eastAsia="zh-CN"/>
                    </w:rPr>
                  </w:pPr>
                  <w:r>
                    <w:rPr>
                      <w:rFonts w:hint="eastAsia" w:ascii="Times New Roman" w:hAnsi="Times New Roman" w:cs="Times New Roman"/>
                      <w:szCs w:val="21"/>
                      <w:lang w:val="en-US" w:eastAsia="zh-CN"/>
                    </w:rPr>
                    <w:t>5</w:t>
                  </w:r>
                </w:p>
              </w:tc>
              <w:tc>
                <w:tcPr>
                  <w:tcW w:w="941" w:type="dxa"/>
                  <w:tcBorders>
                    <w:tl2br w:val="nil"/>
                    <w:tr2bl w:val="nil"/>
                  </w:tcBorders>
                  <w:vAlign w:val="center"/>
                </w:tcPr>
                <w:p>
                  <w:pPr>
                    <w:jc w:val="center"/>
                    <w:rPr>
                      <w:rFonts w:hint="eastAsia" w:ascii="Times New Roman" w:hAnsi="Times New Roman" w:cs="Times New Roman"/>
                      <w:kern w:val="0"/>
                      <w:szCs w:val="21"/>
                      <w:lang w:val="en-US" w:eastAsia="zh-CN"/>
                    </w:rPr>
                  </w:pPr>
                  <w:r>
                    <w:rPr>
                      <w:rFonts w:hint="eastAsia" w:ascii="Times New Roman" w:hAnsi="Times New Roman" w:cs="Times New Roman"/>
                      <w:kern w:val="0"/>
                      <w:szCs w:val="21"/>
                      <w:lang w:val="en-US" w:eastAsia="zh-CN"/>
                    </w:rPr>
                    <w:t>热交换</w:t>
                  </w:r>
                </w:p>
              </w:tc>
              <w:tc>
                <w:tcPr>
                  <w:tcW w:w="1418" w:type="dxa"/>
                  <w:tcBorders>
                    <w:tl2br w:val="nil"/>
                    <w:tr2bl w:val="nil"/>
                  </w:tcBorders>
                  <w:vAlign w:val="center"/>
                </w:tcPr>
                <w:p>
                  <w:pPr>
                    <w:jc w:val="center"/>
                    <w:rPr>
                      <w:rFonts w:hint="eastAsia"/>
                      <w:lang w:val="en-US" w:eastAsia="zh-CN"/>
                    </w:rPr>
                  </w:pPr>
                  <w:r>
                    <w:rPr>
                      <w:rFonts w:hint="eastAsia"/>
                      <w:lang w:val="en-US" w:eastAsia="zh-CN"/>
                    </w:rPr>
                    <w:t>175*356mm，塑胶ABS</w:t>
                  </w:r>
                </w:p>
                <w:p>
                  <w:pPr>
                    <w:pStyle w:val="2"/>
                    <w:rPr>
                      <w:rFonts w:hint="default"/>
                      <w:lang w:val="en-US" w:eastAsia="zh-CN"/>
                    </w:rPr>
                  </w:pPr>
                </w:p>
              </w:tc>
              <w:tc>
                <w:tcPr>
                  <w:tcW w:w="1350" w:type="dxa"/>
                  <w:tcBorders>
                    <w:tl2br w:val="nil"/>
                    <w:tr2bl w:val="nil"/>
                  </w:tcBorders>
                  <w:vAlign w:val="center"/>
                </w:tcPr>
                <w:p>
                  <w:pPr>
                    <w:jc w:val="center"/>
                    <w:rPr>
                      <w:rFonts w:hint="default" w:ascii="Times New Roman" w:hAnsi="Times New Roman" w:cs="Times New Roman"/>
                      <w:kern w:val="0"/>
                      <w:szCs w:val="21"/>
                      <w:lang w:val="en-US" w:eastAsia="zh-CN"/>
                    </w:rPr>
                  </w:pPr>
                  <w:r>
                    <w:rPr>
                      <w:rFonts w:hint="eastAsia" w:ascii="Times New Roman" w:hAnsi="Times New Roman" w:cs="Times New Roman"/>
                      <w:kern w:val="0"/>
                      <w:szCs w:val="21"/>
                      <w:lang w:val="en-US" w:eastAsia="zh-CN"/>
                    </w:rPr>
                    <w:t>2.4万个</w:t>
                  </w:r>
                </w:p>
              </w:tc>
              <w:tc>
                <w:tcPr>
                  <w:tcW w:w="1146" w:type="dxa"/>
                  <w:tcBorders>
                    <w:tl2br w:val="nil"/>
                    <w:tr2bl w:val="nil"/>
                  </w:tcBorders>
                  <w:vAlign w:val="center"/>
                </w:tcPr>
                <w:p>
                  <w:pPr>
                    <w:jc w:val="center"/>
                    <w:rPr>
                      <w:rFonts w:hint="default" w:ascii="Times New Roman" w:hAnsi="Times New Roman" w:cs="Times New Roman"/>
                      <w:kern w:val="0"/>
                      <w:szCs w:val="21"/>
                      <w:lang w:val="en-US" w:eastAsia="zh-CN"/>
                    </w:rPr>
                  </w:pPr>
                  <w:r>
                    <w:rPr>
                      <w:rFonts w:hint="eastAsia" w:ascii="Times New Roman" w:hAnsi="Times New Roman" w:cs="Times New Roman"/>
                      <w:kern w:val="0"/>
                      <w:szCs w:val="21"/>
                      <w:lang w:val="en-US" w:eastAsia="zh-CN"/>
                    </w:rPr>
                    <w:t>80个</w:t>
                  </w:r>
                </w:p>
              </w:tc>
              <w:tc>
                <w:tcPr>
                  <w:tcW w:w="1281" w:type="dxa"/>
                  <w:tcBorders>
                    <w:tl2br w:val="nil"/>
                    <w:tr2bl w:val="nil"/>
                  </w:tcBorders>
                  <w:vAlign w:val="center"/>
                </w:tcPr>
                <w:p>
                  <w:pPr>
                    <w:jc w:val="center"/>
                    <w:rPr>
                      <w:rFonts w:hint="default" w:ascii="Times New Roman" w:hAnsi="Times New Roman" w:eastAsia="宋体" w:cs="Times New Roman"/>
                      <w:kern w:val="0"/>
                      <w:szCs w:val="21"/>
                      <w:lang w:val="en-US" w:eastAsia="zh-CN"/>
                    </w:rPr>
                  </w:pPr>
                  <w:r>
                    <w:rPr>
                      <w:rFonts w:hint="eastAsia" w:ascii="Times New Roman" w:hAnsi="Times New Roman" w:cs="Times New Roman"/>
                      <w:kern w:val="0"/>
                      <w:szCs w:val="21"/>
                      <w:lang w:val="en-US" w:eastAsia="zh-CN"/>
                    </w:rPr>
                    <w:t>65个</w:t>
                  </w:r>
                </w:p>
              </w:tc>
              <w:tc>
                <w:tcPr>
                  <w:tcW w:w="1272" w:type="dxa"/>
                  <w:tcBorders>
                    <w:tl2br w:val="nil"/>
                    <w:tr2bl w:val="nil"/>
                  </w:tcBorders>
                  <w:vAlign w:val="center"/>
                </w:tcPr>
                <w:p>
                  <w:pPr>
                    <w:jc w:val="center"/>
                    <w:rPr>
                      <w:rFonts w:hint="eastAsia" w:ascii="Times New Roman" w:hAnsi="Times New Roman" w:eastAsia="宋体" w:cs="Times New Roman"/>
                      <w:kern w:val="0"/>
                      <w:szCs w:val="21"/>
                      <w:lang w:val="en-US" w:eastAsia="zh-CN"/>
                    </w:rPr>
                  </w:pPr>
                  <w:r>
                    <w:rPr>
                      <w:rFonts w:hint="eastAsia" w:ascii="Times New Roman" w:hAnsi="Times New Roman" w:cs="Times New Roman"/>
                      <w:kern w:val="0"/>
                      <w:szCs w:val="21"/>
                      <w:lang w:val="en-US" w:eastAsia="zh-CN"/>
                    </w:rPr>
                    <w:t>60个</w:t>
                  </w:r>
                </w:p>
              </w:tc>
            </w:tr>
            <w:tr>
              <w:tblPrEx>
                <w:tblBorders>
                  <w:top w:val="single" w:color="auto" w:sz="12"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602" w:type="dxa"/>
                  <w:tcBorders>
                    <w:tl2br w:val="nil"/>
                    <w:tr2bl w:val="nil"/>
                  </w:tcBorders>
                  <w:vAlign w:val="center"/>
                </w:tcPr>
                <w:p>
                  <w:pPr>
                    <w:jc w:val="center"/>
                    <w:rPr>
                      <w:rFonts w:hint="default" w:ascii="Times New Roman" w:hAnsi="Times New Roman" w:cs="Times New Roman"/>
                      <w:szCs w:val="21"/>
                      <w:lang w:val="en-US" w:eastAsia="zh-CN"/>
                    </w:rPr>
                  </w:pPr>
                  <w:r>
                    <w:rPr>
                      <w:rFonts w:hint="eastAsia" w:ascii="Times New Roman" w:hAnsi="Times New Roman" w:cs="Times New Roman"/>
                      <w:szCs w:val="21"/>
                      <w:lang w:val="en-US" w:eastAsia="zh-CN"/>
                    </w:rPr>
                    <w:t>6</w:t>
                  </w:r>
                </w:p>
              </w:tc>
              <w:tc>
                <w:tcPr>
                  <w:tcW w:w="941" w:type="dxa"/>
                  <w:tcBorders>
                    <w:tl2br w:val="nil"/>
                    <w:tr2bl w:val="nil"/>
                  </w:tcBorders>
                  <w:vAlign w:val="center"/>
                </w:tcPr>
                <w:p>
                  <w:pPr>
                    <w:jc w:val="center"/>
                    <w:rPr>
                      <w:rFonts w:hint="eastAsia" w:ascii="Times New Roman" w:hAnsi="Times New Roman" w:cs="Times New Roman"/>
                      <w:kern w:val="0"/>
                      <w:szCs w:val="21"/>
                      <w:lang w:val="en-US" w:eastAsia="zh-CN"/>
                    </w:rPr>
                  </w:pPr>
                  <w:r>
                    <w:rPr>
                      <w:rFonts w:hint="eastAsia" w:ascii="Times New Roman" w:hAnsi="Times New Roman" w:cs="Times New Roman"/>
                      <w:kern w:val="0"/>
                      <w:szCs w:val="21"/>
                      <w:lang w:val="en-US" w:eastAsia="zh-CN"/>
                    </w:rPr>
                    <w:t>上下封板</w:t>
                  </w:r>
                </w:p>
              </w:tc>
              <w:tc>
                <w:tcPr>
                  <w:tcW w:w="1418" w:type="dxa"/>
                  <w:tcBorders>
                    <w:tl2br w:val="nil"/>
                    <w:tr2bl w:val="nil"/>
                  </w:tcBorders>
                  <w:vAlign w:val="center"/>
                </w:tcPr>
                <w:p>
                  <w:pPr>
                    <w:jc w:val="center"/>
                    <w:rPr>
                      <w:rFonts w:hint="eastAsia" w:ascii="Times New Roman" w:hAnsi="Times New Roman" w:cs="Times New Roman"/>
                      <w:kern w:val="0"/>
                      <w:szCs w:val="21"/>
                      <w:lang w:val="en-US" w:eastAsia="zh-CN"/>
                    </w:rPr>
                  </w:pPr>
                  <w:r>
                    <w:rPr>
                      <w:rFonts w:hint="eastAsia" w:ascii="Times New Roman" w:hAnsi="Times New Roman" w:cs="Times New Roman"/>
                      <w:kern w:val="0"/>
                      <w:szCs w:val="21"/>
                      <w:lang w:val="en-US" w:eastAsia="zh-CN"/>
                    </w:rPr>
                    <w:t>/</w:t>
                  </w:r>
                </w:p>
              </w:tc>
              <w:tc>
                <w:tcPr>
                  <w:tcW w:w="1350" w:type="dxa"/>
                  <w:tcBorders>
                    <w:tl2br w:val="nil"/>
                    <w:tr2bl w:val="nil"/>
                  </w:tcBorders>
                  <w:vAlign w:val="center"/>
                </w:tcPr>
                <w:p>
                  <w:pPr>
                    <w:jc w:val="center"/>
                    <w:rPr>
                      <w:rFonts w:hint="default" w:ascii="Times New Roman" w:hAnsi="Times New Roman" w:cs="Times New Roman"/>
                      <w:kern w:val="0"/>
                      <w:szCs w:val="21"/>
                      <w:lang w:val="en-US" w:eastAsia="zh-CN"/>
                    </w:rPr>
                  </w:pPr>
                  <w:r>
                    <w:rPr>
                      <w:rFonts w:hint="eastAsia" w:ascii="Times New Roman" w:hAnsi="Times New Roman" w:cs="Times New Roman"/>
                      <w:kern w:val="0"/>
                      <w:szCs w:val="21"/>
                      <w:lang w:val="en-US" w:eastAsia="zh-CN"/>
                    </w:rPr>
                    <w:t>4.8万块</w:t>
                  </w:r>
                </w:p>
              </w:tc>
              <w:tc>
                <w:tcPr>
                  <w:tcW w:w="1146" w:type="dxa"/>
                  <w:tcBorders>
                    <w:tl2br w:val="nil"/>
                    <w:tr2bl w:val="nil"/>
                  </w:tcBorders>
                  <w:vAlign w:val="center"/>
                </w:tcPr>
                <w:p>
                  <w:pPr>
                    <w:jc w:val="center"/>
                    <w:rPr>
                      <w:rFonts w:hint="default" w:ascii="Times New Roman" w:hAnsi="Times New Roman" w:cs="Times New Roman"/>
                      <w:kern w:val="0"/>
                      <w:szCs w:val="21"/>
                      <w:lang w:val="en-US" w:eastAsia="zh-CN"/>
                    </w:rPr>
                  </w:pPr>
                  <w:r>
                    <w:rPr>
                      <w:rFonts w:hint="eastAsia" w:ascii="Times New Roman" w:hAnsi="Times New Roman" w:cs="Times New Roman"/>
                      <w:kern w:val="0"/>
                      <w:szCs w:val="21"/>
                      <w:lang w:val="en-US" w:eastAsia="zh-CN"/>
                    </w:rPr>
                    <w:t>160块</w:t>
                  </w:r>
                </w:p>
              </w:tc>
              <w:tc>
                <w:tcPr>
                  <w:tcW w:w="1281" w:type="dxa"/>
                  <w:tcBorders>
                    <w:tl2br w:val="nil"/>
                    <w:tr2bl w:val="nil"/>
                  </w:tcBorders>
                  <w:vAlign w:val="center"/>
                </w:tcPr>
                <w:p>
                  <w:pPr>
                    <w:jc w:val="center"/>
                    <w:rPr>
                      <w:rFonts w:hint="default" w:ascii="Times New Roman" w:hAnsi="Times New Roman" w:eastAsia="宋体" w:cs="Times New Roman"/>
                      <w:kern w:val="0"/>
                      <w:szCs w:val="21"/>
                      <w:lang w:val="en-US" w:eastAsia="zh-CN"/>
                    </w:rPr>
                  </w:pPr>
                  <w:r>
                    <w:rPr>
                      <w:rFonts w:hint="eastAsia" w:ascii="Times New Roman" w:hAnsi="Times New Roman" w:cs="Times New Roman"/>
                      <w:kern w:val="0"/>
                      <w:szCs w:val="21"/>
                      <w:lang w:val="en-US" w:eastAsia="zh-CN"/>
                    </w:rPr>
                    <w:t>130块</w:t>
                  </w:r>
                </w:p>
              </w:tc>
              <w:tc>
                <w:tcPr>
                  <w:tcW w:w="1272" w:type="dxa"/>
                  <w:tcBorders>
                    <w:tl2br w:val="nil"/>
                    <w:tr2bl w:val="nil"/>
                  </w:tcBorders>
                  <w:vAlign w:val="center"/>
                </w:tcPr>
                <w:p>
                  <w:pPr>
                    <w:jc w:val="center"/>
                    <w:rPr>
                      <w:rFonts w:hint="eastAsia" w:ascii="Times New Roman" w:hAnsi="Times New Roman" w:eastAsia="宋体" w:cs="Times New Roman"/>
                      <w:kern w:val="0"/>
                      <w:szCs w:val="21"/>
                      <w:lang w:val="en-US" w:eastAsia="zh-CN"/>
                    </w:rPr>
                  </w:pPr>
                  <w:r>
                    <w:rPr>
                      <w:rFonts w:hint="eastAsia" w:ascii="Times New Roman" w:hAnsi="Times New Roman" w:cs="Times New Roman"/>
                      <w:kern w:val="0"/>
                      <w:szCs w:val="21"/>
                      <w:lang w:val="en-US" w:eastAsia="zh-CN"/>
                    </w:rPr>
                    <w:t>120块</w:t>
                  </w:r>
                </w:p>
              </w:tc>
            </w:tr>
            <w:tr>
              <w:tblPrEx>
                <w:tblBorders>
                  <w:top w:val="single" w:color="auto" w:sz="12"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91" w:hRule="exact"/>
                <w:jc w:val="center"/>
              </w:trPr>
              <w:tc>
                <w:tcPr>
                  <w:tcW w:w="602" w:type="dxa"/>
                  <w:tcBorders>
                    <w:tl2br w:val="nil"/>
                    <w:tr2bl w:val="nil"/>
                  </w:tcBorders>
                  <w:vAlign w:val="center"/>
                </w:tcPr>
                <w:p>
                  <w:pPr>
                    <w:jc w:val="center"/>
                    <w:rPr>
                      <w:rFonts w:hint="eastAsia" w:ascii="Times New Roman" w:hAnsi="Times New Roman" w:cs="Times New Roman"/>
                      <w:szCs w:val="21"/>
                      <w:lang w:val="en-US" w:eastAsia="zh-CN"/>
                    </w:rPr>
                  </w:pPr>
                  <w:r>
                    <w:rPr>
                      <w:rFonts w:hint="eastAsia" w:ascii="Times New Roman" w:hAnsi="Times New Roman" w:cs="Times New Roman"/>
                      <w:szCs w:val="21"/>
                      <w:lang w:val="en-US" w:eastAsia="zh-CN"/>
                    </w:rPr>
                    <w:t>7</w:t>
                  </w:r>
                </w:p>
              </w:tc>
              <w:tc>
                <w:tcPr>
                  <w:tcW w:w="941" w:type="dxa"/>
                  <w:tcBorders>
                    <w:tl2br w:val="nil"/>
                    <w:tr2bl w:val="nil"/>
                  </w:tcBorders>
                  <w:vAlign w:val="center"/>
                </w:tcPr>
                <w:p>
                  <w:pPr>
                    <w:jc w:val="center"/>
                    <w:rPr>
                      <w:rFonts w:hint="default" w:ascii="Times New Roman" w:hAnsi="Times New Roman" w:cs="Times New Roman"/>
                      <w:kern w:val="0"/>
                      <w:szCs w:val="21"/>
                      <w:lang w:val="en-US" w:eastAsia="zh-CN"/>
                    </w:rPr>
                  </w:pPr>
                  <w:r>
                    <w:rPr>
                      <w:rFonts w:hint="eastAsia" w:ascii="Times New Roman" w:hAnsi="Times New Roman" w:cs="Times New Roman"/>
                      <w:kern w:val="0"/>
                      <w:szCs w:val="21"/>
                      <w:lang w:val="en-US" w:eastAsia="zh-CN"/>
                    </w:rPr>
                    <w:t>CO2气体保护焊丝</w:t>
                  </w:r>
                </w:p>
              </w:tc>
              <w:tc>
                <w:tcPr>
                  <w:tcW w:w="1418" w:type="dxa"/>
                  <w:tcBorders>
                    <w:tl2br w:val="nil"/>
                    <w:tr2bl w:val="nil"/>
                  </w:tcBorders>
                  <w:vAlign w:val="center"/>
                </w:tcPr>
                <w:p>
                  <w:pPr>
                    <w:jc w:val="center"/>
                    <w:rPr>
                      <w:rFonts w:hint="eastAsia" w:ascii="Times New Roman" w:hAnsi="Times New Roman" w:cs="Times New Roman"/>
                      <w:kern w:val="0"/>
                      <w:szCs w:val="21"/>
                      <w:lang w:val="en-US" w:eastAsia="zh-CN"/>
                    </w:rPr>
                  </w:pPr>
                  <w:r>
                    <w:rPr>
                      <w:rFonts w:hint="eastAsia" w:ascii="Times New Roman" w:hAnsi="Times New Roman" w:cs="Times New Roman"/>
                      <w:kern w:val="0"/>
                      <w:szCs w:val="21"/>
                      <w:lang w:val="en-US" w:eastAsia="zh-CN"/>
                    </w:rPr>
                    <w:t>实芯焊丝</w:t>
                  </w:r>
                </w:p>
              </w:tc>
              <w:tc>
                <w:tcPr>
                  <w:tcW w:w="1350" w:type="dxa"/>
                  <w:tcBorders>
                    <w:tl2br w:val="nil"/>
                    <w:tr2bl w:val="nil"/>
                  </w:tcBorders>
                  <w:vAlign w:val="center"/>
                </w:tcPr>
                <w:p>
                  <w:pPr>
                    <w:jc w:val="center"/>
                    <w:rPr>
                      <w:rFonts w:hint="default" w:ascii="Times New Roman" w:hAnsi="Times New Roman" w:cs="Times New Roman"/>
                      <w:kern w:val="0"/>
                      <w:szCs w:val="21"/>
                      <w:lang w:val="en-US" w:eastAsia="zh-CN"/>
                    </w:rPr>
                  </w:pPr>
                  <w:r>
                    <w:rPr>
                      <w:rFonts w:hint="eastAsia" w:ascii="Times New Roman" w:hAnsi="Times New Roman" w:cs="Times New Roman"/>
                      <w:kern w:val="0"/>
                      <w:szCs w:val="21"/>
                      <w:lang w:val="en-US" w:eastAsia="zh-CN"/>
                    </w:rPr>
                    <w:t>0.18t/a</w:t>
                  </w:r>
                </w:p>
              </w:tc>
              <w:tc>
                <w:tcPr>
                  <w:tcW w:w="1146" w:type="dxa"/>
                  <w:tcBorders>
                    <w:tl2br w:val="nil"/>
                    <w:tr2bl w:val="nil"/>
                  </w:tcBorders>
                  <w:vAlign w:val="center"/>
                </w:tcPr>
                <w:p>
                  <w:pPr>
                    <w:jc w:val="center"/>
                    <w:rPr>
                      <w:rFonts w:hint="default" w:ascii="Times New Roman" w:hAnsi="Times New Roman" w:cs="Times New Roman"/>
                      <w:kern w:val="0"/>
                      <w:szCs w:val="21"/>
                      <w:lang w:val="en-US" w:eastAsia="zh-CN"/>
                    </w:rPr>
                  </w:pPr>
                  <w:r>
                    <w:rPr>
                      <w:rFonts w:hint="eastAsia" w:ascii="Times New Roman" w:hAnsi="Times New Roman" w:cs="Times New Roman"/>
                      <w:kern w:val="0"/>
                      <w:szCs w:val="21"/>
                      <w:lang w:val="en-US" w:eastAsia="zh-CN"/>
                    </w:rPr>
                    <w:t>0.6kg</w:t>
                  </w:r>
                </w:p>
              </w:tc>
              <w:tc>
                <w:tcPr>
                  <w:tcW w:w="1281" w:type="dxa"/>
                  <w:tcBorders>
                    <w:tl2br w:val="nil"/>
                    <w:tr2bl w:val="nil"/>
                  </w:tcBorders>
                  <w:vAlign w:val="center"/>
                </w:tcPr>
                <w:p>
                  <w:pPr>
                    <w:jc w:val="center"/>
                    <w:rPr>
                      <w:rFonts w:hint="default" w:ascii="Times New Roman" w:hAnsi="Times New Roman" w:eastAsia="宋体" w:cs="Times New Roman"/>
                      <w:kern w:val="0"/>
                      <w:szCs w:val="21"/>
                      <w:lang w:val="en-US" w:eastAsia="zh-CN"/>
                    </w:rPr>
                  </w:pPr>
                  <w:r>
                    <w:rPr>
                      <w:rFonts w:hint="eastAsia" w:ascii="Times New Roman" w:hAnsi="Times New Roman" w:cs="Times New Roman"/>
                      <w:kern w:val="0"/>
                      <w:szCs w:val="21"/>
                      <w:lang w:val="en-US" w:eastAsia="zh-CN"/>
                    </w:rPr>
                    <w:t>0.49kg</w:t>
                  </w:r>
                </w:p>
              </w:tc>
              <w:tc>
                <w:tcPr>
                  <w:tcW w:w="1272" w:type="dxa"/>
                  <w:tcBorders>
                    <w:tl2br w:val="nil"/>
                    <w:tr2bl w:val="nil"/>
                  </w:tcBorders>
                  <w:vAlign w:val="center"/>
                </w:tcPr>
                <w:p>
                  <w:pPr>
                    <w:jc w:val="center"/>
                    <w:rPr>
                      <w:rFonts w:hint="eastAsia" w:ascii="Times New Roman" w:hAnsi="Times New Roman" w:eastAsia="宋体" w:cs="Times New Roman"/>
                      <w:kern w:val="0"/>
                      <w:szCs w:val="21"/>
                      <w:lang w:val="en-US" w:eastAsia="zh-CN"/>
                    </w:rPr>
                  </w:pPr>
                  <w:r>
                    <w:rPr>
                      <w:rFonts w:hint="eastAsia" w:ascii="Times New Roman" w:hAnsi="Times New Roman" w:cs="Times New Roman"/>
                      <w:kern w:val="0"/>
                      <w:szCs w:val="21"/>
                      <w:lang w:val="en-US" w:eastAsia="zh-CN"/>
                    </w:rPr>
                    <w:t>0.37kg</w:t>
                  </w:r>
                </w:p>
              </w:tc>
            </w:tr>
            <w:tr>
              <w:tblPrEx>
                <w:tblBorders>
                  <w:top w:val="single" w:color="auto" w:sz="12"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602" w:type="dxa"/>
                  <w:tcBorders>
                    <w:tl2br w:val="nil"/>
                    <w:tr2bl w:val="nil"/>
                  </w:tcBorders>
                  <w:vAlign w:val="center"/>
                </w:tcPr>
                <w:p>
                  <w:pPr>
                    <w:jc w:val="center"/>
                    <w:rPr>
                      <w:rFonts w:hint="default" w:ascii="Times New Roman" w:hAnsi="Times New Roman" w:cs="Times New Roman"/>
                      <w:szCs w:val="21"/>
                      <w:lang w:val="en-US" w:eastAsia="zh-CN"/>
                    </w:rPr>
                  </w:pPr>
                  <w:r>
                    <w:rPr>
                      <w:rFonts w:hint="eastAsia" w:ascii="Times New Roman" w:hAnsi="Times New Roman" w:cs="Times New Roman"/>
                      <w:szCs w:val="21"/>
                      <w:lang w:val="en-US" w:eastAsia="zh-CN"/>
                    </w:rPr>
                    <w:t>8</w:t>
                  </w:r>
                </w:p>
              </w:tc>
              <w:tc>
                <w:tcPr>
                  <w:tcW w:w="941" w:type="dxa"/>
                  <w:tcBorders>
                    <w:tl2br w:val="nil"/>
                    <w:tr2bl w:val="nil"/>
                  </w:tcBorders>
                  <w:vAlign w:val="center"/>
                </w:tcPr>
                <w:p>
                  <w:pPr>
                    <w:jc w:val="center"/>
                    <w:rPr>
                      <w:rFonts w:hint="eastAsia" w:ascii="Times New Roman" w:hAnsi="Times New Roman" w:cs="Times New Roman"/>
                      <w:kern w:val="0"/>
                      <w:szCs w:val="21"/>
                      <w:lang w:val="en-US" w:eastAsia="zh-CN"/>
                    </w:rPr>
                  </w:pPr>
                  <w:r>
                    <w:rPr>
                      <w:rFonts w:hint="eastAsia" w:ascii="Times New Roman" w:hAnsi="Times New Roman" w:cs="Times New Roman"/>
                      <w:kern w:val="0"/>
                      <w:szCs w:val="21"/>
                      <w:lang w:val="en-US" w:eastAsia="zh-CN"/>
                    </w:rPr>
                    <w:t>氩弧焊丝</w:t>
                  </w:r>
                </w:p>
              </w:tc>
              <w:tc>
                <w:tcPr>
                  <w:tcW w:w="1418" w:type="dxa"/>
                  <w:tcBorders>
                    <w:tl2br w:val="nil"/>
                    <w:tr2bl w:val="nil"/>
                  </w:tcBorders>
                  <w:vAlign w:val="center"/>
                </w:tcPr>
                <w:p>
                  <w:pPr>
                    <w:jc w:val="center"/>
                    <w:rPr>
                      <w:rFonts w:hint="eastAsia" w:ascii="Times New Roman" w:hAnsi="Times New Roman" w:cs="Times New Roman"/>
                      <w:kern w:val="0"/>
                      <w:szCs w:val="21"/>
                      <w:lang w:val="en-US" w:eastAsia="zh-CN"/>
                    </w:rPr>
                  </w:pPr>
                  <w:r>
                    <w:rPr>
                      <w:rFonts w:hint="eastAsia" w:ascii="Times New Roman" w:hAnsi="Times New Roman" w:cs="Times New Roman"/>
                      <w:kern w:val="0"/>
                      <w:szCs w:val="21"/>
                      <w:lang w:val="en-US" w:eastAsia="zh-CN"/>
                    </w:rPr>
                    <w:t>实芯焊丝</w:t>
                  </w:r>
                </w:p>
              </w:tc>
              <w:tc>
                <w:tcPr>
                  <w:tcW w:w="1350" w:type="dxa"/>
                  <w:tcBorders>
                    <w:tl2br w:val="nil"/>
                    <w:tr2bl w:val="nil"/>
                  </w:tcBorders>
                  <w:vAlign w:val="center"/>
                </w:tcPr>
                <w:p>
                  <w:pPr>
                    <w:jc w:val="center"/>
                    <w:rPr>
                      <w:rFonts w:hint="default" w:ascii="Times New Roman" w:hAnsi="Times New Roman" w:cs="Times New Roman"/>
                      <w:kern w:val="0"/>
                      <w:szCs w:val="21"/>
                      <w:lang w:val="en-US" w:eastAsia="zh-CN"/>
                    </w:rPr>
                  </w:pPr>
                  <w:r>
                    <w:rPr>
                      <w:rFonts w:hint="eastAsia" w:ascii="Times New Roman" w:hAnsi="Times New Roman" w:cs="Times New Roman"/>
                      <w:kern w:val="0"/>
                      <w:szCs w:val="21"/>
                      <w:lang w:val="en-US" w:eastAsia="zh-CN"/>
                    </w:rPr>
                    <w:t>0.08t/a</w:t>
                  </w:r>
                </w:p>
              </w:tc>
              <w:tc>
                <w:tcPr>
                  <w:tcW w:w="1146" w:type="dxa"/>
                  <w:tcBorders>
                    <w:tl2br w:val="nil"/>
                    <w:tr2bl w:val="nil"/>
                  </w:tcBorders>
                  <w:vAlign w:val="center"/>
                </w:tcPr>
                <w:p>
                  <w:pPr>
                    <w:jc w:val="center"/>
                    <w:rPr>
                      <w:rFonts w:hint="default" w:ascii="Times New Roman" w:hAnsi="Times New Roman" w:cs="Times New Roman"/>
                      <w:kern w:val="0"/>
                      <w:szCs w:val="21"/>
                      <w:lang w:val="en-US" w:eastAsia="zh-CN"/>
                    </w:rPr>
                  </w:pPr>
                  <w:r>
                    <w:rPr>
                      <w:rFonts w:hint="eastAsia" w:ascii="Times New Roman" w:hAnsi="Times New Roman" w:cs="Times New Roman"/>
                      <w:kern w:val="0"/>
                      <w:szCs w:val="21"/>
                      <w:lang w:val="en-US" w:eastAsia="zh-CN"/>
                    </w:rPr>
                    <w:t>0.27kg</w:t>
                  </w:r>
                </w:p>
              </w:tc>
              <w:tc>
                <w:tcPr>
                  <w:tcW w:w="1281" w:type="dxa"/>
                  <w:tcBorders>
                    <w:tl2br w:val="nil"/>
                    <w:tr2bl w:val="nil"/>
                  </w:tcBorders>
                  <w:vAlign w:val="center"/>
                </w:tcPr>
                <w:p>
                  <w:pPr>
                    <w:jc w:val="center"/>
                    <w:rPr>
                      <w:rFonts w:hint="default" w:ascii="Times New Roman" w:hAnsi="Times New Roman" w:eastAsia="宋体" w:cs="Times New Roman"/>
                      <w:kern w:val="0"/>
                      <w:szCs w:val="21"/>
                      <w:lang w:val="en-US" w:eastAsia="zh-CN"/>
                    </w:rPr>
                  </w:pPr>
                  <w:r>
                    <w:rPr>
                      <w:rFonts w:hint="eastAsia" w:ascii="Times New Roman" w:hAnsi="Times New Roman" w:cs="Times New Roman"/>
                      <w:kern w:val="0"/>
                      <w:szCs w:val="21"/>
                      <w:lang w:val="en-US" w:eastAsia="zh-CN"/>
                    </w:rPr>
                    <w:t>0.22</w:t>
                  </w:r>
                </w:p>
              </w:tc>
              <w:tc>
                <w:tcPr>
                  <w:tcW w:w="1272" w:type="dxa"/>
                  <w:tcBorders>
                    <w:tl2br w:val="nil"/>
                    <w:tr2bl w:val="nil"/>
                  </w:tcBorders>
                  <w:vAlign w:val="center"/>
                </w:tcPr>
                <w:p>
                  <w:pPr>
                    <w:jc w:val="center"/>
                    <w:rPr>
                      <w:rFonts w:hint="eastAsia" w:ascii="Times New Roman" w:hAnsi="Times New Roman" w:eastAsia="宋体" w:cs="Times New Roman"/>
                      <w:kern w:val="0"/>
                      <w:szCs w:val="21"/>
                      <w:lang w:val="en-US" w:eastAsia="zh-CN"/>
                    </w:rPr>
                  </w:pPr>
                  <w:r>
                    <w:rPr>
                      <w:rFonts w:hint="eastAsia" w:ascii="Times New Roman" w:hAnsi="Times New Roman" w:cs="Times New Roman"/>
                      <w:kern w:val="0"/>
                      <w:szCs w:val="21"/>
                      <w:lang w:val="en-US" w:eastAsia="zh-CN"/>
                    </w:rPr>
                    <w:t>0.20kg</w:t>
                  </w:r>
                </w:p>
              </w:tc>
            </w:tr>
            <w:tr>
              <w:tblPrEx>
                <w:tblBorders>
                  <w:top w:val="single" w:color="auto" w:sz="12"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602" w:type="dxa"/>
                  <w:tcBorders>
                    <w:bottom w:val="single" w:color="auto" w:sz="12" w:space="0"/>
                  </w:tcBorders>
                  <w:vAlign w:val="center"/>
                </w:tcPr>
                <w:p>
                  <w:pPr>
                    <w:jc w:val="center"/>
                    <w:rPr>
                      <w:rFonts w:hint="default" w:ascii="Times New Roman" w:hAnsi="Times New Roman" w:cs="Times New Roman"/>
                      <w:szCs w:val="21"/>
                      <w:lang w:val="en-US" w:eastAsia="zh-CN"/>
                    </w:rPr>
                  </w:pPr>
                  <w:r>
                    <w:rPr>
                      <w:rFonts w:hint="eastAsia" w:ascii="Times New Roman" w:hAnsi="Times New Roman" w:cs="Times New Roman"/>
                      <w:szCs w:val="21"/>
                      <w:lang w:val="en-US" w:eastAsia="zh-CN"/>
                    </w:rPr>
                    <w:t>9</w:t>
                  </w:r>
                </w:p>
              </w:tc>
              <w:tc>
                <w:tcPr>
                  <w:tcW w:w="941" w:type="dxa"/>
                  <w:tcBorders>
                    <w:bottom w:val="single" w:color="auto" w:sz="12" w:space="0"/>
                  </w:tcBorders>
                  <w:vAlign w:val="center"/>
                </w:tcPr>
                <w:p>
                  <w:pPr>
                    <w:jc w:val="center"/>
                    <w:rPr>
                      <w:rFonts w:hint="eastAsia" w:ascii="Times New Roman" w:hAnsi="Times New Roman" w:cs="Times New Roman"/>
                      <w:kern w:val="0"/>
                      <w:szCs w:val="21"/>
                      <w:lang w:val="en-US" w:eastAsia="zh-CN"/>
                    </w:rPr>
                  </w:pPr>
                  <w:r>
                    <w:rPr>
                      <w:rFonts w:hint="eastAsia" w:ascii="Times New Roman" w:hAnsi="Times New Roman" w:cs="Times New Roman"/>
                      <w:kern w:val="0"/>
                      <w:szCs w:val="21"/>
                      <w:lang w:val="en-US" w:eastAsia="zh-CN"/>
                    </w:rPr>
                    <w:t>液压油</w:t>
                  </w:r>
                </w:p>
              </w:tc>
              <w:tc>
                <w:tcPr>
                  <w:tcW w:w="1418" w:type="dxa"/>
                  <w:tcBorders>
                    <w:bottom w:val="single" w:color="auto" w:sz="12" w:space="0"/>
                  </w:tcBorders>
                  <w:vAlign w:val="center"/>
                </w:tcPr>
                <w:p>
                  <w:pPr>
                    <w:jc w:val="center"/>
                    <w:rPr>
                      <w:rFonts w:hint="eastAsia" w:ascii="Times New Roman" w:hAnsi="Times New Roman" w:cs="Times New Roman"/>
                      <w:kern w:val="0"/>
                      <w:szCs w:val="21"/>
                      <w:lang w:val="en-US" w:eastAsia="zh-CN"/>
                    </w:rPr>
                  </w:pPr>
                  <w:r>
                    <w:rPr>
                      <w:rFonts w:hint="eastAsia" w:ascii="Times New Roman" w:hAnsi="Times New Roman" w:cs="Times New Roman"/>
                      <w:kern w:val="0"/>
                      <w:szCs w:val="21"/>
                      <w:lang w:val="en-US" w:eastAsia="zh-CN"/>
                    </w:rPr>
                    <w:t>桶装</w:t>
                  </w:r>
                </w:p>
              </w:tc>
              <w:tc>
                <w:tcPr>
                  <w:tcW w:w="1350" w:type="dxa"/>
                  <w:tcBorders>
                    <w:bottom w:val="single" w:color="auto" w:sz="12" w:space="0"/>
                  </w:tcBorders>
                  <w:vAlign w:val="center"/>
                </w:tcPr>
                <w:p>
                  <w:pPr>
                    <w:jc w:val="center"/>
                    <w:rPr>
                      <w:rFonts w:hint="default" w:ascii="Times New Roman" w:hAnsi="Times New Roman" w:cs="Times New Roman"/>
                      <w:kern w:val="0"/>
                      <w:szCs w:val="21"/>
                      <w:lang w:val="en-US" w:eastAsia="zh-CN"/>
                    </w:rPr>
                  </w:pPr>
                  <w:r>
                    <w:rPr>
                      <w:rFonts w:hint="eastAsia" w:ascii="Times New Roman" w:hAnsi="Times New Roman" w:cs="Times New Roman"/>
                      <w:kern w:val="0"/>
                      <w:szCs w:val="21"/>
                      <w:lang w:val="en-US" w:eastAsia="zh-CN"/>
                    </w:rPr>
                    <w:t>0.02t/a</w:t>
                  </w:r>
                </w:p>
              </w:tc>
              <w:tc>
                <w:tcPr>
                  <w:tcW w:w="1146" w:type="dxa"/>
                  <w:tcBorders>
                    <w:bottom w:val="single" w:color="auto" w:sz="12" w:space="0"/>
                  </w:tcBorders>
                  <w:vAlign w:val="center"/>
                </w:tcPr>
                <w:p>
                  <w:pPr>
                    <w:jc w:val="center"/>
                    <w:rPr>
                      <w:rFonts w:hint="default" w:ascii="Times New Roman" w:hAnsi="Times New Roman" w:cs="Times New Roman"/>
                      <w:kern w:val="0"/>
                      <w:szCs w:val="21"/>
                      <w:lang w:val="en-US" w:eastAsia="zh-CN"/>
                    </w:rPr>
                  </w:pPr>
                  <w:r>
                    <w:rPr>
                      <w:rFonts w:hint="eastAsia" w:ascii="Times New Roman" w:hAnsi="Times New Roman" w:cs="Times New Roman"/>
                      <w:kern w:val="0"/>
                      <w:szCs w:val="21"/>
                      <w:lang w:val="en-US" w:eastAsia="zh-CN"/>
                    </w:rPr>
                    <w:t>0.067kg</w:t>
                  </w:r>
                </w:p>
              </w:tc>
              <w:tc>
                <w:tcPr>
                  <w:tcW w:w="1281" w:type="dxa"/>
                  <w:tcBorders>
                    <w:bottom w:val="single" w:color="auto" w:sz="12" w:space="0"/>
                  </w:tcBorders>
                  <w:vAlign w:val="center"/>
                </w:tcPr>
                <w:p>
                  <w:pPr>
                    <w:jc w:val="center"/>
                    <w:rPr>
                      <w:rFonts w:hint="default" w:ascii="Times New Roman" w:hAnsi="Times New Roman" w:eastAsia="宋体" w:cs="Times New Roman"/>
                      <w:kern w:val="0"/>
                      <w:szCs w:val="21"/>
                      <w:lang w:val="en-US" w:eastAsia="zh-CN"/>
                    </w:rPr>
                  </w:pPr>
                  <w:r>
                    <w:rPr>
                      <w:rFonts w:hint="eastAsia" w:ascii="Times New Roman" w:hAnsi="Times New Roman" w:cs="Times New Roman"/>
                      <w:kern w:val="0"/>
                      <w:szCs w:val="21"/>
                      <w:lang w:val="en-US" w:eastAsia="zh-CN"/>
                    </w:rPr>
                    <w:t>0.055kg</w:t>
                  </w:r>
                </w:p>
              </w:tc>
              <w:tc>
                <w:tcPr>
                  <w:tcW w:w="1272" w:type="dxa"/>
                  <w:tcBorders>
                    <w:bottom w:val="single" w:color="auto" w:sz="12" w:space="0"/>
                  </w:tcBorders>
                  <w:vAlign w:val="center"/>
                </w:tcPr>
                <w:p>
                  <w:pPr>
                    <w:jc w:val="center"/>
                    <w:rPr>
                      <w:rFonts w:hint="eastAsia" w:ascii="Times New Roman" w:hAnsi="Times New Roman" w:eastAsia="宋体" w:cs="Times New Roman"/>
                      <w:kern w:val="0"/>
                      <w:szCs w:val="21"/>
                      <w:lang w:val="en-US" w:eastAsia="zh-CN"/>
                    </w:rPr>
                  </w:pPr>
                  <w:r>
                    <w:rPr>
                      <w:rFonts w:hint="eastAsia" w:ascii="Times New Roman" w:hAnsi="Times New Roman" w:cs="Times New Roman"/>
                      <w:kern w:val="0"/>
                      <w:szCs w:val="21"/>
                      <w:lang w:val="en-US" w:eastAsia="zh-CN"/>
                    </w:rPr>
                    <w:t>0.050kg</w:t>
                  </w:r>
                </w:p>
              </w:tc>
            </w:tr>
          </w:tbl>
          <w:p>
            <w:pPr>
              <w:pStyle w:val="4"/>
              <w:spacing w:before="0" w:after="0" w:line="360" w:lineRule="auto"/>
              <w:rPr>
                <w:rFonts w:hint="eastAsia" w:ascii="Times New Roman" w:hAnsi="Times New Roman" w:eastAsia="宋体" w:cs="Times New Roman"/>
                <w:color w:val="auto"/>
                <w:sz w:val="24"/>
                <w:lang w:eastAsia="zh-CN"/>
              </w:rPr>
            </w:pPr>
            <w:bookmarkStart w:id="2" w:name="_Toc508696662"/>
            <w:r>
              <w:rPr>
                <w:rFonts w:hint="eastAsia" w:ascii="Times New Roman" w:hAnsi="Times New Roman" w:eastAsia="宋体" w:cs="Times New Roman"/>
                <w:color w:val="auto"/>
                <w:sz w:val="24"/>
              </w:rPr>
              <w:t>4</w:t>
            </w:r>
            <w:r>
              <w:rPr>
                <w:rFonts w:ascii="Times New Roman" w:hAnsi="Times New Roman" w:eastAsia="宋体" w:cs="Times New Roman"/>
                <w:color w:val="auto"/>
                <w:sz w:val="24"/>
              </w:rPr>
              <w:t>.</w:t>
            </w:r>
            <w:r>
              <w:rPr>
                <w:rFonts w:hint="eastAsia" w:ascii="Times New Roman" w:hAnsi="Times New Roman" w:eastAsia="宋体" w:cs="Times New Roman"/>
                <w:color w:val="auto"/>
                <w:sz w:val="24"/>
                <w:lang w:val="en-US" w:eastAsia="zh-CN"/>
              </w:rPr>
              <w:t>5</w:t>
            </w:r>
            <w:r>
              <w:rPr>
                <w:rFonts w:hint="eastAsia" w:ascii="Times New Roman" w:hAnsi="Times New Roman" w:eastAsia="宋体" w:cs="Times New Roman"/>
                <w:color w:val="auto"/>
                <w:sz w:val="24"/>
                <w:lang w:eastAsia="zh-CN"/>
              </w:rPr>
              <w:t>产品方案及劳动定员</w:t>
            </w:r>
          </w:p>
          <w:p>
            <w:pPr>
              <w:rPr>
                <w:rFonts w:hint="eastAsia"/>
                <w:lang w:eastAsia="zh-CN"/>
              </w:rPr>
            </w:pPr>
            <w:r>
              <w:rPr>
                <w:rFonts w:hint="eastAsia" w:ascii="Times New Roman" w:hAnsi="Times New Roman" w:cs="Times New Roman"/>
                <w:color w:val="auto"/>
                <w:sz w:val="24"/>
                <w:lang w:eastAsia="zh-CN"/>
              </w:rPr>
              <w:t>（</w:t>
            </w:r>
            <w:r>
              <w:rPr>
                <w:rFonts w:hint="eastAsia" w:ascii="Times New Roman" w:hAnsi="Times New Roman" w:cs="Times New Roman"/>
                <w:color w:val="auto"/>
                <w:sz w:val="24"/>
                <w:lang w:val="en-US" w:eastAsia="zh-CN"/>
              </w:rPr>
              <w:t>1</w:t>
            </w:r>
            <w:r>
              <w:rPr>
                <w:rFonts w:hint="eastAsia" w:ascii="Times New Roman" w:hAnsi="Times New Roman" w:cs="Times New Roman"/>
                <w:color w:val="auto"/>
                <w:sz w:val="24"/>
                <w:lang w:eastAsia="zh-CN"/>
              </w:rPr>
              <w:t>）产品方案</w:t>
            </w:r>
          </w:p>
          <w:p>
            <w:pPr>
              <w:pStyle w:val="4"/>
              <w:spacing w:before="0" w:after="0" w:line="360" w:lineRule="auto"/>
              <w:jc w:val="center"/>
              <w:rPr>
                <w:rFonts w:hint="eastAsia" w:ascii="宋体" w:hAnsi="宋体" w:eastAsia="宋体" w:cs="宋体"/>
                <w:color w:val="auto"/>
                <w:sz w:val="21"/>
                <w:szCs w:val="21"/>
              </w:rPr>
            </w:pPr>
            <w:r>
              <w:rPr>
                <w:rFonts w:hint="eastAsia" w:ascii="宋体" w:hAnsi="宋体" w:eastAsia="宋体" w:cs="宋体"/>
                <w:b/>
                <w:bCs/>
                <w:sz w:val="21"/>
                <w:szCs w:val="21"/>
              </w:rPr>
              <w:t>表4-</w:t>
            </w:r>
            <w:r>
              <w:rPr>
                <w:rFonts w:hint="eastAsia" w:ascii="宋体" w:hAnsi="宋体" w:eastAsia="宋体" w:cs="宋体"/>
                <w:b/>
                <w:bCs/>
                <w:sz w:val="21"/>
                <w:szCs w:val="21"/>
                <w:lang w:val="en-US" w:eastAsia="zh-CN"/>
              </w:rPr>
              <w:t>5</w:t>
            </w:r>
            <w:r>
              <w:rPr>
                <w:rFonts w:hint="eastAsia" w:ascii="宋体" w:hAnsi="宋体" w:eastAsia="宋体" w:cs="宋体"/>
                <w:b/>
                <w:bCs/>
                <w:sz w:val="21"/>
                <w:szCs w:val="21"/>
              </w:rPr>
              <w:t xml:space="preserve"> </w:t>
            </w:r>
            <w:r>
              <w:rPr>
                <w:rFonts w:hint="eastAsia" w:ascii="宋体" w:hAnsi="宋体" w:eastAsia="宋体" w:cs="宋体"/>
                <w:b/>
                <w:bCs/>
                <w:sz w:val="21"/>
                <w:szCs w:val="21"/>
                <w:lang w:eastAsia="zh-CN"/>
              </w:rPr>
              <w:t>项目产品方案及规模情况</w:t>
            </w:r>
            <w:r>
              <w:rPr>
                <w:rFonts w:hint="eastAsia" w:ascii="宋体" w:hAnsi="宋体" w:eastAsia="宋体" w:cs="宋体"/>
                <w:b/>
                <w:bCs/>
                <w:sz w:val="21"/>
                <w:szCs w:val="21"/>
              </w:rPr>
              <w:t>表</w:t>
            </w:r>
          </w:p>
          <w:tbl>
            <w:tblPr>
              <w:tblStyle w:val="14"/>
              <w:tblW w:w="8306" w:type="dxa"/>
              <w:tblInd w:w="6"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16"/>
              <w:gridCol w:w="900"/>
              <w:gridCol w:w="1575"/>
              <w:gridCol w:w="1662"/>
              <w:gridCol w:w="335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816" w:type="dxa"/>
                  <w:tcBorders>
                    <w:tl2br w:val="nil"/>
                    <w:tr2bl w:val="nil"/>
                  </w:tcBorders>
                  <w:vAlign w:val="center"/>
                </w:tcPr>
                <w:p>
                  <w:pPr>
                    <w:pStyle w:val="4"/>
                    <w:spacing w:before="0" w:after="0" w:line="360" w:lineRule="auto"/>
                    <w:jc w:val="center"/>
                    <w:rPr>
                      <w:rFonts w:hint="eastAsia" w:ascii="Times New Roman" w:hAnsi="Times New Roman" w:eastAsia="宋体" w:cs="Times New Roman"/>
                      <w:color w:val="auto"/>
                      <w:sz w:val="21"/>
                      <w:szCs w:val="21"/>
                      <w:vertAlign w:val="baseline"/>
                      <w:lang w:eastAsia="zh-CN"/>
                    </w:rPr>
                  </w:pPr>
                  <w:r>
                    <w:rPr>
                      <w:rFonts w:hint="eastAsia" w:ascii="Times New Roman" w:hAnsi="Times New Roman" w:eastAsia="宋体" w:cs="Times New Roman"/>
                      <w:color w:val="auto"/>
                      <w:sz w:val="21"/>
                      <w:szCs w:val="21"/>
                      <w:vertAlign w:val="baseline"/>
                      <w:lang w:eastAsia="zh-CN"/>
                    </w:rPr>
                    <w:t>序号</w:t>
                  </w:r>
                </w:p>
              </w:tc>
              <w:tc>
                <w:tcPr>
                  <w:tcW w:w="2475" w:type="dxa"/>
                  <w:gridSpan w:val="2"/>
                  <w:tcBorders>
                    <w:tl2br w:val="nil"/>
                    <w:tr2bl w:val="nil"/>
                  </w:tcBorders>
                  <w:vAlign w:val="center"/>
                </w:tcPr>
                <w:p>
                  <w:pPr>
                    <w:pStyle w:val="4"/>
                    <w:spacing w:before="0" w:after="0" w:line="360" w:lineRule="auto"/>
                    <w:jc w:val="center"/>
                    <w:rPr>
                      <w:rFonts w:hint="eastAsia" w:ascii="Times New Roman" w:hAnsi="Times New Roman" w:eastAsia="宋体" w:cs="Times New Roman"/>
                      <w:color w:val="auto"/>
                      <w:sz w:val="21"/>
                      <w:szCs w:val="21"/>
                      <w:vertAlign w:val="baseline"/>
                      <w:lang w:eastAsia="zh-CN"/>
                    </w:rPr>
                  </w:pPr>
                  <w:r>
                    <w:rPr>
                      <w:rFonts w:hint="eastAsia" w:ascii="Times New Roman" w:hAnsi="Times New Roman" w:eastAsia="宋体" w:cs="Times New Roman"/>
                      <w:color w:val="auto"/>
                      <w:sz w:val="21"/>
                      <w:szCs w:val="21"/>
                      <w:vertAlign w:val="baseline"/>
                      <w:lang w:eastAsia="zh-CN"/>
                    </w:rPr>
                    <w:t>产品名称</w:t>
                  </w:r>
                </w:p>
              </w:tc>
              <w:tc>
                <w:tcPr>
                  <w:tcW w:w="1662" w:type="dxa"/>
                  <w:tcBorders>
                    <w:tl2br w:val="nil"/>
                    <w:tr2bl w:val="nil"/>
                  </w:tcBorders>
                  <w:vAlign w:val="center"/>
                </w:tcPr>
                <w:p>
                  <w:pPr>
                    <w:pStyle w:val="4"/>
                    <w:spacing w:before="0" w:after="0" w:line="360" w:lineRule="auto"/>
                    <w:jc w:val="center"/>
                    <w:rPr>
                      <w:rFonts w:hint="eastAsia" w:ascii="Times New Roman" w:hAnsi="Times New Roman" w:eastAsia="宋体" w:cs="Times New Roman"/>
                      <w:color w:val="auto"/>
                      <w:sz w:val="21"/>
                      <w:szCs w:val="21"/>
                      <w:vertAlign w:val="baseline"/>
                      <w:lang w:eastAsia="zh-CN"/>
                    </w:rPr>
                  </w:pPr>
                  <w:r>
                    <w:rPr>
                      <w:rFonts w:hint="eastAsia" w:ascii="Times New Roman" w:hAnsi="Times New Roman" w:eastAsia="宋体" w:cs="Times New Roman"/>
                      <w:color w:val="auto"/>
                      <w:sz w:val="21"/>
                      <w:szCs w:val="21"/>
                      <w:vertAlign w:val="baseline"/>
                      <w:lang w:eastAsia="zh-CN"/>
                    </w:rPr>
                    <w:t>年产量（万台）</w:t>
                  </w:r>
                </w:p>
              </w:tc>
              <w:tc>
                <w:tcPr>
                  <w:tcW w:w="3353" w:type="dxa"/>
                  <w:tcBorders>
                    <w:tl2br w:val="nil"/>
                    <w:tr2bl w:val="nil"/>
                  </w:tcBorders>
                  <w:vAlign w:val="center"/>
                </w:tcPr>
                <w:p>
                  <w:pPr>
                    <w:pStyle w:val="4"/>
                    <w:spacing w:before="0" w:after="0" w:line="360" w:lineRule="auto"/>
                    <w:jc w:val="center"/>
                    <w:rPr>
                      <w:rFonts w:hint="eastAsia" w:ascii="Times New Roman" w:hAnsi="Times New Roman" w:eastAsia="宋体" w:cs="Times New Roman"/>
                      <w:color w:val="auto"/>
                      <w:sz w:val="21"/>
                      <w:szCs w:val="21"/>
                      <w:vertAlign w:val="baseline"/>
                      <w:lang w:eastAsia="zh-CN"/>
                    </w:rPr>
                  </w:pPr>
                  <w:r>
                    <w:rPr>
                      <w:rFonts w:hint="eastAsia" w:ascii="Times New Roman" w:hAnsi="Times New Roman" w:eastAsia="宋体" w:cs="Times New Roman"/>
                      <w:color w:val="auto"/>
                      <w:sz w:val="21"/>
                      <w:szCs w:val="21"/>
                      <w:vertAlign w:val="baseline"/>
                      <w:lang w:eastAsia="zh-CN"/>
                    </w:rPr>
                    <w:t>去向</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816" w:type="dxa"/>
                  <w:tcBorders>
                    <w:tl2br w:val="nil"/>
                    <w:tr2bl w:val="nil"/>
                  </w:tcBorders>
                  <w:vAlign w:val="center"/>
                </w:tcPr>
                <w:p>
                  <w:pPr>
                    <w:pStyle w:val="4"/>
                    <w:spacing w:before="0" w:after="0" w:line="360" w:lineRule="auto"/>
                    <w:jc w:val="center"/>
                    <w:rPr>
                      <w:rFonts w:hint="eastAsia" w:ascii="Times New Roman" w:hAnsi="Times New Roman" w:eastAsia="宋体" w:cs="Times New Roman"/>
                      <w:b w:val="0"/>
                      <w:bCs/>
                      <w:color w:val="auto"/>
                      <w:sz w:val="21"/>
                      <w:szCs w:val="21"/>
                      <w:vertAlign w:val="baseline"/>
                      <w:lang w:val="en-US" w:eastAsia="zh-CN"/>
                    </w:rPr>
                  </w:pPr>
                  <w:r>
                    <w:rPr>
                      <w:rFonts w:hint="eastAsia" w:ascii="Times New Roman" w:hAnsi="Times New Roman" w:eastAsia="宋体" w:cs="Times New Roman"/>
                      <w:b w:val="0"/>
                      <w:bCs/>
                      <w:color w:val="auto"/>
                      <w:sz w:val="21"/>
                      <w:szCs w:val="21"/>
                      <w:vertAlign w:val="baseline"/>
                      <w:lang w:val="en-US" w:eastAsia="zh-CN"/>
                    </w:rPr>
                    <w:t>1</w:t>
                  </w:r>
                </w:p>
              </w:tc>
              <w:tc>
                <w:tcPr>
                  <w:tcW w:w="2475" w:type="dxa"/>
                  <w:gridSpan w:val="2"/>
                  <w:tcBorders>
                    <w:tl2br w:val="nil"/>
                    <w:tr2bl w:val="nil"/>
                  </w:tcBorders>
                  <w:vAlign w:val="center"/>
                </w:tcPr>
                <w:p>
                  <w:pPr>
                    <w:pStyle w:val="4"/>
                    <w:spacing w:before="0" w:after="0" w:line="360" w:lineRule="auto"/>
                    <w:jc w:val="center"/>
                    <w:rPr>
                      <w:rFonts w:hint="eastAsia" w:ascii="Times New Roman" w:hAnsi="Times New Roman" w:eastAsia="宋体" w:cs="Times New Roman"/>
                      <w:b w:val="0"/>
                      <w:bCs/>
                      <w:color w:val="auto"/>
                      <w:sz w:val="21"/>
                      <w:szCs w:val="21"/>
                      <w:vertAlign w:val="baseline"/>
                      <w:lang w:eastAsia="zh-CN"/>
                    </w:rPr>
                  </w:pPr>
                  <w:r>
                    <w:rPr>
                      <w:rFonts w:hint="eastAsia" w:ascii="Times New Roman" w:hAnsi="Times New Roman" w:eastAsia="宋体" w:cs="Times New Roman"/>
                      <w:b w:val="0"/>
                      <w:bCs/>
                      <w:color w:val="auto"/>
                      <w:sz w:val="21"/>
                      <w:szCs w:val="21"/>
                      <w:vertAlign w:val="baseline"/>
                      <w:lang w:eastAsia="zh-CN"/>
                    </w:rPr>
                    <w:t>空气过滤器</w:t>
                  </w:r>
                </w:p>
              </w:tc>
              <w:tc>
                <w:tcPr>
                  <w:tcW w:w="1662" w:type="dxa"/>
                  <w:tcBorders>
                    <w:tl2br w:val="nil"/>
                    <w:tr2bl w:val="nil"/>
                  </w:tcBorders>
                  <w:vAlign w:val="center"/>
                </w:tcPr>
                <w:p>
                  <w:pPr>
                    <w:pStyle w:val="4"/>
                    <w:spacing w:before="0" w:after="0" w:line="360" w:lineRule="auto"/>
                    <w:jc w:val="center"/>
                    <w:rPr>
                      <w:rFonts w:hint="default" w:ascii="Times New Roman" w:hAnsi="Times New Roman" w:eastAsia="宋体" w:cs="Times New Roman"/>
                      <w:b w:val="0"/>
                      <w:bCs/>
                      <w:color w:val="auto"/>
                      <w:sz w:val="21"/>
                      <w:szCs w:val="21"/>
                      <w:vertAlign w:val="baseline"/>
                      <w:lang w:val="en-US" w:eastAsia="zh-CN"/>
                    </w:rPr>
                  </w:pPr>
                  <w:r>
                    <w:rPr>
                      <w:rFonts w:hint="eastAsia" w:ascii="Times New Roman" w:hAnsi="Times New Roman" w:eastAsia="宋体" w:cs="Times New Roman"/>
                      <w:b w:val="0"/>
                      <w:bCs/>
                      <w:color w:val="auto"/>
                      <w:sz w:val="21"/>
                      <w:szCs w:val="21"/>
                      <w:vertAlign w:val="baseline"/>
                      <w:lang w:val="en-US" w:eastAsia="zh-CN"/>
                    </w:rPr>
                    <w:t>15</w:t>
                  </w:r>
                </w:p>
              </w:tc>
              <w:tc>
                <w:tcPr>
                  <w:tcW w:w="3353" w:type="dxa"/>
                  <w:tcBorders>
                    <w:tl2br w:val="nil"/>
                    <w:tr2bl w:val="nil"/>
                  </w:tcBorders>
                  <w:vAlign w:val="center"/>
                </w:tcPr>
                <w:p>
                  <w:pPr>
                    <w:pStyle w:val="4"/>
                    <w:spacing w:before="0" w:after="0" w:line="360" w:lineRule="auto"/>
                    <w:jc w:val="center"/>
                    <w:rPr>
                      <w:rFonts w:hint="default" w:ascii="Times New Roman" w:hAnsi="Times New Roman" w:eastAsia="宋体" w:cs="Times New Roman"/>
                      <w:b w:val="0"/>
                      <w:bCs/>
                      <w:color w:val="auto"/>
                      <w:sz w:val="21"/>
                      <w:szCs w:val="21"/>
                      <w:vertAlign w:val="baseline"/>
                      <w:lang w:val="en-US" w:eastAsia="zh-CN"/>
                    </w:rPr>
                  </w:pPr>
                  <w:r>
                    <w:rPr>
                      <w:rFonts w:hint="eastAsia" w:ascii="Times New Roman" w:hAnsi="Times New Roman" w:eastAsia="宋体" w:cs="Times New Roman"/>
                      <w:b w:val="0"/>
                      <w:bCs/>
                      <w:color w:val="auto"/>
                      <w:sz w:val="21"/>
                      <w:szCs w:val="21"/>
                      <w:vertAlign w:val="baseline"/>
                      <w:lang w:eastAsia="zh-CN"/>
                    </w:rPr>
                    <w:t>约</w:t>
                  </w:r>
                  <w:r>
                    <w:rPr>
                      <w:rFonts w:hint="eastAsia" w:ascii="Times New Roman" w:hAnsi="Times New Roman" w:eastAsia="宋体" w:cs="Times New Roman"/>
                      <w:b w:val="0"/>
                      <w:bCs/>
                      <w:color w:val="auto"/>
                      <w:sz w:val="21"/>
                      <w:szCs w:val="21"/>
                      <w:vertAlign w:val="baseline"/>
                      <w:lang w:val="en-US" w:eastAsia="zh-CN"/>
                    </w:rPr>
                    <w:t>12.6万台用于</w:t>
                  </w:r>
                  <w:r>
                    <w:rPr>
                      <w:rFonts w:hint="eastAsia" w:ascii="Times New Roman" w:hAnsi="Times New Roman" w:eastAsia="宋体" w:cs="Times New Roman"/>
                      <w:b w:val="0"/>
                      <w:bCs/>
                      <w:color w:val="auto"/>
                      <w:sz w:val="21"/>
                      <w:szCs w:val="21"/>
                      <w:vertAlign w:val="baseline"/>
                      <w:lang w:eastAsia="zh-CN"/>
                    </w:rPr>
                    <w:t>风机过滤机组生产，其余</w:t>
                  </w:r>
                  <w:r>
                    <w:rPr>
                      <w:rFonts w:hint="eastAsia" w:ascii="Times New Roman" w:hAnsi="Times New Roman" w:eastAsia="宋体" w:cs="Times New Roman"/>
                      <w:b w:val="0"/>
                      <w:bCs/>
                      <w:color w:val="auto"/>
                      <w:sz w:val="21"/>
                      <w:szCs w:val="21"/>
                      <w:vertAlign w:val="baseline"/>
                      <w:lang w:val="en-US" w:eastAsia="zh-CN"/>
                    </w:rPr>
                    <w:t>2.4万台外售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816" w:type="dxa"/>
                  <w:tcBorders>
                    <w:tl2br w:val="nil"/>
                    <w:tr2bl w:val="nil"/>
                  </w:tcBorders>
                  <w:vAlign w:val="center"/>
                </w:tcPr>
                <w:p>
                  <w:pPr>
                    <w:pStyle w:val="4"/>
                    <w:spacing w:before="0" w:after="0" w:line="360" w:lineRule="auto"/>
                    <w:jc w:val="center"/>
                    <w:rPr>
                      <w:rFonts w:hint="eastAsia" w:ascii="Times New Roman" w:hAnsi="Times New Roman" w:eastAsia="宋体" w:cs="Times New Roman"/>
                      <w:b w:val="0"/>
                      <w:bCs/>
                      <w:color w:val="auto"/>
                      <w:sz w:val="21"/>
                      <w:szCs w:val="21"/>
                      <w:vertAlign w:val="baseline"/>
                      <w:lang w:val="en-US" w:eastAsia="zh-CN"/>
                    </w:rPr>
                  </w:pPr>
                  <w:r>
                    <w:rPr>
                      <w:rFonts w:hint="eastAsia" w:ascii="Times New Roman" w:hAnsi="Times New Roman" w:eastAsia="宋体" w:cs="Times New Roman"/>
                      <w:b w:val="0"/>
                      <w:bCs/>
                      <w:color w:val="auto"/>
                      <w:sz w:val="21"/>
                      <w:szCs w:val="21"/>
                      <w:vertAlign w:val="baseline"/>
                      <w:lang w:val="en-US" w:eastAsia="zh-CN"/>
                    </w:rPr>
                    <w:t>2</w:t>
                  </w:r>
                </w:p>
              </w:tc>
              <w:tc>
                <w:tcPr>
                  <w:tcW w:w="2475" w:type="dxa"/>
                  <w:gridSpan w:val="2"/>
                  <w:tcBorders>
                    <w:tl2br w:val="nil"/>
                    <w:tr2bl w:val="nil"/>
                  </w:tcBorders>
                  <w:vAlign w:val="center"/>
                </w:tcPr>
                <w:p>
                  <w:pPr>
                    <w:pStyle w:val="4"/>
                    <w:spacing w:before="0" w:after="0" w:line="360" w:lineRule="auto"/>
                    <w:jc w:val="center"/>
                    <w:rPr>
                      <w:rFonts w:hint="eastAsia" w:ascii="Times New Roman" w:hAnsi="Times New Roman" w:eastAsia="宋体" w:cs="Times New Roman"/>
                      <w:b w:val="0"/>
                      <w:bCs/>
                      <w:color w:val="auto"/>
                      <w:sz w:val="21"/>
                      <w:szCs w:val="21"/>
                      <w:vertAlign w:val="baseline"/>
                      <w:lang w:eastAsia="zh-CN"/>
                    </w:rPr>
                  </w:pPr>
                  <w:r>
                    <w:rPr>
                      <w:rFonts w:hint="eastAsia" w:ascii="Times New Roman" w:hAnsi="Times New Roman" w:eastAsia="宋体" w:cs="Times New Roman"/>
                      <w:b w:val="0"/>
                      <w:bCs/>
                      <w:color w:val="auto"/>
                      <w:sz w:val="21"/>
                      <w:szCs w:val="21"/>
                      <w:vertAlign w:val="baseline"/>
                      <w:lang w:eastAsia="zh-CN"/>
                    </w:rPr>
                    <w:t>风机过滤机组</w:t>
                  </w:r>
                </w:p>
              </w:tc>
              <w:tc>
                <w:tcPr>
                  <w:tcW w:w="1662" w:type="dxa"/>
                  <w:tcBorders>
                    <w:tl2br w:val="nil"/>
                    <w:tr2bl w:val="nil"/>
                  </w:tcBorders>
                  <w:vAlign w:val="center"/>
                </w:tcPr>
                <w:p>
                  <w:pPr>
                    <w:pStyle w:val="4"/>
                    <w:spacing w:before="0" w:after="0" w:line="360" w:lineRule="auto"/>
                    <w:jc w:val="center"/>
                    <w:rPr>
                      <w:rFonts w:hint="default" w:ascii="Times New Roman" w:hAnsi="Times New Roman" w:eastAsia="宋体" w:cs="Times New Roman"/>
                      <w:b w:val="0"/>
                      <w:bCs/>
                      <w:color w:val="auto"/>
                      <w:sz w:val="21"/>
                      <w:szCs w:val="21"/>
                      <w:vertAlign w:val="baseline"/>
                      <w:lang w:val="en-US" w:eastAsia="zh-CN"/>
                    </w:rPr>
                  </w:pPr>
                  <w:r>
                    <w:rPr>
                      <w:rFonts w:hint="eastAsia" w:ascii="Times New Roman" w:hAnsi="Times New Roman" w:eastAsia="宋体" w:cs="Times New Roman"/>
                      <w:b w:val="0"/>
                      <w:bCs/>
                      <w:color w:val="auto"/>
                      <w:sz w:val="21"/>
                      <w:szCs w:val="21"/>
                      <w:vertAlign w:val="baseline"/>
                      <w:lang w:val="en-US" w:eastAsia="zh-CN"/>
                    </w:rPr>
                    <w:t>12.6</w:t>
                  </w:r>
                </w:p>
              </w:tc>
              <w:tc>
                <w:tcPr>
                  <w:tcW w:w="3353" w:type="dxa"/>
                  <w:tcBorders>
                    <w:tl2br w:val="nil"/>
                    <w:tr2bl w:val="nil"/>
                  </w:tcBorders>
                  <w:vAlign w:val="center"/>
                </w:tcPr>
                <w:p>
                  <w:pPr>
                    <w:pStyle w:val="4"/>
                    <w:spacing w:before="0" w:after="0" w:line="360" w:lineRule="auto"/>
                    <w:jc w:val="center"/>
                    <w:rPr>
                      <w:rFonts w:hint="eastAsia" w:ascii="Times New Roman" w:hAnsi="Times New Roman" w:eastAsia="宋体" w:cs="Times New Roman"/>
                      <w:b w:val="0"/>
                      <w:bCs/>
                      <w:color w:val="auto"/>
                      <w:sz w:val="21"/>
                      <w:szCs w:val="21"/>
                      <w:vertAlign w:val="baseline"/>
                      <w:lang w:eastAsia="zh-CN"/>
                    </w:rPr>
                  </w:pPr>
                  <w:r>
                    <w:rPr>
                      <w:rFonts w:hint="eastAsia" w:ascii="Times New Roman" w:hAnsi="Times New Roman" w:eastAsia="宋体" w:cs="Times New Roman"/>
                      <w:b w:val="0"/>
                      <w:bCs/>
                      <w:color w:val="auto"/>
                      <w:sz w:val="21"/>
                      <w:szCs w:val="21"/>
                      <w:vertAlign w:val="baseline"/>
                      <w:lang w:eastAsia="zh-CN"/>
                    </w:rPr>
                    <w:t>中间产品，用于空气净化机和新风机的生产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816" w:type="dxa"/>
                  <w:tcBorders>
                    <w:tl2br w:val="nil"/>
                    <w:tr2bl w:val="nil"/>
                  </w:tcBorders>
                  <w:vAlign w:val="center"/>
                </w:tcPr>
                <w:p>
                  <w:pPr>
                    <w:pStyle w:val="4"/>
                    <w:spacing w:before="0" w:after="0" w:line="360" w:lineRule="auto"/>
                    <w:jc w:val="center"/>
                    <w:rPr>
                      <w:rFonts w:hint="eastAsia" w:ascii="Times New Roman" w:hAnsi="Times New Roman" w:eastAsia="宋体" w:cs="Times New Roman"/>
                      <w:b w:val="0"/>
                      <w:bCs/>
                      <w:color w:val="auto"/>
                      <w:sz w:val="21"/>
                      <w:szCs w:val="21"/>
                      <w:vertAlign w:val="baseline"/>
                      <w:lang w:val="en-US" w:eastAsia="zh-CN"/>
                    </w:rPr>
                  </w:pPr>
                  <w:r>
                    <w:rPr>
                      <w:rFonts w:hint="eastAsia" w:ascii="Times New Roman" w:hAnsi="Times New Roman" w:eastAsia="宋体" w:cs="Times New Roman"/>
                      <w:b w:val="0"/>
                      <w:bCs/>
                      <w:color w:val="auto"/>
                      <w:sz w:val="21"/>
                      <w:szCs w:val="21"/>
                      <w:vertAlign w:val="baseline"/>
                      <w:lang w:val="en-US" w:eastAsia="zh-CN"/>
                    </w:rPr>
                    <w:t>3</w:t>
                  </w:r>
                </w:p>
              </w:tc>
              <w:tc>
                <w:tcPr>
                  <w:tcW w:w="2475" w:type="dxa"/>
                  <w:gridSpan w:val="2"/>
                  <w:tcBorders>
                    <w:tl2br w:val="nil"/>
                    <w:tr2bl w:val="nil"/>
                  </w:tcBorders>
                  <w:vAlign w:val="center"/>
                </w:tcPr>
                <w:p>
                  <w:pPr>
                    <w:pStyle w:val="4"/>
                    <w:spacing w:before="0" w:after="0" w:line="360" w:lineRule="auto"/>
                    <w:jc w:val="center"/>
                    <w:rPr>
                      <w:rFonts w:hint="eastAsia" w:ascii="Times New Roman" w:hAnsi="Times New Roman" w:eastAsia="宋体" w:cs="Times New Roman"/>
                      <w:b w:val="0"/>
                      <w:bCs/>
                      <w:color w:val="auto"/>
                      <w:sz w:val="21"/>
                      <w:szCs w:val="21"/>
                      <w:vertAlign w:val="baseline"/>
                      <w:lang w:eastAsia="zh-CN"/>
                    </w:rPr>
                  </w:pPr>
                  <w:r>
                    <w:rPr>
                      <w:rFonts w:hint="eastAsia" w:ascii="Times New Roman" w:hAnsi="Times New Roman" w:eastAsia="宋体" w:cs="Times New Roman"/>
                      <w:b w:val="0"/>
                      <w:bCs/>
                      <w:color w:val="auto"/>
                      <w:sz w:val="21"/>
                      <w:szCs w:val="21"/>
                      <w:vertAlign w:val="baseline"/>
                      <w:lang w:eastAsia="zh-CN"/>
                    </w:rPr>
                    <w:t>空气净化机</w:t>
                  </w:r>
                </w:p>
              </w:tc>
              <w:tc>
                <w:tcPr>
                  <w:tcW w:w="1662" w:type="dxa"/>
                  <w:tcBorders>
                    <w:tl2br w:val="nil"/>
                    <w:tr2bl w:val="nil"/>
                  </w:tcBorders>
                  <w:vAlign w:val="center"/>
                </w:tcPr>
                <w:p>
                  <w:pPr>
                    <w:pStyle w:val="4"/>
                    <w:spacing w:before="0" w:after="0" w:line="360" w:lineRule="auto"/>
                    <w:jc w:val="center"/>
                    <w:rPr>
                      <w:rFonts w:hint="default" w:ascii="Times New Roman" w:hAnsi="Times New Roman" w:eastAsia="宋体" w:cs="Times New Roman"/>
                      <w:b w:val="0"/>
                      <w:bCs/>
                      <w:color w:val="auto"/>
                      <w:sz w:val="21"/>
                      <w:szCs w:val="21"/>
                      <w:vertAlign w:val="baseline"/>
                      <w:lang w:val="en-US" w:eastAsia="zh-CN"/>
                    </w:rPr>
                  </w:pPr>
                  <w:r>
                    <w:rPr>
                      <w:rFonts w:hint="eastAsia" w:ascii="Times New Roman" w:hAnsi="Times New Roman" w:eastAsia="宋体" w:cs="Times New Roman"/>
                      <w:b w:val="0"/>
                      <w:bCs/>
                      <w:color w:val="auto"/>
                      <w:sz w:val="21"/>
                      <w:szCs w:val="21"/>
                      <w:vertAlign w:val="baseline"/>
                      <w:lang w:val="en-US" w:eastAsia="zh-CN"/>
                    </w:rPr>
                    <w:t>3.6</w:t>
                  </w:r>
                </w:p>
              </w:tc>
              <w:tc>
                <w:tcPr>
                  <w:tcW w:w="3353" w:type="dxa"/>
                  <w:tcBorders>
                    <w:tl2br w:val="nil"/>
                    <w:tr2bl w:val="nil"/>
                  </w:tcBorders>
                  <w:vAlign w:val="center"/>
                </w:tcPr>
                <w:p>
                  <w:pPr>
                    <w:pStyle w:val="4"/>
                    <w:spacing w:before="0" w:after="0" w:line="360" w:lineRule="auto"/>
                    <w:jc w:val="center"/>
                    <w:rPr>
                      <w:rFonts w:hint="eastAsia" w:ascii="Times New Roman" w:hAnsi="Times New Roman" w:eastAsia="宋体" w:cs="Times New Roman"/>
                      <w:b w:val="0"/>
                      <w:bCs/>
                      <w:color w:val="auto"/>
                      <w:sz w:val="21"/>
                      <w:szCs w:val="21"/>
                      <w:vertAlign w:val="baseline"/>
                    </w:rPr>
                  </w:pPr>
                  <w:r>
                    <w:rPr>
                      <w:rFonts w:hint="eastAsia" w:ascii="Times New Roman" w:hAnsi="Times New Roman" w:eastAsia="宋体" w:cs="Times New Roman"/>
                      <w:b w:val="0"/>
                      <w:bCs/>
                      <w:color w:val="auto"/>
                      <w:sz w:val="21"/>
                      <w:szCs w:val="21"/>
                      <w:vertAlign w:val="baseline"/>
                      <w:lang w:val="en-US" w:eastAsia="zh-CN"/>
                    </w:rPr>
                    <w:t>外售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816" w:type="dxa"/>
                  <w:tcBorders>
                    <w:tl2br w:val="nil"/>
                    <w:tr2bl w:val="nil"/>
                  </w:tcBorders>
                  <w:vAlign w:val="center"/>
                </w:tcPr>
                <w:p>
                  <w:pPr>
                    <w:pStyle w:val="4"/>
                    <w:spacing w:before="0" w:after="0" w:line="360" w:lineRule="auto"/>
                    <w:jc w:val="center"/>
                    <w:rPr>
                      <w:rFonts w:hint="eastAsia" w:ascii="Times New Roman" w:hAnsi="Times New Roman" w:eastAsia="宋体" w:cs="Times New Roman"/>
                      <w:b w:val="0"/>
                      <w:bCs/>
                      <w:color w:val="auto"/>
                      <w:sz w:val="21"/>
                      <w:szCs w:val="21"/>
                      <w:vertAlign w:val="baseline"/>
                      <w:lang w:val="en-US" w:eastAsia="zh-CN"/>
                    </w:rPr>
                  </w:pPr>
                  <w:r>
                    <w:rPr>
                      <w:rFonts w:hint="eastAsia" w:ascii="Times New Roman" w:hAnsi="Times New Roman" w:eastAsia="宋体" w:cs="Times New Roman"/>
                      <w:b w:val="0"/>
                      <w:bCs/>
                      <w:color w:val="auto"/>
                      <w:sz w:val="21"/>
                      <w:szCs w:val="21"/>
                      <w:vertAlign w:val="baseline"/>
                      <w:lang w:val="en-US" w:eastAsia="zh-CN"/>
                    </w:rPr>
                    <w:t>4</w:t>
                  </w:r>
                </w:p>
              </w:tc>
              <w:tc>
                <w:tcPr>
                  <w:tcW w:w="900" w:type="dxa"/>
                  <w:vMerge w:val="restart"/>
                  <w:tcBorders>
                    <w:tl2br w:val="nil"/>
                    <w:tr2bl w:val="nil"/>
                  </w:tcBorders>
                  <w:vAlign w:val="center"/>
                </w:tcPr>
                <w:p>
                  <w:pPr>
                    <w:pStyle w:val="4"/>
                    <w:spacing w:before="0" w:after="0" w:line="360" w:lineRule="auto"/>
                    <w:jc w:val="center"/>
                    <w:rPr>
                      <w:rFonts w:hint="default" w:ascii="Times New Roman" w:hAnsi="Times New Roman" w:eastAsia="宋体" w:cs="Times New Roman"/>
                      <w:b w:val="0"/>
                      <w:bCs/>
                      <w:color w:val="auto"/>
                      <w:sz w:val="21"/>
                      <w:szCs w:val="21"/>
                      <w:vertAlign w:val="baseline"/>
                      <w:lang w:val="en-US" w:eastAsia="zh-CN"/>
                    </w:rPr>
                  </w:pPr>
                  <w:r>
                    <w:rPr>
                      <w:rFonts w:hint="eastAsia" w:ascii="Times New Roman" w:hAnsi="Times New Roman" w:eastAsia="宋体" w:cs="Times New Roman"/>
                      <w:b w:val="0"/>
                      <w:bCs/>
                      <w:color w:val="auto"/>
                      <w:sz w:val="21"/>
                      <w:szCs w:val="21"/>
                      <w:vertAlign w:val="baseline"/>
                      <w:lang w:eastAsia="zh-CN"/>
                    </w:rPr>
                    <w:t>新风机</w:t>
                  </w:r>
                  <w:r>
                    <w:rPr>
                      <w:rFonts w:hint="eastAsia" w:ascii="Times New Roman" w:hAnsi="Times New Roman" w:eastAsia="宋体" w:cs="Times New Roman"/>
                      <w:b w:val="0"/>
                      <w:bCs/>
                      <w:color w:val="auto"/>
                      <w:sz w:val="21"/>
                      <w:szCs w:val="21"/>
                      <w:vertAlign w:val="baseline"/>
                      <w:lang w:val="en-US" w:eastAsia="zh-CN"/>
                    </w:rPr>
                    <w:t>9万台</w:t>
                  </w:r>
                </w:p>
              </w:tc>
              <w:tc>
                <w:tcPr>
                  <w:tcW w:w="1575" w:type="dxa"/>
                  <w:tcBorders>
                    <w:tl2br w:val="nil"/>
                    <w:tr2bl w:val="nil"/>
                  </w:tcBorders>
                  <w:vAlign w:val="center"/>
                </w:tcPr>
                <w:p>
                  <w:pPr>
                    <w:pStyle w:val="4"/>
                    <w:spacing w:before="0" w:after="0" w:line="360" w:lineRule="auto"/>
                    <w:jc w:val="center"/>
                    <w:rPr>
                      <w:rFonts w:hint="eastAsia" w:ascii="Times New Roman" w:hAnsi="Times New Roman" w:eastAsia="宋体" w:cs="Times New Roman"/>
                      <w:b w:val="0"/>
                      <w:bCs/>
                      <w:color w:val="auto"/>
                      <w:sz w:val="21"/>
                      <w:szCs w:val="21"/>
                      <w:vertAlign w:val="baseline"/>
                      <w:lang w:eastAsia="zh-CN"/>
                    </w:rPr>
                  </w:pPr>
                  <w:r>
                    <w:rPr>
                      <w:rFonts w:hint="eastAsia" w:ascii="Times New Roman" w:hAnsi="Times New Roman" w:eastAsia="宋体" w:cs="Times New Roman"/>
                      <w:b w:val="0"/>
                      <w:bCs/>
                      <w:color w:val="auto"/>
                      <w:sz w:val="21"/>
                      <w:szCs w:val="21"/>
                      <w:vertAlign w:val="baseline"/>
                      <w:lang w:eastAsia="zh-CN"/>
                    </w:rPr>
                    <w:t>壁挂式新风机</w:t>
                  </w:r>
                </w:p>
              </w:tc>
              <w:tc>
                <w:tcPr>
                  <w:tcW w:w="1662" w:type="dxa"/>
                  <w:tcBorders>
                    <w:tl2br w:val="nil"/>
                    <w:tr2bl w:val="nil"/>
                  </w:tcBorders>
                  <w:vAlign w:val="center"/>
                </w:tcPr>
                <w:p>
                  <w:pPr>
                    <w:pStyle w:val="4"/>
                    <w:spacing w:before="0" w:after="0" w:line="360" w:lineRule="auto"/>
                    <w:jc w:val="center"/>
                    <w:rPr>
                      <w:rFonts w:hint="default" w:ascii="Times New Roman" w:hAnsi="Times New Roman" w:eastAsia="宋体" w:cs="Times New Roman"/>
                      <w:b w:val="0"/>
                      <w:bCs/>
                      <w:color w:val="auto"/>
                      <w:sz w:val="21"/>
                      <w:szCs w:val="21"/>
                      <w:vertAlign w:val="baseline"/>
                      <w:lang w:val="en-US" w:eastAsia="zh-CN"/>
                    </w:rPr>
                  </w:pPr>
                  <w:r>
                    <w:rPr>
                      <w:rFonts w:hint="eastAsia" w:ascii="Times New Roman" w:hAnsi="Times New Roman" w:eastAsia="宋体" w:cs="Times New Roman"/>
                      <w:b w:val="0"/>
                      <w:bCs/>
                      <w:color w:val="auto"/>
                      <w:sz w:val="21"/>
                      <w:szCs w:val="21"/>
                      <w:vertAlign w:val="baseline"/>
                      <w:lang w:val="en-US" w:eastAsia="zh-CN"/>
                    </w:rPr>
                    <w:t>3.6</w:t>
                  </w:r>
                </w:p>
              </w:tc>
              <w:tc>
                <w:tcPr>
                  <w:tcW w:w="3353" w:type="dxa"/>
                  <w:tcBorders>
                    <w:tl2br w:val="nil"/>
                    <w:tr2bl w:val="nil"/>
                  </w:tcBorders>
                  <w:vAlign w:val="center"/>
                </w:tcPr>
                <w:p>
                  <w:pPr>
                    <w:pStyle w:val="4"/>
                    <w:spacing w:before="0" w:after="0" w:line="360" w:lineRule="auto"/>
                    <w:jc w:val="center"/>
                    <w:rPr>
                      <w:rFonts w:hint="eastAsia" w:ascii="Times New Roman" w:hAnsi="Times New Roman" w:eastAsia="宋体" w:cs="Times New Roman"/>
                      <w:b w:val="0"/>
                      <w:bCs/>
                      <w:color w:val="auto"/>
                      <w:sz w:val="21"/>
                      <w:szCs w:val="21"/>
                      <w:vertAlign w:val="baseline"/>
                    </w:rPr>
                  </w:pPr>
                  <w:r>
                    <w:rPr>
                      <w:rFonts w:hint="eastAsia" w:ascii="Times New Roman" w:hAnsi="Times New Roman" w:eastAsia="宋体" w:cs="Times New Roman"/>
                      <w:b w:val="0"/>
                      <w:bCs/>
                      <w:color w:val="auto"/>
                      <w:sz w:val="21"/>
                      <w:szCs w:val="21"/>
                      <w:vertAlign w:val="baseline"/>
                      <w:lang w:val="en-US" w:eastAsia="zh-CN"/>
                    </w:rPr>
                    <w:t>外售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816" w:type="dxa"/>
                  <w:tcBorders>
                    <w:tl2br w:val="nil"/>
                    <w:tr2bl w:val="nil"/>
                  </w:tcBorders>
                  <w:vAlign w:val="center"/>
                </w:tcPr>
                <w:p>
                  <w:pPr>
                    <w:pStyle w:val="4"/>
                    <w:spacing w:before="0" w:after="0" w:line="360" w:lineRule="auto"/>
                    <w:jc w:val="center"/>
                    <w:rPr>
                      <w:rFonts w:hint="eastAsia" w:ascii="Times New Roman" w:hAnsi="Times New Roman" w:eastAsia="宋体" w:cs="Times New Roman"/>
                      <w:b w:val="0"/>
                      <w:bCs/>
                      <w:color w:val="auto"/>
                      <w:sz w:val="21"/>
                      <w:szCs w:val="21"/>
                      <w:vertAlign w:val="baseline"/>
                      <w:lang w:val="en-US" w:eastAsia="zh-CN"/>
                    </w:rPr>
                  </w:pPr>
                  <w:r>
                    <w:rPr>
                      <w:rFonts w:hint="eastAsia" w:ascii="Times New Roman" w:hAnsi="Times New Roman" w:eastAsia="宋体" w:cs="Times New Roman"/>
                      <w:b w:val="0"/>
                      <w:bCs/>
                      <w:color w:val="auto"/>
                      <w:sz w:val="21"/>
                      <w:szCs w:val="21"/>
                      <w:vertAlign w:val="baseline"/>
                      <w:lang w:val="en-US" w:eastAsia="zh-CN"/>
                    </w:rPr>
                    <w:t>5</w:t>
                  </w:r>
                </w:p>
              </w:tc>
              <w:tc>
                <w:tcPr>
                  <w:tcW w:w="900" w:type="dxa"/>
                  <w:vMerge w:val="continue"/>
                  <w:tcBorders>
                    <w:tl2br w:val="nil"/>
                    <w:tr2bl w:val="nil"/>
                  </w:tcBorders>
                  <w:vAlign w:val="center"/>
                </w:tcPr>
                <w:p>
                  <w:pPr>
                    <w:pStyle w:val="4"/>
                    <w:spacing w:before="0" w:after="0" w:line="360" w:lineRule="auto"/>
                    <w:jc w:val="center"/>
                    <w:rPr>
                      <w:rFonts w:hint="eastAsia" w:ascii="Times New Roman" w:hAnsi="Times New Roman" w:eastAsia="宋体" w:cs="Times New Roman"/>
                      <w:b w:val="0"/>
                      <w:bCs/>
                      <w:color w:val="auto"/>
                      <w:sz w:val="21"/>
                      <w:szCs w:val="21"/>
                      <w:vertAlign w:val="baseline"/>
                    </w:rPr>
                  </w:pPr>
                </w:p>
              </w:tc>
              <w:tc>
                <w:tcPr>
                  <w:tcW w:w="1575" w:type="dxa"/>
                  <w:tcBorders>
                    <w:tl2br w:val="nil"/>
                    <w:tr2bl w:val="nil"/>
                  </w:tcBorders>
                  <w:vAlign w:val="center"/>
                </w:tcPr>
                <w:p>
                  <w:pPr>
                    <w:pStyle w:val="4"/>
                    <w:spacing w:before="0" w:after="0" w:line="360" w:lineRule="auto"/>
                    <w:jc w:val="center"/>
                    <w:rPr>
                      <w:rFonts w:hint="eastAsia" w:ascii="Times New Roman" w:hAnsi="Times New Roman" w:eastAsia="宋体" w:cs="Times New Roman"/>
                      <w:b w:val="0"/>
                      <w:bCs/>
                      <w:color w:val="auto"/>
                      <w:sz w:val="21"/>
                      <w:szCs w:val="21"/>
                      <w:vertAlign w:val="baseline"/>
                      <w:lang w:eastAsia="zh-CN"/>
                    </w:rPr>
                  </w:pPr>
                  <w:r>
                    <w:rPr>
                      <w:rFonts w:hint="eastAsia" w:ascii="Times New Roman" w:hAnsi="Times New Roman" w:eastAsia="宋体" w:cs="Times New Roman"/>
                      <w:b w:val="0"/>
                      <w:bCs/>
                      <w:color w:val="auto"/>
                      <w:sz w:val="21"/>
                      <w:szCs w:val="21"/>
                      <w:vertAlign w:val="baseline"/>
                      <w:lang w:eastAsia="zh-CN"/>
                    </w:rPr>
                    <w:t>柜式新风机</w:t>
                  </w:r>
                </w:p>
              </w:tc>
              <w:tc>
                <w:tcPr>
                  <w:tcW w:w="1662" w:type="dxa"/>
                  <w:tcBorders>
                    <w:tl2br w:val="nil"/>
                    <w:tr2bl w:val="nil"/>
                  </w:tcBorders>
                  <w:vAlign w:val="center"/>
                </w:tcPr>
                <w:p>
                  <w:pPr>
                    <w:pStyle w:val="4"/>
                    <w:spacing w:before="0" w:after="0" w:line="360" w:lineRule="auto"/>
                    <w:jc w:val="center"/>
                    <w:rPr>
                      <w:rFonts w:hint="default" w:ascii="Times New Roman" w:hAnsi="Times New Roman" w:eastAsia="宋体" w:cs="Times New Roman"/>
                      <w:b w:val="0"/>
                      <w:bCs/>
                      <w:color w:val="auto"/>
                      <w:sz w:val="21"/>
                      <w:szCs w:val="21"/>
                      <w:vertAlign w:val="baseline"/>
                      <w:lang w:val="en-US" w:eastAsia="zh-CN"/>
                    </w:rPr>
                  </w:pPr>
                  <w:r>
                    <w:rPr>
                      <w:rFonts w:hint="eastAsia" w:ascii="Times New Roman" w:hAnsi="Times New Roman" w:eastAsia="宋体" w:cs="Times New Roman"/>
                      <w:b w:val="0"/>
                      <w:bCs/>
                      <w:color w:val="auto"/>
                      <w:sz w:val="21"/>
                      <w:szCs w:val="21"/>
                      <w:vertAlign w:val="baseline"/>
                      <w:lang w:val="en-US" w:eastAsia="zh-CN"/>
                    </w:rPr>
                    <w:t>3</w:t>
                  </w:r>
                </w:p>
              </w:tc>
              <w:tc>
                <w:tcPr>
                  <w:tcW w:w="3353" w:type="dxa"/>
                  <w:tcBorders>
                    <w:tl2br w:val="nil"/>
                    <w:tr2bl w:val="nil"/>
                  </w:tcBorders>
                  <w:vAlign w:val="center"/>
                </w:tcPr>
                <w:p>
                  <w:pPr>
                    <w:pStyle w:val="4"/>
                    <w:spacing w:before="0" w:after="0" w:line="360" w:lineRule="auto"/>
                    <w:jc w:val="center"/>
                    <w:rPr>
                      <w:rFonts w:hint="eastAsia" w:ascii="Times New Roman" w:hAnsi="Times New Roman" w:eastAsia="宋体" w:cs="Times New Roman"/>
                      <w:b w:val="0"/>
                      <w:bCs/>
                      <w:color w:val="auto"/>
                      <w:sz w:val="21"/>
                      <w:szCs w:val="21"/>
                      <w:vertAlign w:val="baseline"/>
                    </w:rPr>
                  </w:pPr>
                  <w:r>
                    <w:rPr>
                      <w:rFonts w:hint="eastAsia" w:ascii="Times New Roman" w:hAnsi="Times New Roman" w:eastAsia="宋体" w:cs="Times New Roman"/>
                      <w:b w:val="0"/>
                      <w:bCs/>
                      <w:color w:val="auto"/>
                      <w:sz w:val="21"/>
                      <w:szCs w:val="21"/>
                      <w:vertAlign w:val="baseline"/>
                      <w:lang w:val="en-US" w:eastAsia="zh-CN"/>
                    </w:rPr>
                    <w:t>外售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816" w:type="dxa"/>
                  <w:tcBorders>
                    <w:tl2br w:val="nil"/>
                    <w:tr2bl w:val="nil"/>
                  </w:tcBorders>
                  <w:vAlign w:val="center"/>
                </w:tcPr>
                <w:p>
                  <w:pPr>
                    <w:pStyle w:val="4"/>
                    <w:spacing w:before="0" w:after="0" w:line="360" w:lineRule="auto"/>
                    <w:jc w:val="center"/>
                    <w:rPr>
                      <w:rFonts w:hint="default" w:ascii="Times New Roman" w:hAnsi="Times New Roman" w:eastAsia="宋体" w:cs="Times New Roman"/>
                      <w:b w:val="0"/>
                      <w:bCs/>
                      <w:color w:val="auto"/>
                      <w:sz w:val="21"/>
                      <w:szCs w:val="21"/>
                      <w:vertAlign w:val="baseline"/>
                      <w:lang w:val="en-US" w:eastAsia="zh-CN"/>
                    </w:rPr>
                  </w:pPr>
                  <w:r>
                    <w:rPr>
                      <w:rFonts w:hint="eastAsia" w:ascii="Times New Roman" w:hAnsi="Times New Roman" w:eastAsia="宋体" w:cs="Times New Roman"/>
                      <w:b w:val="0"/>
                      <w:bCs/>
                      <w:color w:val="auto"/>
                      <w:sz w:val="21"/>
                      <w:szCs w:val="21"/>
                      <w:vertAlign w:val="baseline"/>
                      <w:lang w:val="en-US" w:eastAsia="zh-CN"/>
                    </w:rPr>
                    <w:t>6</w:t>
                  </w:r>
                </w:p>
              </w:tc>
              <w:tc>
                <w:tcPr>
                  <w:tcW w:w="900" w:type="dxa"/>
                  <w:vMerge w:val="continue"/>
                  <w:tcBorders>
                    <w:tl2br w:val="nil"/>
                    <w:tr2bl w:val="nil"/>
                  </w:tcBorders>
                  <w:vAlign w:val="center"/>
                </w:tcPr>
                <w:p>
                  <w:pPr>
                    <w:pStyle w:val="4"/>
                    <w:spacing w:before="0" w:after="0" w:line="360" w:lineRule="auto"/>
                    <w:jc w:val="center"/>
                    <w:rPr>
                      <w:rFonts w:hint="eastAsia" w:ascii="Times New Roman" w:hAnsi="Times New Roman" w:eastAsia="宋体" w:cs="Times New Roman"/>
                      <w:b w:val="0"/>
                      <w:bCs/>
                      <w:color w:val="auto"/>
                      <w:sz w:val="21"/>
                      <w:szCs w:val="21"/>
                      <w:vertAlign w:val="baseline"/>
                    </w:rPr>
                  </w:pPr>
                </w:p>
              </w:tc>
              <w:tc>
                <w:tcPr>
                  <w:tcW w:w="1575" w:type="dxa"/>
                  <w:tcBorders>
                    <w:tl2br w:val="nil"/>
                    <w:tr2bl w:val="nil"/>
                  </w:tcBorders>
                  <w:vAlign w:val="center"/>
                </w:tcPr>
                <w:p>
                  <w:pPr>
                    <w:pStyle w:val="4"/>
                    <w:spacing w:before="0" w:after="0" w:line="360" w:lineRule="auto"/>
                    <w:jc w:val="center"/>
                    <w:rPr>
                      <w:rFonts w:hint="eastAsia" w:ascii="Times New Roman" w:hAnsi="Times New Roman" w:eastAsia="宋体" w:cs="Times New Roman"/>
                      <w:b w:val="0"/>
                      <w:bCs/>
                      <w:color w:val="auto"/>
                      <w:sz w:val="21"/>
                      <w:szCs w:val="21"/>
                      <w:vertAlign w:val="baseline"/>
                      <w:lang w:eastAsia="zh-CN"/>
                    </w:rPr>
                  </w:pPr>
                  <w:r>
                    <w:rPr>
                      <w:rFonts w:hint="eastAsia" w:ascii="Times New Roman" w:hAnsi="Times New Roman" w:eastAsia="宋体" w:cs="Times New Roman"/>
                      <w:b w:val="0"/>
                      <w:bCs/>
                      <w:color w:val="auto"/>
                      <w:sz w:val="21"/>
                      <w:szCs w:val="21"/>
                      <w:vertAlign w:val="baseline"/>
                      <w:lang w:eastAsia="zh-CN"/>
                    </w:rPr>
                    <w:t>中央新风机</w:t>
                  </w:r>
                </w:p>
              </w:tc>
              <w:tc>
                <w:tcPr>
                  <w:tcW w:w="1662" w:type="dxa"/>
                  <w:tcBorders>
                    <w:tl2br w:val="nil"/>
                    <w:tr2bl w:val="nil"/>
                  </w:tcBorders>
                  <w:vAlign w:val="center"/>
                </w:tcPr>
                <w:p>
                  <w:pPr>
                    <w:pStyle w:val="4"/>
                    <w:spacing w:before="0" w:after="0" w:line="360" w:lineRule="auto"/>
                    <w:jc w:val="center"/>
                    <w:rPr>
                      <w:rFonts w:hint="default" w:ascii="Times New Roman" w:hAnsi="Times New Roman" w:eastAsia="宋体" w:cs="Times New Roman"/>
                      <w:b w:val="0"/>
                      <w:bCs/>
                      <w:color w:val="auto"/>
                      <w:sz w:val="21"/>
                      <w:szCs w:val="21"/>
                      <w:vertAlign w:val="baseline"/>
                      <w:lang w:val="en-US" w:eastAsia="zh-CN"/>
                    </w:rPr>
                  </w:pPr>
                  <w:r>
                    <w:rPr>
                      <w:rFonts w:hint="eastAsia" w:ascii="Times New Roman" w:hAnsi="Times New Roman" w:eastAsia="宋体" w:cs="Times New Roman"/>
                      <w:b w:val="0"/>
                      <w:bCs/>
                      <w:color w:val="auto"/>
                      <w:sz w:val="21"/>
                      <w:szCs w:val="21"/>
                      <w:vertAlign w:val="baseline"/>
                      <w:lang w:val="en-US" w:eastAsia="zh-CN"/>
                    </w:rPr>
                    <w:t>2.4</w:t>
                  </w:r>
                </w:p>
              </w:tc>
              <w:tc>
                <w:tcPr>
                  <w:tcW w:w="3353" w:type="dxa"/>
                  <w:tcBorders>
                    <w:tl2br w:val="nil"/>
                    <w:tr2bl w:val="nil"/>
                  </w:tcBorders>
                  <w:vAlign w:val="center"/>
                </w:tcPr>
                <w:p>
                  <w:pPr>
                    <w:pStyle w:val="4"/>
                    <w:spacing w:before="0" w:after="0" w:line="360" w:lineRule="auto"/>
                    <w:jc w:val="center"/>
                    <w:rPr>
                      <w:rFonts w:hint="eastAsia" w:ascii="Times New Roman" w:hAnsi="Times New Roman" w:eastAsia="宋体" w:cs="Times New Roman"/>
                      <w:b w:val="0"/>
                      <w:bCs/>
                      <w:color w:val="auto"/>
                      <w:sz w:val="21"/>
                      <w:szCs w:val="21"/>
                      <w:vertAlign w:val="baseline"/>
                    </w:rPr>
                  </w:pPr>
                  <w:r>
                    <w:rPr>
                      <w:rFonts w:hint="eastAsia" w:ascii="Times New Roman" w:hAnsi="Times New Roman" w:eastAsia="宋体" w:cs="Times New Roman"/>
                      <w:b w:val="0"/>
                      <w:bCs/>
                      <w:color w:val="auto"/>
                      <w:sz w:val="21"/>
                      <w:szCs w:val="21"/>
                      <w:vertAlign w:val="baseline"/>
                      <w:lang w:val="en-US" w:eastAsia="zh-CN"/>
                    </w:rPr>
                    <w:t>外售</w:t>
                  </w:r>
                </w:p>
              </w:tc>
            </w:tr>
          </w:tbl>
          <w:p>
            <w:pPr>
              <w:pStyle w:val="18"/>
              <w:spacing w:line="360" w:lineRule="auto"/>
              <w:rPr>
                <w:rFonts w:hint="default" w:ascii="Times New Roman" w:hAnsi="Times New Roman" w:cs="Times New Roman"/>
              </w:rPr>
            </w:pPr>
            <w:r>
              <w:rPr>
                <w:rFonts w:hint="eastAsia" w:ascii="Times New Roman" w:hAnsi="Times New Roman" w:cs="Times New Roman"/>
                <w:lang w:eastAsia="zh-CN"/>
              </w:rPr>
              <w:t>（</w:t>
            </w:r>
            <w:r>
              <w:rPr>
                <w:rFonts w:hint="eastAsia" w:ascii="Times New Roman" w:hAnsi="Times New Roman" w:cs="Times New Roman"/>
                <w:lang w:val="en-US" w:eastAsia="zh-CN"/>
              </w:rPr>
              <w:t>2</w:t>
            </w:r>
            <w:r>
              <w:rPr>
                <w:rFonts w:hint="eastAsia" w:ascii="Times New Roman" w:hAnsi="Times New Roman" w:cs="Times New Roman"/>
                <w:lang w:eastAsia="zh-CN"/>
              </w:rPr>
              <w:t>）</w:t>
            </w:r>
            <w:r>
              <w:rPr>
                <w:rFonts w:hint="default" w:ascii="Times New Roman" w:hAnsi="Times New Roman" w:cs="Times New Roman"/>
              </w:rPr>
              <w:t>、劳动定员</w:t>
            </w:r>
          </w:p>
          <w:p>
            <w:pPr>
              <w:pStyle w:val="18"/>
              <w:spacing w:line="360" w:lineRule="auto"/>
              <w:ind w:firstLine="480" w:firstLineChars="200"/>
              <w:jc w:val="both"/>
              <w:rPr>
                <w:rFonts w:hint="eastAsia"/>
              </w:rPr>
            </w:pPr>
            <w:r>
              <w:rPr>
                <w:rFonts w:hint="eastAsia" w:ascii="Times New Roman" w:hAnsi="Times New Roman" w:cs="Times New Roman"/>
                <w:color w:val="000000" w:themeColor="text1"/>
                <w:lang w:eastAsia="zh-CN"/>
                <w14:textFill>
                  <w14:solidFill>
                    <w14:schemeClr w14:val="tx1"/>
                  </w14:solidFill>
                </w14:textFill>
              </w:rPr>
              <w:t>环评设计劳动定员</w:t>
            </w:r>
            <w:r>
              <w:rPr>
                <w:rFonts w:hint="eastAsia" w:ascii="Times New Roman" w:hAnsi="Times New Roman" w:cs="Times New Roman"/>
                <w:color w:val="000000" w:themeColor="text1"/>
                <w:lang w:val="en-US" w:eastAsia="zh-CN"/>
                <w14:textFill>
                  <w14:solidFill>
                    <w14:schemeClr w14:val="tx1"/>
                  </w14:solidFill>
                </w14:textFill>
              </w:rPr>
              <w:t>200人，每天工作</w:t>
            </w:r>
            <w:r>
              <w:rPr>
                <w:rFonts w:hint="default" w:ascii="Times New Roman" w:hAnsi="Times New Roman" w:cs="Times New Roman"/>
                <w:lang w:val="en-US" w:eastAsia="zh-CN"/>
              </w:rPr>
              <w:t>8小时，</w:t>
            </w:r>
            <w:r>
              <w:rPr>
                <w:rFonts w:hint="default" w:ascii="Times New Roman" w:hAnsi="Times New Roman" w:cs="Times New Roman"/>
              </w:rPr>
              <w:t>年工作</w:t>
            </w:r>
            <w:r>
              <w:rPr>
                <w:rFonts w:hint="eastAsia" w:ascii="Times New Roman" w:hAnsi="Times New Roman" w:cs="Times New Roman"/>
                <w:lang w:val="en-US" w:eastAsia="zh-CN"/>
              </w:rPr>
              <w:t>300</w:t>
            </w:r>
            <w:r>
              <w:rPr>
                <w:rFonts w:hint="default" w:ascii="Times New Roman" w:hAnsi="Times New Roman" w:cs="Times New Roman"/>
              </w:rPr>
              <w:t>天</w:t>
            </w:r>
            <w:r>
              <w:rPr>
                <w:rFonts w:hint="eastAsia" w:ascii="Times New Roman" w:hAnsi="Times New Roman" w:cs="Times New Roman"/>
                <w:lang w:eastAsia="zh-CN"/>
              </w:rPr>
              <w:t>。</w:t>
            </w:r>
            <w:r>
              <w:rPr>
                <w:rFonts w:hint="default" w:ascii="Times New Roman" w:hAnsi="Times New Roman" w:cs="Times New Roman"/>
                <w:color w:val="000000" w:themeColor="text1"/>
                <w14:textFill>
                  <w14:solidFill>
                    <w14:schemeClr w14:val="tx1"/>
                  </w14:solidFill>
                </w14:textFill>
              </w:rPr>
              <w:t>项目</w:t>
            </w:r>
            <w:r>
              <w:rPr>
                <w:rFonts w:hint="eastAsia" w:ascii="Times New Roman" w:hAnsi="Times New Roman" w:cs="Times New Roman"/>
                <w:color w:val="000000" w:themeColor="text1"/>
                <w:lang w:eastAsia="zh-CN"/>
                <w14:textFill>
                  <w14:solidFill>
                    <w14:schemeClr w14:val="tx1"/>
                  </w14:solidFill>
                </w14:textFill>
              </w:rPr>
              <w:t>实际</w:t>
            </w:r>
            <w:r>
              <w:rPr>
                <w:rFonts w:hint="default" w:ascii="Times New Roman" w:hAnsi="Times New Roman" w:cs="Times New Roman"/>
                <w:color w:val="000000" w:themeColor="text1"/>
                <w14:textFill>
                  <w14:solidFill>
                    <w14:schemeClr w14:val="tx1"/>
                  </w14:solidFill>
                </w14:textFill>
              </w:rPr>
              <w:t>职工总人数</w:t>
            </w:r>
            <w:r>
              <w:rPr>
                <w:rFonts w:hint="default" w:ascii="Times New Roman" w:hAnsi="Times New Roman" w:cs="Times New Roman"/>
                <w:color w:val="auto"/>
              </w:rPr>
              <w:t>为</w:t>
            </w:r>
            <w:r>
              <w:rPr>
                <w:rFonts w:hint="eastAsia" w:ascii="Times New Roman" w:hAnsi="Times New Roman" w:cs="Times New Roman"/>
                <w:color w:val="auto"/>
                <w:lang w:val="en-US" w:eastAsia="zh-CN"/>
              </w:rPr>
              <w:t>130</w:t>
            </w:r>
            <w:r>
              <w:rPr>
                <w:rFonts w:hint="default" w:ascii="Times New Roman" w:hAnsi="Times New Roman" w:cs="Times New Roman"/>
                <w:color w:val="auto"/>
              </w:rPr>
              <w:t>人，</w:t>
            </w:r>
            <w:r>
              <w:rPr>
                <w:rFonts w:hint="eastAsia" w:ascii="Times New Roman" w:hAnsi="Times New Roman" w:cs="Times New Roman"/>
                <w:color w:val="auto"/>
                <w:lang w:val="en-US" w:eastAsia="zh-CN"/>
              </w:rPr>
              <w:t>实际工作制度与环评设计一致</w:t>
            </w:r>
            <w:r>
              <w:rPr>
                <w:rFonts w:hint="default" w:ascii="Times New Roman" w:hAnsi="Times New Roman" w:cs="Times New Roman"/>
                <w:color w:val="auto"/>
              </w:rPr>
              <w:t>。</w:t>
            </w:r>
          </w:p>
          <w:p>
            <w:pPr>
              <w:pStyle w:val="4"/>
              <w:spacing w:before="0" w:after="0" w:line="360" w:lineRule="auto"/>
              <w:rPr>
                <w:rFonts w:ascii="Times New Roman" w:hAnsi="Times New Roman" w:eastAsia="宋体" w:cs="Times New Roman"/>
                <w:color w:val="auto"/>
                <w:sz w:val="24"/>
              </w:rPr>
            </w:pPr>
            <w:r>
              <w:rPr>
                <w:rFonts w:hint="eastAsia" w:ascii="Times New Roman" w:hAnsi="Times New Roman" w:eastAsia="宋体" w:cs="Times New Roman"/>
                <w:color w:val="auto"/>
                <w:sz w:val="24"/>
              </w:rPr>
              <w:t>4</w:t>
            </w:r>
            <w:r>
              <w:rPr>
                <w:rFonts w:ascii="Times New Roman" w:hAnsi="Times New Roman" w:eastAsia="宋体" w:cs="Times New Roman"/>
                <w:color w:val="auto"/>
                <w:sz w:val="24"/>
              </w:rPr>
              <w:t>.</w:t>
            </w:r>
            <w:r>
              <w:rPr>
                <w:rFonts w:hint="eastAsia" w:ascii="Times New Roman" w:hAnsi="Times New Roman" w:eastAsia="宋体" w:cs="Times New Roman"/>
                <w:color w:val="auto"/>
                <w:sz w:val="24"/>
                <w:lang w:val="en-US" w:eastAsia="zh-CN"/>
              </w:rPr>
              <w:t>6</w:t>
            </w:r>
            <w:r>
              <w:rPr>
                <w:rFonts w:hint="eastAsia" w:ascii="Times New Roman" w:hAnsi="Times New Roman" w:eastAsia="宋体" w:cs="Times New Roman"/>
                <w:color w:val="auto"/>
                <w:sz w:val="24"/>
              </w:rPr>
              <w:t>水源及水平衡</w:t>
            </w:r>
            <w:bookmarkEnd w:id="2"/>
          </w:p>
          <w:p>
            <w:pPr>
              <w:pStyle w:val="18"/>
              <w:spacing w:line="360" w:lineRule="auto"/>
              <w:ind w:firstLine="480" w:firstLineChars="200"/>
              <w:jc w:val="both"/>
              <w:rPr>
                <w:rFonts w:hint="default" w:ascii="Times New Roman" w:hAnsi="Times New Roman" w:cs="Times New Roman"/>
                <w:color w:val="000000" w:themeColor="text1"/>
                <w:kern w:val="2"/>
                <w:szCs w:val="24"/>
                <w14:textFill>
                  <w14:solidFill>
                    <w14:schemeClr w14:val="tx1"/>
                  </w14:solidFill>
                </w14:textFill>
              </w:rPr>
            </w:pPr>
            <w:r>
              <w:rPr>
                <w:rFonts w:hint="default" w:ascii="Times New Roman" w:hAnsi="Times New Roman" w:cs="Times New Roman"/>
                <w:color w:val="auto"/>
                <w:szCs w:val="24"/>
              </w:rPr>
              <w:t>根据企业提供的</w:t>
            </w:r>
            <w:r>
              <w:rPr>
                <w:rFonts w:hint="default" w:ascii="Times New Roman" w:hAnsi="Times New Roman" w:cs="Times New Roman"/>
                <w:color w:val="000000" w:themeColor="text1"/>
                <w:szCs w:val="24"/>
                <w14:textFill>
                  <w14:solidFill>
                    <w14:schemeClr w14:val="tx1"/>
                  </w14:solidFill>
                </w14:textFill>
              </w:rPr>
              <w:t>水费证明</w:t>
            </w:r>
            <w:r>
              <w:rPr>
                <w:rFonts w:hint="default" w:ascii="Times New Roman" w:hAnsi="Times New Roman" w:cs="Times New Roman"/>
                <w:color w:val="auto"/>
                <w:szCs w:val="24"/>
              </w:rPr>
              <w:t>，企业</w:t>
            </w:r>
            <w:r>
              <w:rPr>
                <w:rFonts w:hint="eastAsia" w:ascii="Times New Roman" w:hAnsi="Times New Roman" w:cs="Times New Roman"/>
                <w:color w:val="auto"/>
                <w:szCs w:val="24"/>
                <w:lang w:eastAsia="zh-CN"/>
              </w:rPr>
              <w:t>用水量约为</w:t>
            </w:r>
            <w:r>
              <w:rPr>
                <w:rFonts w:hint="eastAsia" w:ascii="Times New Roman" w:hAnsi="Times New Roman" w:cs="Times New Roman"/>
                <w:color w:val="auto"/>
                <w:szCs w:val="24"/>
                <w:lang w:val="en-US" w:eastAsia="zh-CN"/>
              </w:rPr>
              <w:t>9556</w:t>
            </w:r>
            <w:r>
              <w:rPr>
                <w:rFonts w:ascii="Times New Roman" w:hAnsi="Times New Roman" w:cs="Times New Roman"/>
                <w:color w:val="000000" w:themeColor="text1"/>
                <w:szCs w:val="24"/>
                <w14:textFill>
                  <w14:solidFill>
                    <w14:schemeClr w14:val="tx1"/>
                  </w14:solidFill>
                </w14:textFill>
              </w:rPr>
              <w:t>m</w:t>
            </w:r>
            <w:r>
              <w:rPr>
                <w:rFonts w:ascii="Times New Roman" w:hAnsi="Times New Roman" w:cs="Times New Roman"/>
                <w:color w:val="000000" w:themeColor="text1"/>
                <w:szCs w:val="24"/>
                <w:vertAlign w:val="superscript"/>
                <w14:textFill>
                  <w14:solidFill>
                    <w14:schemeClr w14:val="tx1"/>
                  </w14:solidFill>
                </w14:textFill>
              </w:rPr>
              <w:t>3</w:t>
            </w:r>
            <w:r>
              <w:rPr>
                <w:rFonts w:ascii="Times New Roman" w:hAnsi="Times New Roman" w:cs="Times New Roman"/>
                <w:color w:val="000000" w:themeColor="text1"/>
                <w:szCs w:val="24"/>
                <w14:textFill>
                  <w14:solidFill>
                    <w14:schemeClr w14:val="tx1"/>
                  </w14:solidFill>
                </w14:textFill>
              </w:rPr>
              <w:t>/</w:t>
            </w:r>
            <w:r>
              <w:rPr>
                <w:rFonts w:hint="eastAsia" w:ascii="Times New Roman" w:hAnsi="Times New Roman" w:cs="Times New Roman"/>
                <w:color w:val="000000" w:themeColor="text1"/>
                <w:szCs w:val="24"/>
                <w:lang w:val="en-US" w:eastAsia="zh-CN"/>
                <w14:textFill>
                  <w14:solidFill>
                    <w14:schemeClr w14:val="tx1"/>
                  </w14:solidFill>
                </w14:textFill>
              </w:rPr>
              <w:t>a，</w:t>
            </w:r>
            <w:r>
              <w:rPr>
                <w:rFonts w:hint="default" w:ascii="Times New Roman" w:hAnsi="Times New Roman" w:cs="Times New Roman"/>
                <w:color w:val="auto"/>
                <w:szCs w:val="24"/>
              </w:rPr>
              <w:t>每天用水量约为</w:t>
            </w:r>
            <w:r>
              <w:rPr>
                <w:rFonts w:hint="eastAsia" w:ascii="Times New Roman" w:hAnsi="Times New Roman" w:cs="Times New Roman"/>
                <w:color w:val="000000" w:themeColor="text1"/>
                <w:szCs w:val="24"/>
                <w:lang w:val="en-US" w:eastAsia="zh-CN"/>
                <w14:textFill>
                  <w14:solidFill>
                    <w14:schemeClr w14:val="tx1"/>
                  </w14:solidFill>
                </w14:textFill>
              </w:rPr>
              <w:t>31.85</w:t>
            </w:r>
            <w:r>
              <w:rPr>
                <w:rFonts w:ascii="Times New Roman" w:hAnsi="Times New Roman" w:cs="Times New Roman"/>
                <w:color w:val="000000" w:themeColor="text1"/>
                <w:szCs w:val="24"/>
                <w14:textFill>
                  <w14:solidFill>
                    <w14:schemeClr w14:val="tx1"/>
                  </w14:solidFill>
                </w14:textFill>
              </w:rPr>
              <w:t>m</w:t>
            </w:r>
            <w:r>
              <w:rPr>
                <w:rFonts w:ascii="Times New Roman" w:hAnsi="Times New Roman" w:cs="Times New Roman"/>
                <w:color w:val="000000" w:themeColor="text1"/>
                <w:szCs w:val="24"/>
                <w:vertAlign w:val="superscript"/>
                <w14:textFill>
                  <w14:solidFill>
                    <w14:schemeClr w14:val="tx1"/>
                  </w14:solidFill>
                </w14:textFill>
              </w:rPr>
              <w:t>3</w:t>
            </w:r>
            <w:r>
              <w:rPr>
                <w:rFonts w:ascii="Times New Roman" w:hAnsi="Times New Roman" w:cs="Times New Roman"/>
                <w:color w:val="000000" w:themeColor="text1"/>
                <w:szCs w:val="24"/>
                <w14:textFill>
                  <w14:solidFill>
                    <w14:schemeClr w14:val="tx1"/>
                  </w14:solidFill>
                </w14:textFill>
              </w:rPr>
              <w:t>/d。</w:t>
            </w:r>
            <w:r>
              <w:rPr>
                <w:rFonts w:hint="default" w:ascii="Times New Roman" w:hAnsi="Times New Roman" w:cs="Times New Roman"/>
                <w:color w:val="auto"/>
                <w:szCs w:val="24"/>
              </w:rPr>
              <w:t>本项目</w:t>
            </w:r>
            <w:r>
              <w:rPr>
                <w:rFonts w:hint="eastAsia" w:ascii="Times New Roman" w:hAnsi="Times New Roman" w:cs="Times New Roman"/>
                <w:color w:val="auto"/>
                <w:szCs w:val="24"/>
                <w:lang w:eastAsia="zh-CN"/>
              </w:rPr>
              <w:t>用水</w:t>
            </w:r>
            <w:r>
              <w:rPr>
                <w:rFonts w:hint="default" w:ascii="Times New Roman" w:hAnsi="Times New Roman" w:cs="Times New Roman"/>
                <w:color w:val="auto"/>
                <w:szCs w:val="24"/>
              </w:rPr>
              <w:t>主要有员工办公生活用水</w:t>
            </w:r>
            <w:r>
              <w:rPr>
                <w:rFonts w:ascii="Times New Roman" w:hAnsi="Times New Roman" w:cs="Times New Roman"/>
                <w:color w:val="auto"/>
                <w:szCs w:val="24"/>
              </w:rPr>
              <w:t>、食堂用水</w:t>
            </w:r>
            <w:r>
              <w:rPr>
                <w:rFonts w:hint="eastAsia" w:ascii="Times New Roman" w:hAnsi="Times New Roman" w:cs="Times New Roman"/>
                <w:color w:val="auto"/>
                <w:szCs w:val="24"/>
                <w:lang w:eastAsia="zh-CN"/>
              </w:rPr>
              <w:t>、清洗拖把用水、景观用水</w:t>
            </w:r>
            <w:r>
              <w:rPr>
                <w:rFonts w:hint="default" w:ascii="Times New Roman" w:hAnsi="Times New Roman" w:cs="Times New Roman"/>
                <w:color w:val="auto"/>
                <w:szCs w:val="24"/>
              </w:rPr>
              <w:t>以及</w:t>
            </w:r>
            <w:r>
              <w:rPr>
                <w:rFonts w:hint="eastAsia" w:ascii="Times New Roman" w:hAnsi="Times New Roman" w:cs="Times New Roman"/>
                <w:color w:val="auto"/>
                <w:szCs w:val="24"/>
                <w:lang w:eastAsia="zh-CN"/>
              </w:rPr>
              <w:t>绿化用水</w:t>
            </w:r>
            <w:r>
              <w:rPr>
                <w:rFonts w:hint="default" w:ascii="Times New Roman" w:hAnsi="Times New Roman" w:cs="Times New Roman"/>
                <w:color w:val="auto"/>
                <w:szCs w:val="24"/>
              </w:rPr>
              <w:t>，企业年生产</w:t>
            </w:r>
            <w:r>
              <w:rPr>
                <w:rFonts w:hint="eastAsia" w:ascii="Times New Roman" w:hAnsi="Times New Roman" w:cs="Times New Roman"/>
                <w:color w:val="auto"/>
                <w:szCs w:val="24"/>
                <w:lang w:val="en-US" w:eastAsia="zh-CN"/>
              </w:rPr>
              <w:t>300</w:t>
            </w:r>
            <w:r>
              <w:rPr>
                <w:rFonts w:hint="default" w:ascii="Times New Roman" w:hAnsi="Times New Roman" w:cs="Times New Roman"/>
                <w:color w:val="auto"/>
                <w:szCs w:val="24"/>
              </w:rPr>
              <w:t>天，每天生产8小时</w:t>
            </w:r>
            <w:r>
              <w:rPr>
                <w:rFonts w:ascii="Times New Roman" w:hAnsi="Times New Roman" w:cs="Times New Roman"/>
                <w:color w:val="auto"/>
                <w:szCs w:val="24"/>
              </w:rPr>
              <w:t>。</w:t>
            </w:r>
          </w:p>
          <w:p>
            <w:pPr>
              <w:pStyle w:val="18"/>
              <w:spacing w:line="360" w:lineRule="auto"/>
              <w:ind w:firstLine="480" w:firstLineChars="200"/>
              <w:jc w:val="both"/>
              <w:rPr>
                <w:rFonts w:hint="default" w:ascii="Times New Roman" w:hAnsi="Times New Roman" w:cs="Times New Roman"/>
                <w:szCs w:val="24"/>
              </w:rPr>
            </w:pPr>
            <w:r>
              <w:rPr>
                <w:rFonts w:ascii="Times New Roman" w:hAnsi="Times New Roman" w:cs="Times New Roman"/>
                <w:szCs w:val="24"/>
              </w:rPr>
              <w:t>员工生活用水：</w:t>
            </w:r>
            <w:r>
              <w:rPr>
                <w:rFonts w:hint="default" w:ascii="Times New Roman" w:hAnsi="Times New Roman" w:cs="Times New Roman"/>
                <w:szCs w:val="24"/>
              </w:rPr>
              <w:t>建设项目共有职工人数约</w:t>
            </w:r>
            <w:r>
              <w:rPr>
                <w:rFonts w:hint="eastAsia" w:ascii="Times New Roman" w:hAnsi="Times New Roman" w:cs="Times New Roman"/>
                <w:szCs w:val="24"/>
                <w:lang w:val="en-US" w:eastAsia="zh-CN"/>
              </w:rPr>
              <w:t>130</w:t>
            </w:r>
            <w:r>
              <w:rPr>
                <w:rFonts w:hint="default" w:ascii="Times New Roman" w:hAnsi="Times New Roman" w:cs="Times New Roman"/>
                <w:szCs w:val="24"/>
              </w:rPr>
              <w:t>人，</w:t>
            </w:r>
            <w:r>
              <w:rPr>
                <w:rFonts w:hint="eastAsia" w:ascii="Times New Roman" w:hAnsi="Times New Roman" w:cs="Times New Roman"/>
                <w:szCs w:val="24"/>
                <w:lang w:eastAsia="zh-CN"/>
              </w:rPr>
              <w:t>其中</w:t>
            </w:r>
            <w:r>
              <w:rPr>
                <w:rFonts w:hint="eastAsia" w:ascii="Times New Roman" w:hAnsi="Times New Roman" w:cs="Times New Roman"/>
                <w:szCs w:val="24"/>
                <w:lang w:val="en-US" w:eastAsia="zh-CN"/>
              </w:rPr>
              <w:t>30</w:t>
            </w:r>
            <w:r>
              <w:rPr>
                <w:rFonts w:hint="eastAsia" w:ascii="Times New Roman" w:hAnsi="Times New Roman" w:cs="Times New Roman"/>
                <w:szCs w:val="24"/>
                <w:lang w:eastAsia="zh-CN"/>
              </w:rPr>
              <w:t>人住宿，根据企业统计，</w:t>
            </w:r>
            <w:r>
              <w:rPr>
                <w:rFonts w:hint="default" w:ascii="Times New Roman" w:hAnsi="Times New Roman" w:cs="Times New Roman"/>
                <w:szCs w:val="24"/>
              </w:rPr>
              <w:t>项目职工生活用水量约为</w:t>
            </w:r>
            <w:r>
              <w:rPr>
                <w:rFonts w:hint="eastAsia" w:ascii="Times New Roman" w:hAnsi="Times New Roman" w:cs="Times New Roman"/>
                <w:szCs w:val="24"/>
                <w:lang w:val="en-US" w:eastAsia="zh-CN"/>
              </w:rPr>
              <w:t>3420</w:t>
            </w:r>
            <w:r>
              <w:rPr>
                <w:rFonts w:hint="default" w:ascii="Times New Roman" w:hAnsi="Times New Roman" w:cs="Times New Roman"/>
                <w:szCs w:val="24"/>
              </w:rPr>
              <w:t>m</w:t>
            </w:r>
            <w:r>
              <w:rPr>
                <w:rFonts w:hint="default" w:ascii="Times New Roman" w:hAnsi="Times New Roman" w:cs="Times New Roman"/>
                <w:szCs w:val="24"/>
                <w:vertAlign w:val="superscript"/>
              </w:rPr>
              <w:t>3</w:t>
            </w:r>
            <w:r>
              <w:rPr>
                <w:rFonts w:hint="default" w:ascii="Times New Roman" w:hAnsi="Times New Roman" w:cs="Times New Roman"/>
                <w:szCs w:val="24"/>
              </w:rPr>
              <w:t>/</w:t>
            </w:r>
            <w:r>
              <w:rPr>
                <w:rFonts w:hint="eastAsia" w:ascii="Times New Roman" w:hAnsi="Times New Roman" w:cs="Times New Roman"/>
                <w:szCs w:val="24"/>
                <w:lang w:val="en-US" w:eastAsia="zh-CN"/>
              </w:rPr>
              <w:t>a，</w:t>
            </w:r>
            <w:r>
              <w:rPr>
                <w:rFonts w:hint="default" w:ascii="Times New Roman" w:hAnsi="Times New Roman" w:cs="Times New Roman"/>
                <w:szCs w:val="24"/>
              </w:rPr>
              <w:t>排水量约为</w:t>
            </w:r>
            <w:r>
              <w:rPr>
                <w:rFonts w:hint="eastAsia" w:ascii="Times New Roman" w:hAnsi="Times New Roman" w:cs="Times New Roman"/>
                <w:szCs w:val="24"/>
                <w:lang w:val="en-US" w:eastAsia="zh-CN"/>
              </w:rPr>
              <w:t>2736</w:t>
            </w:r>
            <w:r>
              <w:rPr>
                <w:rFonts w:hint="default" w:ascii="Times New Roman" w:hAnsi="Times New Roman" w:cs="Times New Roman"/>
                <w:szCs w:val="24"/>
              </w:rPr>
              <w:t>m</w:t>
            </w:r>
            <w:r>
              <w:rPr>
                <w:rFonts w:hint="default" w:ascii="Times New Roman" w:hAnsi="Times New Roman" w:cs="Times New Roman"/>
                <w:szCs w:val="24"/>
                <w:vertAlign w:val="superscript"/>
              </w:rPr>
              <w:t>3</w:t>
            </w:r>
            <w:r>
              <w:rPr>
                <w:rFonts w:hint="default" w:ascii="Times New Roman" w:hAnsi="Times New Roman" w:cs="Times New Roman"/>
                <w:szCs w:val="24"/>
              </w:rPr>
              <w:t>/a。</w:t>
            </w:r>
          </w:p>
          <w:p>
            <w:pPr>
              <w:pStyle w:val="18"/>
              <w:spacing w:line="360" w:lineRule="auto"/>
              <w:ind w:firstLine="480" w:firstLineChars="200"/>
              <w:jc w:val="both"/>
              <w:rPr>
                <w:rFonts w:ascii="Times New Roman" w:hAnsi="Times New Roman" w:cs="Times New Roman"/>
                <w:color w:val="000000" w:themeColor="text1"/>
                <w:szCs w:val="24"/>
                <w14:textFill>
                  <w14:solidFill>
                    <w14:schemeClr w14:val="tx1"/>
                  </w14:solidFill>
                </w14:textFill>
              </w:rPr>
            </w:pPr>
            <w:r>
              <w:rPr>
                <w:rFonts w:ascii="Times New Roman" w:hAnsi="Times New Roman" w:cs="Times New Roman"/>
                <w:szCs w:val="24"/>
              </w:rPr>
              <w:t>食堂用水：</w:t>
            </w:r>
            <w:r>
              <w:rPr>
                <w:rFonts w:hint="eastAsia" w:ascii="Times New Roman" w:hAnsi="Times New Roman" w:cs="Times New Roman"/>
                <w:szCs w:val="24"/>
                <w:lang w:eastAsia="zh-CN"/>
              </w:rPr>
              <w:t>根据企业统计，</w:t>
            </w:r>
            <w:r>
              <w:rPr>
                <w:rFonts w:ascii="Times New Roman" w:hAnsi="Times New Roman" w:cs="Times New Roman"/>
                <w:szCs w:val="24"/>
              </w:rPr>
              <w:t>食堂用水量为</w:t>
            </w:r>
            <w:r>
              <w:rPr>
                <w:rFonts w:hint="eastAsia" w:ascii="Times New Roman" w:hAnsi="Times New Roman" w:cs="Times New Roman"/>
                <w:szCs w:val="24"/>
                <w:lang w:val="en-US" w:eastAsia="zh-CN"/>
              </w:rPr>
              <w:t>1069</w:t>
            </w:r>
            <w:r>
              <w:rPr>
                <w:rFonts w:hint="default" w:ascii="Times New Roman" w:hAnsi="Times New Roman" w:cs="Times New Roman"/>
                <w:color w:val="000000" w:themeColor="text1"/>
                <w:szCs w:val="24"/>
                <w14:textFill>
                  <w14:solidFill>
                    <w14:schemeClr w14:val="tx1"/>
                  </w14:solidFill>
                </w14:textFill>
              </w:rPr>
              <w:t>m</w:t>
            </w:r>
            <w:r>
              <w:rPr>
                <w:rFonts w:hint="default" w:ascii="Times New Roman" w:hAnsi="Times New Roman" w:cs="Times New Roman"/>
                <w:color w:val="000000" w:themeColor="text1"/>
                <w:szCs w:val="24"/>
                <w:vertAlign w:val="superscript"/>
                <w14:textFill>
                  <w14:solidFill>
                    <w14:schemeClr w14:val="tx1"/>
                  </w14:solidFill>
                </w14:textFill>
              </w:rPr>
              <w:t>3</w:t>
            </w:r>
            <w:r>
              <w:rPr>
                <w:rFonts w:hint="default" w:ascii="Times New Roman" w:hAnsi="Times New Roman" w:cs="Times New Roman"/>
                <w:color w:val="000000" w:themeColor="text1"/>
                <w:szCs w:val="24"/>
                <w14:textFill>
                  <w14:solidFill>
                    <w14:schemeClr w14:val="tx1"/>
                  </w14:solidFill>
                </w14:textFill>
              </w:rPr>
              <w:t>/a</w:t>
            </w:r>
            <w:r>
              <w:rPr>
                <w:rFonts w:hint="eastAsia" w:ascii="Times New Roman" w:hAnsi="Times New Roman" w:cs="Times New Roman"/>
                <w:color w:val="000000" w:themeColor="text1"/>
                <w:szCs w:val="24"/>
                <w:lang w:eastAsia="zh-CN"/>
                <w14:textFill>
                  <w14:solidFill>
                    <w14:schemeClr w14:val="tx1"/>
                  </w14:solidFill>
                </w14:textFill>
              </w:rPr>
              <w:t>，</w:t>
            </w:r>
            <w:r>
              <w:rPr>
                <w:rFonts w:ascii="Times New Roman" w:hAnsi="Times New Roman" w:cs="Times New Roman"/>
                <w:color w:val="000000" w:themeColor="text1"/>
                <w:szCs w:val="24"/>
                <w14:textFill>
                  <w14:solidFill>
                    <w14:schemeClr w14:val="tx1"/>
                  </w14:solidFill>
                </w14:textFill>
              </w:rPr>
              <w:t>排水量为</w:t>
            </w:r>
            <w:r>
              <w:rPr>
                <w:rFonts w:hint="eastAsia" w:ascii="Times New Roman" w:hAnsi="Times New Roman" w:cs="Times New Roman"/>
                <w:color w:val="000000" w:themeColor="text1"/>
                <w:szCs w:val="24"/>
                <w:lang w:val="en-US" w:eastAsia="zh-CN"/>
                <w14:textFill>
                  <w14:solidFill>
                    <w14:schemeClr w14:val="tx1"/>
                  </w14:solidFill>
                </w14:textFill>
              </w:rPr>
              <w:t>855</w:t>
            </w:r>
            <w:r>
              <w:rPr>
                <w:rFonts w:hint="default" w:ascii="Times New Roman" w:hAnsi="Times New Roman" w:cs="Times New Roman"/>
                <w:color w:val="000000" w:themeColor="text1"/>
                <w:szCs w:val="24"/>
                <w14:textFill>
                  <w14:solidFill>
                    <w14:schemeClr w14:val="tx1"/>
                  </w14:solidFill>
                </w14:textFill>
              </w:rPr>
              <w:t>m</w:t>
            </w:r>
            <w:r>
              <w:rPr>
                <w:rFonts w:hint="default" w:ascii="Times New Roman" w:hAnsi="Times New Roman" w:cs="Times New Roman"/>
                <w:color w:val="000000" w:themeColor="text1"/>
                <w:szCs w:val="24"/>
                <w:vertAlign w:val="superscript"/>
                <w14:textFill>
                  <w14:solidFill>
                    <w14:schemeClr w14:val="tx1"/>
                  </w14:solidFill>
                </w14:textFill>
              </w:rPr>
              <w:t>3</w:t>
            </w:r>
            <w:r>
              <w:rPr>
                <w:rFonts w:hint="default" w:ascii="Times New Roman" w:hAnsi="Times New Roman" w:cs="Times New Roman"/>
                <w:color w:val="000000" w:themeColor="text1"/>
                <w:szCs w:val="24"/>
                <w14:textFill>
                  <w14:solidFill>
                    <w14:schemeClr w14:val="tx1"/>
                  </w14:solidFill>
                </w14:textFill>
              </w:rPr>
              <w:t>/a</w:t>
            </w:r>
            <w:r>
              <w:rPr>
                <w:rFonts w:ascii="Times New Roman" w:hAnsi="Times New Roman" w:cs="Times New Roman"/>
                <w:color w:val="000000" w:themeColor="text1"/>
                <w:szCs w:val="24"/>
                <w14:textFill>
                  <w14:solidFill>
                    <w14:schemeClr w14:val="tx1"/>
                  </w14:solidFill>
                </w14:textFill>
              </w:rPr>
              <w:t>。</w:t>
            </w:r>
          </w:p>
          <w:p>
            <w:pPr>
              <w:pStyle w:val="18"/>
              <w:spacing w:line="360" w:lineRule="auto"/>
              <w:ind w:firstLine="480" w:firstLineChars="200"/>
              <w:jc w:val="both"/>
              <w:rPr>
                <w:rFonts w:hint="default" w:ascii="Times New Roman" w:hAnsi="Times New Roman" w:cs="Times New Roman"/>
                <w:color w:val="000000" w:themeColor="text1"/>
                <w:szCs w:val="24"/>
                <w14:textFill>
                  <w14:solidFill>
                    <w14:schemeClr w14:val="tx1"/>
                  </w14:solidFill>
                </w14:textFill>
              </w:rPr>
            </w:pPr>
            <w:r>
              <w:rPr>
                <w:rFonts w:hint="eastAsia" w:ascii="Times New Roman" w:hAnsi="Times New Roman" w:cs="Times New Roman"/>
                <w:color w:val="auto"/>
                <w:szCs w:val="24"/>
                <w:lang w:eastAsia="zh-CN"/>
              </w:rPr>
              <w:t>清洗拖把用水：生产车间和办公区地面采用拖把拖地的方式清洁，拖把用清洁车清洗后，清洗废水用清洁车运至卫生间，通过化粪池处理之后排入园区污水管网，根据企业提供资料，厂区清洗废水用水量约为</w:t>
            </w:r>
            <w:r>
              <w:rPr>
                <w:rFonts w:hint="eastAsia" w:ascii="Times New Roman" w:hAnsi="Times New Roman" w:cs="Times New Roman"/>
                <w:color w:val="auto"/>
                <w:szCs w:val="24"/>
                <w:lang w:val="en-US" w:eastAsia="zh-CN"/>
              </w:rPr>
              <w:t>400</w:t>
            </w:r>
            <w:r>
              <w:rPr>
                <w:rFonts w:hint="default" w:ascii="Times New Roman" w:hAnsi="Times New Roman" w:cs="Times New Roman"/>
                <w:color w:val="000000" w:themeColor="text1"/>
                <w:szCs w:val="24"/>
                <w14:textFill>
                  <w14:solidFill>
                    <w14:schemeClr w14:val="tx1"/>
                  </w14:solidFill>
                </w14:textFill>
              </w:rPr>
              <w:t>m</w:t>
            </w:r>
            <w:r>
              <w:rPr>
                <w:rFonts w:hint="default" w:ascii="Times New Roman" w:hAnsi="Times New Roman" w:cs="Times New Roman"/>
                <w:color w:val="000000" w:themeColor="text1"/>
                <w:szCs w:val="24"/>
                <w:vertAlign w:val="superscript"/>
                <w14:textFill>
                  <w14:solidFill>
                    <w14:schemeClr w14:val="tx1"/>
                  </w14:solidFill>
                </w14:textFill>
              </w:rPr>
              <w:t>3</w:t>
            </w:r>
            <w:r>
              <w:rPr>
                <w:rFonts w:hint="default" w:ascii="Times New Roman" w:hAnsi="Times New Roman" w:cs="Times New Roman"/>
                <w:color w:val="000000" w:themeColor="text1"/>
                <w:szCs w:val="24"/>
                <w14:textFill>
                  <w14:solidFill>
                    <w14:schemeClr w14:val="tx1"/>
                  </w14:solidFill>
                </w14:textFill>
              </w:rPr>
              <w:t>/a</w:t>
            </w:r>
            <w:r>
              <w:rPr>
                <w:rFonts w:hint="eastAsia" w:ascii="Times New Roman" w:hAnsi="Times New Roman" w:cs="Times New Roman"/>
                <w:color w:val="auto"/>
                <w:szCs w:val="24"/>
                <w:lang w:eastAsia="zh-CN"/>
              </w:rPr>
              <w:t>，排水量为</w:t>
            </w:r>
            <w:r>
              <w:rPr>
                <w:rFonts w:hint="eastAsia" w:ascii="Times New Roman" w:hAnsi="Times New Roman" w:cs="Times New Roman"/>
                <w:color w:val="auto"/>
                <w:szCs w:val="24"/>
                <w:lang w:val="en-US" w:eastAsia="zh-CN"/>
              </w:rPr>
              <w:t>300</w:t>
            </w:r>
            <w:r>
              <w:rPr>
                <w:rFonts w:hint="default" w:ascii="Times New Roman" w:hAnsi="Times New Roman" w:cs="Times New Roman"/>
                <w:color w:val="000000" w:themeColor="text1"/>
                <w:szCs w:val="24"/>
                <w14:textFill>
                  <w14:solidFill>
                    <w14:schemeClr w14:val="tx1"/>
                  </w14:solidFill>
                </w14:textFill>
              </w:rPr>
              <w:t>m</w:t>
            </w:r>
            <w:r>
              <w:rPr>
                <w:rFonts w:hint="default" w:ascii="Times New Roman" w:hAnsi="Times New Roman" w:cs="Times New Roman"/>
                <w:color w:val="000000" w:themeColor="text1"/>
                <w:szCs w:val="24"/>
                <w:vertAlign w:val="superscript"/>
                <w14:textFill>
                  <w14:solidFill>
                    <w14:schemeClr w14:val="tx1"/>
                  </w14:solidFill>
                </w14:textFill>
              </w:rPr>
              <w:t>3</w:t>
            </w:r>
            <w:r>
              <w:rPr>
                <w:rFonts w:hint="default" w:ascii="Times New Roman" w:hAnsi="Times New Roman" w:cs="Times New Roman"/>
                <w:color w:val="000000" w:themeColor="text1"/>
                <w:szCs w:val="24"/>
                <w14:textFill>
                  <w14:solidFill>
                    <w14:schemeClr w14:val="tx1"/>
                  </w14:solidFill>
                </w14:textFill>
              </w:rPr>
              <w:t>/a</w:t>
            </w:r>
            <w:r>
              <w:rPr>
                <w:rFonts w:hint="eastAsia" w:ascii="Times New Roman" w:hAnsi="Times New Roman" w:cs="Times New Roman"/>
                <w:color w:val="000000" w:themeColor="text1"/>
                <w:szCs w:val="24"/>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jc w:val="both"/>
              <w:textAlignment w:val="auto"/>
              <w:outlineLvl w:val="9"/>
              <w:rPr>
                <w:rFonts w:hint="eastAsia" w:ascii="Times New Roman" w:hAnsi="Times New Roman" w:eastAsia="宋体" w:cs="Times New Roman"/>
                <w:color w:val="000000"/>
                <w:kern w:val="0"/>
                <w:sz w:val="24"/>
                <w:szCs w:val="24"/>
                <w:lang w:val="en-US" w:eastAsia="zh-CN" w:bidi="ar-SA"/>
              </w:rPr>
            </w:pPr>
            <w:r>
              <w:rPr>
                <w:rFonts w:hint="eastAsia" w:ascii="Times New Roman" w:hAnsi="Times New Roman" w:cs="Times New Roman"/>
                <w:color w:val="000000"/>
                <w:kern w:val="0"/>
                <w:sz w:val="24"/>
                <w:szCs w:val="24"/>
                <w:lang w:val="en-US" w:eastAsia="zh-CN" w:bidi="ar-SA"/>
              </w:rPr>
              <w:t>景观用水</w:t>
            </w:r>
            <w:r>
              <w:rPr>
                <w:rFonts w:hint="default" w:ascii="Times New Roman" w:hAnsi="Times New Roman" w:eastAsia="宋体" w:cs="Times New Roman"/>
                <w:color w:val="000000"/>
                <w:kern w:val="0"/>
                <w:sz w:val="24"/>
                <w:szCs w:val="24"/>
                <w:lang w:val="en-US" w:eastAsia="zh-CN" w:bidi="ar-SA"/>
              </w:rPr>
              <w:t>：</w:t>
            </w:r>
            <w:r>
              <w:rPr>
                <w:rFonts w:hint="eastAsia" w:ascii="Times New Roman" w:hAnsi="Times New Roman" w:cs="Times New Roman"/>
                <w:color w:val="000000"/>
                <w:kern w:val="0"/>
                <w:sz w:val="24"/>
                <w:szCs w:val="24"/>
                <w:lang w:val="en-US" w:eastAsia="zh-CN" w:bidi="ar-SA"/>
              </w:rPr>
              <w:t>厂区办公楼前设有一个景观喷水池，喷水池内水为10</w:t>
            </w:r>
            <w:r>
              <w:rPr>
                <w:rFonts w:hint="default" w:ascii="Times New Roman" w:hAnsi="Times New Roman" w:cs="Times New Roman"/>
                <w:color w:val="000000" w:themeColor="text1"/>
                <w:szCs w:val="24"/>
                <w14:textFill>
                  <w14:solidFill>
                    <w14:schemeClr w14:val="tx1"/>
                  </w14:solidFill>
                </w14:textFill>
              </w:rPr>
              <w:t>m</w:t>
            </w:r>
            <w:r>
              <w:rPr>
                <w:rFonts w:hint="default" w:ascii="Times New Roman" w:hAnsi="Times New Roman" w:cs="Times New Roman"/>
                <w:color w:val="000000" w:themeColor="text1"/>
                <w:szCs w:val="24"/>
                <w:vertAlign w:val="superscript"/>
                <w14:textFill>
                  <w14:solidFill>
                    <w14:schemeClr w14:val="tx1"/>
                  </w14:solidFill>
                </w14:textFill>
              </w:rPr>
              <w:t>3</w:t>
            </w:r>
            <w:r>
              <w:rPr>
                <w:rFonts w:hint="eastAsia" w:ascii="Times New Roman" w:hAnsi="Times New Roman" w:cs="Times New Roman"/>
                <w:color w:val="000000" w:themeColor="text1"/>
                <w:szCs w:val="24"/>
                <w:vertAlign w:val="baseline"/>
                <w:lang w:eastAsia="zh-CN"/>
                <w14:textFill>
                  <w14:solidFill>
                    <w14:schemeClr w14:val="tx1"/>
                  </w14:solidFill>
                </w14:textFill>
              </w:rPr>
              <w:t>，</w:t>
            </w:r>
            <w:r>
              <w:rPr>
                <w:rFonts w:hint="eastAsia" w:ascii="Times New Roman" w:hAnsi="Times New Roman" w:cs="Times New Roman"/>
                <w:color w:val="000000"/>
                <w:kern w:val="0"/>
                <w:sz w:val="24"/>
                <w:szCs w:val="24"/>
                <w:lang w:val="en-US" w:eastAsia="zh-CN" w:bidi="ar-SA"/>
              </w:rPr>
              <w:t>因蒸发消耗，每天需补充新鲜水，补充水量为0.1</w:t>
            </w:r>
            <w:r>
              <w:rPr>
                <w:rFonts w:hint="default" w:ascii="Times New Roman" w:hAnsi="Times New Roman" w:cs="Times New Roman"/>
                <w:color w:val="000000" w:themeColor="text1"/>
                <w:szCs w:val="24"/>
                <w14:textFill>
                  <w14:solidFill>
                    <w14:schemeClr w14:val="tx1"/>
                  </w14:solidFill>
                </w14:textFill>
              </w:rPr>
              <w:t>m</w:t>
            </w:r>
            <w:r>
              <w:rPr>
                <w:rFonts w:hint="default" w:ascii="Times New Roman" w:hAnsi="Times New Roman" w:cs="Times New Roman"/>
                <w:color w:val="000000" w:themeColor="text1"/>
                <w:szCs w:val="24"/>
                <w:vertAlign w:val="superscript"/>
                <w14:textFill>
                  <w14:solidFill>
                    <w14:schemeClr w14:val="tx1"/>
                  </w14:solidFill>
                </w14:textFill>
              </w:rPr>
              <w:t>3</w:t>
            </w:r>
            <w:r>
              <w:rPr>
                <w:rFonts w:hint="default" w:ascii="Times New Roman" w:hAnsi="Times New Roman" w:cs="Times New Roman"/>
                <w:color w:val="000000"/>
                <w:kern w:val="0"/>
                <w:sz w:val="24"/>
                <w:szCs w:val="24"/>
                <w:lang w:val="en-US" w:eastAsia="zh-CN" w:bidi="ar-SA"/>
              </w:rPr>
              <w:t>/</w:t>
            </w:r>
            <w:r>
              <w:rPr>
                <w:rFonts w:hint="eastAsia" w:ascii="Times New Roman" w:hAnsi="Times New Roman" w:cs="Times New Roman"/>
                <w:color w:val="000000"/>
                <w:kern w:val="0"/>
                <w:sz w:val="24"/>
                <w:szCs w:val="24"/>
                <w:lang w:val="en-US" w:eastAsia="zh-CN" w:bidi="ar-SA"/>
              </w:rPr>
              <w:t>d，则年补充用水量为30</w:t>
            </w:r>
            <w:r>
              <w:rPr>
                <w:rFonts w:hint="default" w:ascii="Times New Roman" w:hAnsi="Times New Roman" w:cs="Times New Roman"/>
                <w:color w:val="000000" w:themeColor="text1"/>
                <w:szCs w:val="24"/>
                <w14:textFill>
                  <w14:solidFill>
                    <w14:schemeClr w14:val="tx1"/>
                  </w14:solidFill>
                </w14:textFill>
              </w:rPr>
              <w:t>m</w:t>
            </w:r>
            <w:r>
              <w:rPr>
                <w:rFonts w:hint="default" w:ascii="Times New Roman" w:hAnsi="Times New Roman" w:cs="Times New Roman"/>
                <w:color w:val="000000" w:themeColor="text1"/>
                <w:szCs w:val="24"/>
                <w:vertAlign w:val="superscript"/>
                <w14:textFill>
                  <w14:solidFill>
                    <w14:schemeClr w14:val="tx1"/>
                  </w14:solidFill>
                </w14:textFill>
              </w:rPr>
              <w:t>3</w:t>
            </w:r>
            <w:r>
              <w:rPr>
                <w:rFonts w:hint="eastAsia" w:ascii="Times New Roman" w:hAnsi="Times New Roman" w:cs="Times New Roman"/>
                <w:color w:val="000000"/>
                <w:kern w:val="0"/>
                <w:sz w:val="24"/>
                <w:szCs w:val="24"/>
                <w:lang w:val="en-US" w:eastAsia="zh-CN" w:bidi="ar-SA"/>
              </w:rPr>
              <w:t>。企业会定期更换喷水池内的水，更换的频次约为20次/年，则更换补充水为200</w:t>
            </w:r>
            <w:r>
              <w:rPr>
                <w:rFonts w:hint="default" w:ascii="Times New Roman" w:hAnsi="Times New Roman" w:cs="Times New Roman"/>
                <w:color w:val="000000" w:themeColor="text1"/>
                <w:szCs w:val="24"/>
                <w14:textFill>
                  <w14:solidFill>
                    <w14:schemeClr w14:val="tx1"/>
                  </w14:solidFill>
                </w14:textFill>
              </w:rPr>
              <w:t>m</w:t>
            </w:r>
            <w:r>
              <w:rPr>
                <w:rFonts w:hint="default" w:ascii="Times New Roman" w:hAnsi="Times New Roman" w:cs="Times New Roman"/>
                <w:color w:val="000000" w:themeColor="text1"/>
                <w:szCs w:val="24"/>
                <w:vertAlign w:val="superscript"/>
                <w14:textFill>
                  <w14:solidFill>
                    <w14:schemeClr w14:val="tx1"/>
                  </w14:solidFill>
                </w14:textFill>
              </w:rPr>
              <w:t>3</w:t>
            </w:r>
            <w:r>
              <w:rPr>
                <w:rFonts w:hint="eastAsia" w:ascii="Times New Roman" w:hAnsi="Times New Roman" w:cs="Times New Roman"/>
                <w:color w:val="000000" w:themeColor="text1"/>
                <w:szCs w:val="24"/>
                <w:vertAlign w:val="baseline"/>
                <w:lang w:eastAsia="zh-CN"/>
                <w14:textFill>
                  <w14:solidFill>
                    <w14:schemeClr w14:val="tx1"/>
                  </w14:solidFill>
                </w14:textFill>
              </w:rPr>
              <w:t>，</w:t>
            </w:r>
            <w:r>
              <w:rPr>
                <w:rFonts w:hint="eastAsia" w:ascii="Times New Roman" w:hAnsi="Times New Roman" w:cs="Times New Roman"/>
                <w:color w:val="000000"/>
                <w:kern w:val="0"/>
                <w:sz w:val="24"/>
                <w:szCs w:val="24"/>
                <w:lang w:val="en-US" w:eastAsia="zh-CN" w:bidi="ar-SA"/>
              </w:rPr>
              <w:t>更换的废水作为清净下水直接排往雨水管网。</w:t>
            </w:r>
          </w:p>
          <w:p>
            <w:pPr>
              <w:pStyle w:val="2"/>
              <w:ind w:firstLine="480" w:firstLineChars="200"/>
              <w:rPr>
                <w:rFonts w:hint="eastAsia" w:ascii="Times New Roman" w:hAnsi="Times New Roman" w:eastAsia="宋体" w:cs="Times New Roman"/>
                <w:color w:val="000000"/>
                <w:kern w:val="0"/>
                <w:sz w:val="24"/>
                <w:szCs w:val="24"/>
                <w:lang w:val="en-US" w:eastAsia="zh-CN" w:bidi="ar-SA"/>
              </w:rPr>
            </w:pPr>
            <w:r>
              <w:rPr>
                <w:rFonts w:hint="eastAsia" w:ascii="Times New Roman" w:hAnsi="Times New Roman" w:eastAsia="宋体" w:cs="Times New Roman"/>
                <w:color w:val="000000"/>
                <w:kern w:val="0"/>
                <w:sz w:val="24"/>
                <w:szCs w:val="24"/>
                <w:lang w:val="en-US" w:eastAsia="zh-CN" w:bidi="ar-SA"/>
              </w:rPr>
              <w:t>绿化用水</w:t>
            </w:r>
            <w:r>
              <w:rPr>
                <w:rFonts w:hint="eastAsia" w:ascii="Times New Roman" w:hAnsi="Times New Roman" w:cs="Times New Roman"/>
                <w:color w:val="000000"/>
                <w:kern w:val="0"/>
                <w:sz w:val="24"/>
                <w:szCs w:val="24"/>
                <w:lang w:val="en-US" w:eastAsia="zh-CN" w:bidi="ar-SA"/>
              </w:rPr>
              <w:t>：据统计，企业绿化用水约为4546</w:t>
            </w:r>
            <w:r>
              <w:rPr>
                <w:rFonts w:hint="default" w:ascii="Times New Roman" w:hAnsi="Times New Roman" w:cs="Times New Roman"/>
                <w:color w:val="000000" w:themeColor="text1"/>
                <w:szCs w:val="24"/>
                <w14:textFill>
                  <w14:solidFill>
                    <w14:schemeClr w14:val="tx1"/>
                  </w14:solidFill>
                </w14:textFill>
              </w:rPr>
              <w:t>m</w:t>
            </w:r>
            <w:r>
              <w:rPr>
                <w:rFonts w:hint="default" w:ascii="Times New Roman" w:hAnsi="Times New Roman" w:cs="Times New Roman"/>
                <w:color w:val="000000" w:themeColor="text1"/>
                <w:szCs w:val="24"/>
                <w:vertAlign w:val="superscript"/>
                <w14:textFill>
                  <w14:solidFill>
                    <w14:schemeClr w14:val="tx1"/>
                  </w14:solidFill>
                </w14:textFill>
              </w:rPr>
              <w:t>3</w:t>
            </w:r>
            <w:r>
              <w:rPr>
                <w:rFonts w:hint="default" w:ascii="Times New Roman" w:hAnsi="Times New Roman" w:cs="Times New Roman"/>
                <w:color w:val="000000" w:themeColor="text1"/>
                <w:szCs w:val="24"/>
                <w14:textFill>
                  <w14:solidFill>
                    <w14:schemeClr w14:val="tx1"/>
                  </w14:solidFill>
                </w14:textFill>
              </w:rPr>
              <w:t>/a</w:t>
            </w:r>
            <w:r>
              <w:rPr>
                <w:rFonts w:hint="eastAsia" w:ascii="Times New Roman" w:hAnsi="Times New Roman" w:cs="Times New Roman"/>
                <w:color w:val="000000" w:themeColor="text1"/>
                <w:szCs w:val="24"/>
                <w:lang w:eastAsia="zh-CN"/>
                <w14:textFill>
                  <w14:solidFill>
                    <w14:schemeClr w14:val="tx1"/>
                  </w14:solidFill>
                </w14:textFill>
              </w:rPr>
              <w:t>。</w:t>
            </w:r>
          </w:p>
          <w:p>
            <w:pPr>
              <w:spacing w:line="360" w:lineRule="auto"/>
              <w:ind w:firstLine="480" w:firstLineChars="200"/>
              <w:jc w:val="left"/>
              <w:rPr>
                <w:rFonts w:ascii="Times New Roman" w:hAnsi="Times New Roman" w:cs="Times New Roman"/>
                <w:b/>
                <w:bCs/>
                <w:sz w:val="24"/>
              </w:rPr>
            </w:pPr>
            <w:r>
              <w:rPr>
                <w:rFonts w:ascii="Times New Roman" w:hAnsi="Times New Roman" w:cs="Times New Roman"/>
                <w:bCs/>
                <w:sz w:val="24"/>
              </w:rPr>
              <w:t>本项目水平衡情况见下表</w:t>
            </w:r>
            <w:r>
              <w:rPr>
                <w:rFonts w:ascii="Times New Roman" w:hAnsi="Times New Roman" w:cs="Times New Roman"/>
                <w:sz w:val="24"/>
              </w:rPr>
              <w:t>4-</w:t>
            </w:r>
            <w:r>
              <w:rPr>
                <w:rFonts w:hint="eastAsia" w:ascii="Times New Roman" w:hAnsi="Times New Roman" w:cs="Times New Roman"/>
                <w:sz w:val="24"/>
                <w:lang w:val="en-US" w:eastAsia="zh-CN"/>
              </w:rPr>
              <w:t>6</w:t>
            </w:r>
            <w:r>
              <w:rPr>
                <w:rFonts w:hint="eastAsia" w:ascii="Times New Roman" w:hAnsi="Times New Roman" w:cs="Times New Roman"/>
                <w:sz w:val="24"/>
                <w:lang w:eastAsia="zh-CN"/>
              </w:rPr>
              <w:t>、下图</w:t>
            </w:r>
            <w:r>
              <w:rPr>
                <w:rFonts w:ascii="Times New Roman" w:hAnsi="Times New Roman" w:cs="Times New Roman"/>
                <w:sz w:val="24"/>
              </w:rPr>
              <w:t>4-</w:t>
            </w:r>
            <w:r>
              <w:rPr>
                <w:rFonts w:hint="eastAsia" w:ascii="Times New Roman" w:hAnsi="Times New Roman" w:cs="Times New Roman"/>
                <w:sz w:val="24"/>
                <w:lang w:val="en-US" w:eastAsia="zh-CN"/>
              </w:rPr>
              <w:t>6</w:t>
            </w:r>
            <w:r>
              <w:rPr>
                <w:rFonts w:ascii="Times New Roman" w:hAnsi="Times New Roman" w:cs="Times New Roman"/>
                <w:sz w:val="24"/>
              </w:rPr>
              <w:t>。</w:t>
            </w:r>
          </w:p>
          <w:p>
            <w:pPr>
              <w:spacing w:line="360" w:lineRule="auto"/>
              <w:jc w:val="center"/>
              <w:rPr>
                <w:rFonts w:ascii="Times New Roman" w:hAnsi="Times New Roman" w:cs="Times New Roman"/>
                <w:b/>
                <w:bCs/>
                <w:sz w:val="21"/>
                <w:szCs w:val="21"/>
              </w:rPr>
            </w:pPr>
            <w:r>
              <w:rPr>
                <w:rFonts w:ascii="Times New Roman" w:hAnsi="Times New Roman" w:cs="Times New Roman"/>
                <w:b/>
                <w:bCs/>
                <w:sz w:val="21"/>
                <w:szCs w:val="21"/>
              </w:rPr>
              <w:t>表4-</w:t>
            </w:r>
            <w:r>
              <w:rPr>
                <w:rFonts w:hint="eastAsia" w:ascii="Times New Roman" w:hAnsi="Times New Roman" w:cs="Times New Roman"/>
                <w:b/>
                <w:bCs/>
                <w:sz w:val="21"/>
                <w:szCs w:val="21"/>
                <w:lang w:val="en-US" w:eastAsia="zh-CN"/>
              </w:rPr>
              <w:t>6</w:t>
            </w:r>
            <w:r>
              <w:rPr>
                <w:rFonts w:ascii="Times New Roman" w:hAnsi="Times New Roman" w:cs="Times New Roman"/>
                <w:b/>
                <w:bCs/>
                <w:sz w:val="21"/>
                <w:szCs w:val="21"/>
              </w:rPr>
              <w:t xml:space="preserve"> 本项目水平衡表 （单位：m</w:t>
            </w:r>
            <w:r>
              <w:rPr>
                <w:rFonts w:ascii="Times New Roman" w:hAnsi="Times New Roman" w:cs="Times New Roman"/>
                <w:b/>
                <w:bCs/>
                <w:sz w:val="21"/>
                <w:szCs w:val="21"/>
                <w:vertAlign w:val="superscript"/>
              </w:rPr>
              <w:t>3</w:t>
            </w:r>
            <w:r>
              <w:rPr>
                <w:rFonts w:ascii="Times New Roman" w:hAnsi="Times New Roman" w:cs="Times New Roman"/>
                <w:b/>
                <w:bCs/>
                <w:sz w:val="21"/>
                <w:szCs w:val="21"/>
              </w:rPr>
              <w:t>/</w:t>
            </w:r>
            <w:r>
              <w:rPr>
                <w:rFonts w:hint="eastAsia" w:ascii="Times New Roman" w:hAnsi="Times New Roman" w:cs="Times New Roman"/>
                <w:b/>
                <w:bCs/>
                <w:sz w:val="21"/>
                <w:szCs w:val="21"/>
              </w:rPr>
              <w:t>a</w:t>
            </w:r>
            <w:r>
              <w:rPr>
                <w:rFonts w:ascii="Times New Roman" w:hAnsi="Times New Roman" w:cs="Times New Roman"/>
                <w:b/>
                <w:bCs/>
                <w:sz w:val="21"/>
                <w:szCs w:val="21"/>
              </w:rPr>
              <w:t>）</w:t>
            </w:r>
          </w:p>
          <w:tbl>
            <w:tblPr>
              <w:tblStyle w:val="13"/>
              <w:tblW w:w="8184"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752"/>
              <w:gridCol w:w="1666"/>
              <w:gridCol w:w="1666"/>
              <w:gridCol w:w="1513"/>
              <w:gridCol w:w="158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6" w:hRule="atLeast"/>
              </w:trPr>
              <w:tc>
                <w:tcPr>
                  <w:tcW w:w="1752" w:type="dxa"/>
                  <w:noWrap w:val="0"/>
                  <w:vAlign w:val="center"/>
                </w:tcPr>
                <w:p>
                  <w:pPr>
                    <w:tabs>
                      <w:tab w:val="left" w:pos="417"/>
                    </w:tabs>
                    <w:spacing w:line="240" w:lineRule="auto"/>
                    <w:ind w:firstLine="0" w:firstLineChars="0"/>
                    <w:jc w:val="center"/>
                    <w:rPr>
                      <w:rFonts w:hint="eastAsia"/>
                      <w:b/>
                      <w:bCs/>
                    </w:rPr>
                  </w:pPr>
                  <w:r>
                    <w:rPr>
                      <w:rFonts w:hint="eastAsia"/>
                      <w:b/>
                      <w:bCs/>
                    </w:rPr>
                    <w:t>用水项目</w:t>
                  </w:r>
                </w:p>
              </w:tc>
              <w:tc>
                <w:tcPr>
                  <w:tcW w:w="1666" w:type="dxa"/>
                  <w:noWrap w:val="0"/>
                  <w:vAlign w:val="center"/>
                </w:tcPr>
                <w:p>
                  <w:pPr>
                    <w:tabs>
                      <w:tab w:val="left" w:pos="417"/>
                    </w:tabs>
                    <w:spacing w:line="240" w:lineRule="auto"/>
                    <w:ind w:firstLine="0" w:firstLineChars="0"/>
                    <w:jc w:val="center"/>
                    <w:rPr>
                      <w:rFonts w:hint="eastAsia"/>
                      <w:b/>
                      <w:bCs/>
                    </w:rPr>
                  </w:pPr>
                  <w:r>
                    <w:rPr>
                      <w:rFonts w:hint="eastAsia"/>
                      <w:b/>
                      <w:bCs/>
                    </w:rPr>
                    <w:t>新鲜水量</w:t>
                  </w:r>
                </w:p>
              </w:tc>
              <w:tc>
                <w:tcPr>
                  <w:tcW w:w="1666" w:type="dxa"/>
                  <w:noWrap w:val="0"/>
                  <w:vAlign w:val="center"/>
                </w:tcPr>
                <w:p>
                  <w:pPr>
                    <w:tabs>
                      <w:tab w:val="left" w:pos="417"/>
                    </w:tabs>
                    <w:spacing w:line="240" w:lineRule="auto"/>
                    <w:ind w:firstLine="0" w:firstLineChars="0"/>
                    <w:jc w:val="center"/>
                    <w:rPr>
                      <w:rFonts w:hint="eastAsia"/>
                      <w:b/>
                      <w:bCs/>
                    </w:rPr>
                  </w:pPr>
                  <w:r>
                    <w:rPr>
                      <w:rFonts w:hint="eastAsia"/>
                      <w:b/>
                      <w:bCs/>
                    </w:rPr>
                    <w:t>损耗水量</w:t>
                  </w:r>
                </w:p>
              </w:tc>
              <w:tc>
                <w:tcPr>
                  <w:tcW w:w="1513" w:type="dxa"/>
                  <w:noWrap w:val="0"/>
                  <w:vAlign w:val="center"/>
                </w:tcPr>
                <w:p>
                  <w:pPr>
                    <w:tabs>
                      <w:tab w:val="left" w:pos="417"/>
                    </w:tabs>
                    <w:spacing w:line="240" w:lineRule="auto"/>
                    <w:ind w:firstLine="0" w:firstLineChars="0"/>
                    <w:jc w:val="center"/>
                    <w:rPr>
                      <w:rFonts w:hint="eastAsia"/>
                      <w:b/>
                      <w:bCs/>
                      <w:lang w:eastAsia="zh-CN"/>
                    </w:rPr>
                  </w:pPr>
                  <w:r>
                    <w:rPr>
                      <w:rFonts w:hint="eastAsia"/>
                      <w:b/>
                      <w:bCs/>
                      <w:lang w:eastAsia="zh-CN"/>
                    </w:rPr>
                    <w:t>清净下水</w:t>
                  </w:r>
                </w:p>
              </w:tc>
              <w:tc>
                <w:tcPr>
                  <w:tcW w:w="1587" w:type="dxa"/>
                  <w:noWrap w:val="0"/>
                  <w:vAlign w:val="center"/>
                </w:tcPr>
                <w:p>
                  <w:pPr>
                    <w:tabs>
                      <w:tab w:val="left" w:pos="417"/>
                    </w:tabs>
                    <w:spacing w:line="240" w:lineRule="auto"/>
                    <w:ind w:firstLine="0" w:firstLineChars="0"/>
                    <w:jc w:val="center"/>
                    <w:rPr>
                      <w:rFonts w:hint="eastAsia"/>
                      <w:b/>
                      <w:bCs/>
                      <w:lang w:eastAsia="zh-CN"/>
                    </w:rPr>
                  </w:pPr>
                  <w:r>
                    <w:rPr>
                      <w:rFonts w:hint="eastAsia"/>
                      <w:b/>
                      <w:bCs/>
                      <w:lang w:eastAsia="zh-CN"/>
                    </w:rPr>
                    <w:t>废水排放量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752" w:type="dxa"/>
                  <w:noWrap w:val="0"/>
                  <w:vAlign w:val="center"/>
                </w:tcPr>
                <w:p>
                  <w:pPr>
                    <w:tabs>
                      <w:tab w:val="left" w:pos="417"/>
                    </w:tabs>
                    <w:spacing w:line="240" w:lineRule="auto"/>
                    <w:ind w:firstLine="0" w:firstLineChars="0"/>
                    <w:jc w:val="center"/>
                    <w:rPr>
                      <w:rFonts w:hint="eastAsia"/>
                      <w:b/>
                      <w:bCs/>
                    </w:rPr>
                  </w:pPr>
                  <w:r>
                    <w:rPr>
                      <w:rFonts w:hint="eastAsia"/>
                      <w:b/>
                      <w:bCs/>
                    </w:rPr>
                    <w:t>生活用水</w:t>
                  </w:r>
                </w:p>
              </w:tc>
              <w:tc>
                <w:tcPr>
                  <w:tcW w:w="1666" w:type="dxa"/>
                  <w:noWrap w:val="0"/>
                  <w:vAlign w:val="center"/>
                </w:tcPr>
                <w:p>
                  <w:pPr>
                    <w:jc w:val="center"/>
                    <w:rPr>
                      <w:rFonts w:hint="default" w:ascii="Times New Roman" w:hAnsi="Times New Roman" w:cs="Times New Roman"/>
                      <w:color w:val="000000"/>
                      <w:szCs w:val="21"/>
                      <w:lang w:val="en-US" w:eastAsia="zh-CN"/>
                    </w:rPr>
                  </w:pPr>
                  <w:r>
                    <w:rPr>
                      <w:rFonts w:hint="eastAsia" w:ascii="Times New Roman" w:hAnsi="Times New Roman" w:cs="Times New Roman"/>
                      <w:color w:val="000000"/>
                      <w:szCs w:val="21"/>
                      <w:lang w:val="en-US" w:eastAsia="zh-CN"/>
                    </w:rPr>
                    <w:t>3420</w:t>
                  </w:r>
                </w:p>
              </w:tc>
              <w:tc>
                <w:tcPr>
                  <w:tcW w:w="1666" w:type="dxa"/>
                  <w:noWrap w:val="0"/>
                  <w:vAlign w:val="center"/>
                </w:tcPr>
                <w:p>
                  <w:pPr>
                    <w:jc w:val="center"/>
                    <w:rPr>
                      <w:rFonts w:hint="default" w:ascii="Times New Roman" w:hAnsi="Times New Roman" w:cs="Times New Roman"/>
                      <w:color w:val="000000"/>
                      <w:szCs w:val="21"/>
                      <w:lang w:val="en-US" w:eastAsia="zh-CN"/>
                    </w:rPr>
                  </w:pPr>
                  <w:r>
                    <w:rPr>
                      <w:rFonts w:hint="eastAsia" w:ascii="Times New Roman" w:hAnsi="Times New Roman" w:cs="Times New Roman"/>
                      <w:color w:val="000000"/>
                      <w:szCs w:val="21"/>
                      <w:lang w:val="en-US" w:eastAsia="zh-CN"/>
                    </w:rPr>
                    <w:t>684</w:t>
                  </w:r>
                </w:p>
              </w:tc>
              <w:tc>
                <w:tcPr>
                  <w:tcW w:w="1513" w:type="dxa"/>
                  <w:noWrap w:val="0"/>
                  <w:vAlign w:val="center"/>
                </w:tcPr>
                <w:p>
                  <w:pPr>
                    <w:jc w:val="center"/>
                    <w:rPr>
                      <w:rFonts w:hint="default" w:ascii="Times New Roman" w:hAnsi="Times New Roman" w:cs="Times New Roman"/>
                      <w:color w:val="000000"/>
                      <w:szCs w:val="21"/>
                      <w:lang w:val="en-US" w:eastAsia="zh-CN"/>
                    </w:rPr>
                  </w:pPr>
                  <w:r>
                    <w:rPr>
                      <w:rFonts w:hint="eastAsia" w:ascii="Times New Roman" w:hAnsi="Times New Roman" w:cs="Times New Roman"/>
                      <w:color w:val="000000"/>
                      <w:szCs w:val="21"/>
                      <w:lang w:val="en-US" w:eastAsia="zh-CN"/>
                    </w:rPr>
                    <w:t>/</w:t>
                  </w:r>
                </w:p>
              </w:tc>
              <w:tc>
                <w:tcPr>
                  <w:tcW w:w="1587" w:type="dxa"/>
                  <w:noWrap w:val="0"/>
                  <w:vAlign w:val="center"/>
                </w:tcPr>
                <w:p>
                  <w:pPr>
                    <w:jc w:val="center"/>
                    <w:rPr>
                      <w:rFonts w:hint="default" w:ascii="Times New Roman" w:hAnsi="Times New Roman" w:cs="Times New Roman"/>
                      <w:color w:val="000000"/>
                      <w:szCs w:val="21"/>
                      <w:lang w:val="en-US" w:eastAsia="zh-CN"/>
                    </w:rPr>
                  </w:pPr>
                  <w:r>
                    <w:rPr>
                      <w:rFonts w:hint="eastAsia" w:ascii="Times New Roman" w:hAnsi="Times New Roman" w:cs="Times New Roman"/>
                      <w:color w:val="000000"/>
                      <w:szCs w:val="21"/>
                      <w:lang w:val="en-US" w:eastAsia="zh-CN"/>
                    </w:rPr>
                    <w:t>2736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752" w:type="dxa"/>
                  <w:noWrap w:val="0"/>
                  <w:vAlign w:val="center"/>
                </w:tcPr>
                <w:p>
                  <w:pPr>
                    <w:tabs>
                      <w:tab w:val="left" w:pos="417"/>
                    </w:tabs>
                    <w:spacing w:line="240" w:lineRule="auto"/>
                    <w:ind w:firstLine="0" w:firstLineChars="0"/>
                    <w:jc w:val="center"/>
                    <w:rPr>
                      <w:rFonts w:hint="eastAsia"/>
                      <w:b/>
                      <w:bCs/>
                      <w:lang w:eastAsia="zh-CN"/>
                    </w:rPr>
                  </w:pPr>
                  <w:r>
                    <w:rPr>
                      <w:rFonts w:hint="eastAsia"/>
                      <w:b/>
                      <w:bCs/>
                      <w:lang w:eastAsia="zh-CN"/>
                    </w:rPr>
                    <w:t>食堂用水</w:t>
                  </w:r>
                </w:p>
              </w:tc>
              <w:tc>
                <w:tcPr>
                  <w:tcW w:w="1666" w:type="dxa"/>
                  <w:noWrap w:val="0"/>
                  <w:vAlign w:val="center"/>
                </w:tcPr>
                <w:p>
                  <w:pPr>
                    <w:jc w:val="center"/>
                    <w:rPr>
                      <w:rFonts w:hint="default" w:ascii="Times New Roman" w:hAnsi="Times New Roman" w:cs="Times New Roman"/>
                      <w:color w:val="000000"/>
                      <w:szCs w:val="21"/>
                      <w:lang w:val="en-US" w:eastAsia="zh-CN"/>
                    </w:rPr>
                  </w:pPr>
                  <w:r>
                    <w:rPr>
                      <w:rFonts w:hint="eastAsia" w:ascii="Times New Roman" w:hAnsi="Times New Roman" w:cs="Times New Roman"/>
                      <w:color w:val="000000"/>
                      <w:szCs w:val="21"/>
                      <w:lang w:val="en-US" w:eastAsia="zh-CN"/>
                    </w:rPr>
                    <w:t>960</w:t>
                  </w:r>
                </w:p>
              </w:tc>
              <w:tc>
                <w:tcPr>
                  <w:tcW w:w="1666" w:type="dxa"/>
                  <w:noWrap w:val="0"/>
                  <w:vAlign w:val="center"/>
                </w:tcPr>
                <w:p>
                  <w:pPr>
                    <w:jc w:val="center"/>
                    <w:rPr>
                      <w:rFonts w:hint="default" w:ascii="Times New Roman" w:hAnsi="Times New Roman" w:cs="Times New Roman"/>
                      <w:color w:val="000000"/>
                      <w:szCs w:val="21"/>
                      <w:lang w:val="en-US" w:eastAsia="zh-CN"/>
                    </w:rPr>
                  </w:pPr>
                  <w:r>
                    <w:rPr>
                      <w:rFonts w:hint="eastAsia" w:ascii="Times New Roman" w:hAnsi="Times New Roman" w:cs="Times New Roman"/>
                      <w:color w:val="000000"/>
                      <w:szCs w:val="21"/>
                      <w:lang w:val="en-US" w:eastAsia="zh-CN"/>
                    </w:rPr>
                    <w:t>192</w:t>
                  </w:r>
                </w:p>
              </w:tc>
              <w:tc>
                <w:tcPr>
                  <w:tcW w:w="1513" w:type="dxa"/>
                  <w:noWrap w:val="0"/>
                  <w:vAlign w:val="center"/>
                </w:tcPr>
                <w:p>
                  <w:pPr>
                    <w:jc w:val="center"/>
                    <w:rPr>
                      <w:rFonts w:hint="default" w:ascii="Times New Roman" w:hAnsi="Times New Roman" w:cs="Times New Roman"/>
                      <w:color w:val="000000"/>
                      <w:szCs w:val="21"/>
                      <w:lang w:val="en-US" w:eastAsia="zh-CN"/>
                    </w:rPr>
                  </w:pPr>
                  <w:r>
                    <w:rPr>
                      <w:rFonts w:hint="eastAsia" w:ascii="Times New Roman" w:hAnsi="Times New Roman" w:cs="Times New Roman"/>
                      <w:color w:val="000000"/>
                      <w:szCs w:val="21"/>
                      <w:lang w:val="en-US" w:eastAsia="zh-CN"/>
                    </w:rPr>
                    <w:t>/</w:t>
                  </w:r>
                </w:p>
              </w:tc>
              <w:tc>
                <w:tcPr>
                  <w:tcW w:w="1587" w:type="dxa"/>
                  <w:noWrap w:val="0"/>
                  <w:vAlign w:val="center"/>
                </w:tcPr>
                <w:p>
                  <w:pPr>
                    <w:jc w:val="center"/>
                    <w:rPr>
                      <w:rFonts w:hint="default" w:ascii="Times New Roman" w:hAnsi="Times New Roman" w:cs="Times New Roman"/>
                      <w:color w:val="000000"/>
                      <w:szCs w:val="21"/>
                      <w:lang w:val="en-US" w:eastAsia="zh-CN"/>
                    </w:rPr>
                  </w:pPr>
                  <w:r>
                    <w:rPr>
                      <w:rFonts w:hint="eastAsia" w:ascii="Times New Roman" w:hAnsi="Times New Roman" w:cs="Times New Roman"/>
                      <w:color w:val="000000"/>
                      <w:szCs w:val="21"/>
                      <w:lang w:val="en-US" w:eastAsia="zh-CN"/>
                    </w:rPr>
                    <w:t>768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752" w:type="dxa"/>
                  <w:noWrap w:val="0"/>
                  <w:vAlign w:val="center"/>
                </w:tcPr>
                <w:p>
                  <w:pPr>
                    <w:tabs>
                      <w:tab w:val="left" w:pos="417"/>
                    </w:tabs>
                    <w:spacing w:line="240" w:lineRule="auto"/>
                    <w:ind w:firstLine="0" w:firstLineChars="0"/>
                    <w:jc w:val="center"/>
                    <w:rPr>
                      <w:rFonts w:hint="eastAsia"/>
                      <w:b/>
                      <w:bCs/>
                      <w:lang w:eastAsia="zh-CN"/>
                    </w:rPr>
                  </w:pPr>
                  <w:r>
                    <w:rPr>
                      <w:rFonts w:hint="eastAsia"/>
                      <w:b/>
                      <w:bCs/>
                      <w:lang w:eastAsia="zh-CN"/>
                    </w:rPr>
                    <w:t>清洗拖把用水</w:t>
                  </w:r>
                </w:p>
              </w:tc>
              <w:tc>
                <w:tcPr>
                  <w:tcW w:w="1666" w:type="dxa"/>
                  <w:noWrap w:val="0"/>
                  <w:vAlign w:val="center"/>
                </w:tcPr>
                <w:p>
                  <w:pPr>
                    <w:jc w:val="center"/>
                    <w:rPr>
                      <w:rFonts w:hint="default" w:ascii="Times New Roman" w:hAnsi="Times New Roman" w:cs="Times New Roman"/>
                      <w:color w:val="000000"/>
                      <w:szCs w:val="21"/>
                      <w:lang w:val="en-US" w:eastAsia="zh-CN"/>
                    </w:rPr>
                  </w:pPr>
                  <w:r>
                    <w:rPr>
                      <w:rFonts w:hint="eastAsia" w:ascii="Times New Roman" w:hAnsi="Times New Roman" w:cs="Times New Roman"/>
                      <w:color w:val="000000"/>
                      <w:szCs w:val="21"/>
                      <w:lang w:val="en-US" w:eastAsia="zh-CN"/>
                    </w:rPr>
                    <w:t>400</w:t>
                  </w:r>
                </w:p>
              </w:tc>
              <w:tc>
                <w:tcPr>
                  <w:tcW w:w="1666" w:type="dxa"/>
                  <w:noWrap w:val="0"/>
                  <w:vAlign w:val="center"/>
                </w:tcPr>
                <w:p>
                  <w:pPr>
                    <w:jc w:val="center"/>
                    <w:rPr>
                      <w:rFonts w:hint="default" w:ascii="Times New Roman" w:hAnsi="Times New Roman" w:cs="Times New Roman"/>
                      <w:color w:val="000000"/>
                      <w:szCs w:val="21"/>
                      <w:lang w:val="en-US" w:eastAsia="zh-CN"/>
                    </w:rPr>
                  </w:pPr>
                  <w:r>
                    <w:rPr>
                      <w:rFonts w:hint="eastAsia" w:ascii="Times New Roman" w:hAnsi="Times New Roman" w:cs="Times New Roman"/>
                      <w:color w:val="000000"/>
                      <w:szCs w:val="21"/>
                      <w:lang w:val="en-US" w:eastAsia="zh-CN"/>
                    </w:rPr>
                    <w:t>100</w:t>
                  </w:r>
                </w:p>
              </w:tc>
              <w:tc>
                <w:tcPr>
                  <w:tcW w:w="1513" w:type="dxa"/>
                  <w:noWrap w:val="0"/>
                  <w:vAlign w:val="center"/>
                </w:tcPr>
                <w:p>
                  <w:pPr>
                    <w:jc w:val="center"/>
                    <w:rPr>
                      <w:rFonts w:hint="default" w:ascii="Times New Roman" w:hAnsi="Times New Roman" w:cs="Times New Roman"/>
                      <w:color w:val="000000"/>
                      <w:szCs w:val="21"/>
                      <w:lang w:val="en-US" w:eastAsia="zh-CN"/>
                    </w:rPr>
                  </w:pPr>
                  <w:r>
                    <w:rPr>
                      <w:rFonts w:hint="eastAsia" w:ascii="Times New Roman" w:hAnsi="Times New Roman" w:cs="Times New Roman"/>
                      <w:color w:val="000000"/>
                      <w:szCs w:val="21"/>
                      <w:lang w:val="en-US" w:eastAsia="zh-CN"/>
                    </w:rPr>
                    <w:t>/</w:t>
                  </w:r>
                </w:p>
              </w:tc>
              <w:tc>
                <w:tcPr>
                  <w:tcW w:w="1587" w:type="dxa"/>
                  <w:noWrap w:val="0"/>
                  <w:vAlign w:val="center"/>
                </w:tcPr>
                <w:p>
                  <w:pPr>
                    <w:jc w:val="center"/>
                    <w:rPr>
                      <w:rFonts w:hint="default" w:ascii="Times New Roman" w:hAnsi="Times New Roman" w:cs="Times New Roman"/>
                      <w:color w:val="000000"/>
                      <w:szCs w:val="21"/>
                      <w:lang w:val="en-US" w:eastAsia="zh-CN"/>
                    </w:rPr>
                  </w:pPr>
                  <w:r>
                    <w:rPr>
                      <w:rFonts w:hint="eastAsia" w:ascii="Times New Roman" w:hAnsi="Times New Roman" w:cs="Times New Roman"/>
                      <w:color w:val="000000"/>
                      <w:szCs w:val="21"/>
                      <w:lang w:val="en-US" w:eastAsia="zh-CN"/>
                    </w:rPr>
                    <w:t>300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752" w:type="dxa"/>
                  <w:noWrap w:val="0"/>
                  <w:vAlign w:val="center"/>
                </w:tcPr>
                <w:p>
                  <w:pPr>
                    <w:tabs>
                      <w:tab w:val="left" w:pos="417"/>
                    </w:tabs>
                    <w:spacing w:line="240" w:lineRule="auto"/>
                    <w:ind w:firstLine="0" w:firstLineChars="0"/>
                    <w:jc w:val="center"/>
                    <w:rPr>
                      <w:rFonts w:hint="eastAsia"/>
                      <w:b/>
                      <w:bCs/>
                      <w:lang w:eastAsia="zh-CN"/>
                    </w:rPr>
                  </w:pPr>
                  <w:r>
                    <w:rPr>
                      <w:rFonts w:hint="eastAsia"/>
                      <w:b/>
                      <w:bCs/>
                      <w:lang w:eastAsia="zh-CN"/>
                    </w:rPr>
                    <w:t>景观用水</w:t>
                  </w:r>
                </w:p>
              </w:tc>
              <w:tc>
                <w:tcPr>
                  <w:tcW w:w="1666" w:type="dxa"/>
                  <w:noWrap w:val="0"/>
                  <w:vAlign w:val="center"/>
                </w:tcPr>
                <w:p>
                  <w:pPr>
                    <w:jc w:val="center"/>
                    <w:rPr>
                      <w:rFonts w:hint="default" w:ascii="Times New Roman" w:hAnsi="Times New Roman" w:cs="Times New Roman"/>
                      <w:color w:val="000000"/>
                      <w:szCs w:val="21"/>
                      <w:lang w:val="en-US" w:eastAsia="zh-CN"/>
                    </w:rPr>
                  </w:pPr>
                  <w:r>
                    <w:rPr>
                      <w:rFonts w:hint="eastAsia" w:ascii="Times New Roman" w:hAnsi="Times New Roman" w:cs="Times New Roman"/>
                      <w:color w:val="000000"/>
                      <w:szCs w:val="21"/>
                      <w:lang w:val="en-US" w:eastAsia="zh-CN"/>
                    </w:rPr>
                    <w:t>230</w:t>
                  </w:r>
                </w:p>
              </w:tc>
              <w:tc>
                <w:tcPr>
                  <w:tcW w:w="1666" w:type="dxa"/>
                  <w:noWrap w:val="0"/>
                  <w:vAlign w:val="center"/>
                </w:tcPr>
                <w:p>
                  <w:pPr>
                    <w:jc w:val="center"/>
                    <w:rPr>
                      <w:rFonts w:hint="default" w:ascii="Times New Roman" w:hAnsi="Times New Roman" w:cs="Times New Roman"/>
                      <w:color w:val="000000"/>
                      <w:szCs w:val="21"/>
                      <w:lang w:val="en-US" w:eastAsia="zh-CN"/>
                    </w:rPr>
                  </w:pPr>
                  <w:r>
                    <w:rPr>
                      <w:rFonts w:hint="eastAsia" w:ascii="Times New Roman" w:hAnsi="Times New Roman" w:cs="Times New Roman"/>
                      <w:color w:val="000000"/>
                      <w:szCs w:val="21"/>
                      <w:lang w:val="en-US" w:eastAsia="zh-CN"/>
                    </w:rPr>
                    <w:t>30</w:t>
                  </w:r>
                </w:p>
              </w:tc>
              <w:tc>
                <w:tcPr>
                  <w:tcW w:w="1513" w:type="dxa"/>
                  <w:noWrap w:val="0"/>
                  <w:vAlign w:val="center"/>
                </w:tcPr>
                <w:p>
                  <w:pPr>
                    <w:jc w:val="center"/>
                    <w:rPr>
                      <w:rFonts w:hint="default" w:ascii="Times New Roman" w:hAnsi="Times New Roman" w:cs="Times New Roman"/>
                      <w:color w:val="000000"/>
                      <w:szCs w:val="21"/>
                      <w:lang w:val="en-US" w:eastAsia="zh-CN"/>
                    </w:rPr>
                  </w:pPr>
                  <w:r>
                    <w:rPr>
                      <w:rFonts w:hint="eastAsia" w:ascii="Times New Roman" w:hAnsi="Times New Roman" w:cs="Times New Roman"/>
                      <w:color w:val="000000"/>
                      <w:szCs w:val="21"/>
                      <w:lang w:val="en-US" w:eastAsia="zh-CN"/>
                    </w:rPr>
                    <w:t>200</w:t>
                  </w:r>
                </w:p>
              </w:tc>
              <w:tc>
                <w:tcPr>
                  <w:tcW w:w="1587" w:type="dxa"/>
                  <w:noWrap w:val="0"/>
                  <w:vAlign w:val="center"/>
                </w:tcPr>
                <w:p>
                  <w:pPr>
                    <w:jc w:val="center"/>
                    <w:rPr>
                      <w:rFonts w:hint="eastAsia" w:ascii="Times New Roman" w:hAnsi="Times New Roman" w:cs="Times New Roman"/>
                      <w:color w:val="000000"/>
                      <w:szCs w:val="21"/>
                      <w:lang w:val="en-US" w:eastAsia="zh-CN"/>
                    </w:rPr>
                  </w:pPr>
                  <w:r>
                    <w:rPr>
                      <w:rFonts w:hint="eastAsia" w:ascii="Times New Roman" w:hAnsi="Times New Roman" w:cs="Times New Roman"/>
                      <w:color w:val="000000"/>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752" w:type="dxa"/>
                  <w:noWrap w:val="0"/>
                  <w:vAlign w:val="center"/>
                </w:tcPr>
                <w:p>
                  <w:pPr>
                    <w:tabs>
                      <w:tab w:val="left" w:pos="417"/>
                    </w:tabs>
                    <w:spacing w:line="240" w:lineRule="auto"/>
                    <w:ind w:firstLine="0" w:firstLineChars="0"/>
                    <w:jc w:val="center"/>
                    <w:rPr>
                      <w:rFonts w:hint="eastAsia"/>
                      <w:b/>
                      <w:bCs/>
                    </w:rPr>
                  </w:pPr>
                  <w:r>
                    <w:rPr>
                      <w:rFonts w:hint="eastAsia"/>
                      <w:b/>
                      <w:bCs/>
                      <w:lang w:eastAsia="zh-CN"/>
                    </w:rPr>
                    <w:t>绿化用水</w:t>
                  </w:r>
                </w:p>
              </w:tc>
              <w:tc>
                <w:tcPr>
                  <w:tcW w:w="1666" w:type="dxa"/>
                  <w:noWrap w:val="0"/>
                  <w:vAlign w:val="center"/>
                </w:tcPr>
                <w:p>
                  <w:pPr>
                    <w:jc w:val="center"/>
                    <w:rPr>
                      <w:rFonts w:hint="default" w:ascii="Times New Roman" w:hAnsi="Times New Roman" w:cs="Times New Roman"/>
                      <w:color w:val="000000"/>
                      <w:szCs w:val="21"/>
                      <w:lang w:val="en-US" w:eastAsia="zh-CN"/>
                    </w:rPr>
                  </w:pPr>
                  <w:r>
                    <w:rPr>
                      <w:rFonts w:hint="eastAsia" w:ascii="Times New Roman" w:hAnsi="Times New Roman" w:cs="Times New Roman"/>
                      <w:color w:val="000000"/>
                      <w:szCs w:val="21"/>
                      <w:lang w:val="en-US" w:eastAsia="zh-CN"/>
                    </w:rPr>
                    <w:t>4546</w:t>
                  </w:r>
                </w:p>
              </w:tc>
              <w:tc>
                <w:tcPr>
                  <w:tcW w:w="1666" w:type="dxa"/>
                  <w:noWrap w:val="0"/>
                  <w:vAlign w:val="center"/>
                </w:tcPr>
                <w:p>
                  <w:pPr>
                    <w:jc w:val="center"/>
                    <w:rPr>
                      <w:rFonts w:hint="default" w:ascii="Times New Roman" w:hAnsi="Times New Roman" w:cs="Times New Roman"/>
                      <w:color w:val="000000"/>
                      <w:szCs w:val="21"/>
                      <w:lang w:val="en-US" w:eastAsia="zh-CN"/>
                    </w:rPr>
                  </w:pPr>
                  <w:r>
                    <w:rPr>
                      <w:rFonts w:hint="eastAsia" w:ascii="Times New Roman" w:hAnsi="Times New Roman" w:cs="Times New Roman"/>
                      <w:color w:val="000000"/>
                      <w:szCs w:val="21"/>
                      <w:lang w:val="en-US" w:eastAsia="zh-CN"/>
                    </w:rPr>
                    <w:t>4546</w:t>
                  </w:r>
                </w:p>
              </w:tc>
              <w:tc>
                <w:tcPr>
                  <w:tcW w:w="1513" w:type="dxa"/>
                  <w:noWrap w:val="0"/>
                  <w:vAlign w:val="center"/>
                </w:tcPr>
                <w:p>
                  <w:pPr>
                    <w:jc w:val="center"/>
                    <w:rPr>
                      <w:rFonts w:hint="eastAsia" w:ascii="Times New Roman" w:hAnsi="Times New Roman" w:cs="Times New Roman"/>
                      <w:color w:val="000000"/>
                      <w:szCs w:val="21"/>
                      <w:lang w:val="en-US" w:eastAsia="zh-CN"/>
                    </w:rPr>
                  </w:pPr>
                  <w:r>
                    <w:rPr>
                      <w:rFonts w:hint="eastAsia" w:ascii="Times New Roman" w:hAnsi="Times New Roman" w:cs="Times New Roman"/>
                      <w:color w:val="000000"/>
                      <w:szCs w:val="21"/>
                      <w:lang w:val="en-US" w:eastAsia="zh-CN"/>
                    </w:rPr>
                    <w:t>/</w:t>
                  </w:r>
                </w:p>
              </w:tc>
              <w:tc>
                <w:tcPr>
                  <w:tcW w:w="1587" w:type="dxa"/>
                  <w:noWrap w:val="0"/>
                  <w:vAlign w:val="center"/>
                </w:tcPr>
                <w:p>
                  <w:pPr>
                    <w:jc w:val="center"/>
                    <w:rPr>
                      <w:rFonts w:hint="eastAsia" w:ascii="Times New Roman" w:hAnsi="Times New Roman" w:cs="Times New Roman"/>
                      <w:color w:val="000000"/>
                      <w:szCs w:val="21"/>
                      <w:lang w:val="en-US" w:eastAsia="zh-CN"/>
                    </w:rPr>
                  </w:pPr>
                  <w:r>
                    <w:rPr>
                      <w:rFonts w:hint="eastAsia" w:ascii="Times New Roman" w:hAnsi="Times New Roman" w:cs="Times New Roman"/>
                      <w:color w:val="000000"/>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1752" w:type="dxa"/>
                  <w:noWrap w:val="0"/>
                  <w:vAlign w:val="center"/>
                </w:tcPr>
                <w:p>
                  <w:pPr>
                    <w:tabs>
                      <w:tab w:val="left" w:pos="417"/>
                    </w:tabs>
                    <w:spacing w:line="240" w:lineRule="auto"/>
                    <w:ind w:firstLine="0" w:firstLineChars="0"/>
                    <w:jc w:val="center"/>
                    <w:rPr>
                      <w:rFonts w:hint="eastAsia"/>
                      <w:b/>
                      <w:bCs/>
                    </w:rPr>
                  </w:pPr>
                  <w:r>
                    <w:rPr>
                      <w:rFonts w:hint="eastAsia"/>
                      <w:b/>
                      <w:bCs/>
                    </w:rPr>
                    <w:t>总计</w:t>
                  </w:r>
                </w:p>
              </w:tc>
              <w:tc>
                <w:tcPr>
                  <w:tcW w:w="1666" w:type="dxa"/>
                  <w:noWrap w:val="0"/>
                  <w:vAlign w:val="center"/>
                </w:tcPr>
                <w:p>
                  <w:pPr>
                    <w:jc w:val="center"/>
                    <w:rPr>
                      <w:rFonts w:hint="default" w:ascii="Times New Roman" w:hAnsi="Times New Roman" w:cs="Times New Roman"/>
                      <w:color w:val="000000"/>
                      <w:szCs w:val="21"/>
                      <w:lang w:val="en-US" w:eastAsia="zh-CN"/>
                    </w:rPr>
                  </w:pPr>
                  <w:r>
                    <w:rPr>
                      <w:rFonts w:hint="eastAsia" w:ascii="Times New Roman" w:hAnsi="Times New Roman" w:cs="Times New Roman"/>
                      <w:color w:val="000000"/>
                      <w:szCs w:val="21"/>
                      <w:lang w:val="en-US" w:eastAsia="zh-CN"/>
                    </w:rPr>
                    <w:t>9556</w:t>
                  </w:r>
                </w:p>
              </w:tc>
              <w:tc>
                <w:tcPr>
                  <w:tcW w:w="1666" w:type="dxa"/>
                  <w:noWrap w:val="0"/>
                  <w:vAlign w:val="center"/>
                </w:tcPr>
                <w:p>
                  <w:pPr>
                    <w:jc w:val="center"/>
                    <w:rPr>
                      <w:rFonts w:hint="default" w:ascii="Times New Roman" w:hAnsi="Times New Roman" w:cs="Times New Roman"/>
                      <w:color w:val="000000"/>
                      <w:szCs w:val="21"/>
                      <w:lang w:val="en-US" w:eastAsia="zh-CN"/>
                    </w:rPr>
                  </w:pPr>
                  <w:r>
                    <w:rPr>
                      <w:rFonts w:hint="eastAsia" w:ascii="Times New Roman" w:hAnsi="Times New Roman" w:cs="Times New Roman"/>
                      <w:color w:val="000000"/>
                      <w:szCs w:val="21"/>
                      <w:lang w:val="en-US" w:eastAsia="zh-CN"/>
                    </w:rPr>
                    <w:t>5552</w:t>
                  </w:r>
                </w:p>
              </w:tc>
              <w:tc>
                <w:tcPr>
                  <w:tcW w:w="1513" w:type="dxa"/>
                  <w:noWrap w:val="0"/>
                  <w:vAlign w:val="center"/>
                </w:tcPr>
                <w:p>
                  <w:pPr>
                    <w:jc w:val="center"/>
                    <w:rPr>
                      <w:rFonts w:hint="default" w:ascii="Times New Roman" w:hAnsi="Times New Roman" w:cs="Times New Roman"/>
                      <w:color w:val="000000"/>
                      <w:szCs w:val="21"/>
                      <w:lang w:val="en-US" w:eastAsia="zh-CN"/>
                    </w:rPr>
                  </w:pPr>
                  <w:r>
                    <w:rPr>
                      <w:rFonts w:hint="eastAsia" w:ascii="Times New Roman" w:hAnsi="Times New Roman" w:cs="Times New Roman"/>
                      <w:color w:val="000000"/>
                      <w:szCs w:val="21"/>
                      <w:lang w:val="en-US" w:eastAsia="zh-CN"/>
                    </w:rPr>
                    <w:t>200</w:t>
                  </w:r>
                </w:p>
              </w:tc>
              <w:tc>
                <w:tcPr>
                  <w:tcW w:w="1587" w:type="dxa"/>
                  <w:noWrap w:val="0"/>
                  <w:vAlign w:val="center"/>
                </w:tcPr>
                <w:p>
                  <w:pPr>
                    <w:jc w:val="center"/>
                    <w:rPr>
                      <w:rFonts w:hint="default" w:ascii="Times New Roman" w:hAnsi="Times New Roman" w:cs="Times New Roman"/>
                      <w:color w:val="000000"/>
                      <w:szCs w:val="21"/>
                      <w:lang w:val="en-US" w:eastAsia="zh-CN"/>
                    </w:rPr>
                  </w:pPr>
                  <w:r>
                    <w:rPr>
                      <w:rFonts w:hint="eastAsia" w:ascii="Times New Roman" w:hAnsi="Times New Roman" w:cs="Times New Roman"/>
                      <w:color w:val="000000"/>
                      <w:szCs w:val="21"/>
                      <w:lang w:val="en-US" w:eastAsia="zh-CN"/>
                    </w:rPr>
                    <w:t>3804</w:t>
                  </w:r>
                </w:p>
              </w:tc>
            </w:tr>
          </w:tbl>
          <w:p>
            <w:pPr>
              <w:pStyle w:val="4"/>
              <w:spacing w:before="0" w:after="0" w:line="360" w:lineRule="auto"/>
              <w:rPr>
                <w:rFonts w:hint="eastAsia" w:ascii="Times New Roman" w:hAnsi="Times New Roman" w:eastAsia="宋体" w:cs="Times New Roman"/>
                <w:sz w:val="24"/>
              </w:rPr>
            </w:pPr>
            <w:r>
              <w:rPr>
                <w:rFonts w:hint="eastAsia" w:ascii="Times New Roman" w:hAnsi="Times New Roman" w:eastAsia="宋体" w:cs="Times New Roman"/>
                <w:sz w:val="24"/>
              </w:rPr>
              <w:object>
                <v:shape id="_x0000_i1025" o:spt="75" type="#_x0000_t75" style="height:147.95pt;width:415.05pt;" o:ole="t" filled="f" o:preferrelative="t" stroked="f" coordsize="21600,21600">
                  <v:path/>
                  <v:fill on="f" focussize="0,0"/>
                  <v:stroke on="f"/>
                  <v:imagedata r:id="rId28" o:title=""/>
                  <o:lock v:ext="edit" aspectratio="f"/>
                  <w10:wrap type="none"/>
                  <w10:anchorlock/>
                </v:shape>
                <o:OLEObject Type="Embed" ProgID="Visio.Drawing.11" ShapeID="_x0000_i1025" DrawAspect="Content" ObjectID="_1468075725" r:id="rId27">
                  <o:LockedField>false</o:LockedField>
                </o:OLEObject>
              </w:object>
            </w:r>
          </w:p>
          <w:p>
            <w:pPr>
              <w:jc w:val="center"/>
              <w:rPr>
                <w:rFonts w:hint="eastAsia" w:ascii="Times New Roman" w:hAnsi="Times New Roman" w:eastAsia="宋体" w:cs="Times New Roman"/>
                <w:sz w:val="21"/>
                <w:szCs w:val="21"/>
              </w:rPr>
            </w:pPr>
            <w:r>
              <w:rPr>
                <w:rFonts w:hint="eastAsia" w:ascii="Times New Roman" w:hAnsi="Times New Roman" w:cs="Times New Roman"/>
                <w:b/>
                <w:bCs/>
                <w:sz w:val="21"/>
                <w:szCs w:val="21"/>
                <w:lang w:eastAsia="zh-CN"/>
              </w:rPr>
              <w:t>图</w:t>
            </w:r>
            <w:r>
              <w:rPr>
                <w:rFonts w:hint="eastAsia" w:ascii="Times New Roman" w:hAnsi="Times New Roman" w:cs="Times New Roman"/>
                <w:b/>
                <w:bCs/>
                <w:sz w:val="21"/>
                <w:szCs w:val="21"/>
                <w:lang w:val="en-US" w:eastAsia="zh-CN"/>
              </w:rPr>
              <w:t>4-6 水平衡图（单位：</w:t>
            </w:r>
            <w:r>
              <w:rPr>
                <w:rFonts w:ascii="Times New Roman" w:hAnsi="Times New Roman" w:cs="Times New Roman"/>
                <w:b/>
                <w:bCs/>
                <w:sz w:val="21"/>
                <w:szCs w:val="21"/>
              </w:rPr>
              <w:t>m</w:t>
            </w:r>
            <w:r>
              <w:rPr>
                <w:rFonts w:ascii="Times New Roman" w:hAnsi="Times New Roman" w:cs="Times New Roman"/>
                <w:b/>
                <w:bCs/>
                <w:sz w:val="21"/>
                <w:szCs w:val="21"/>
                <w:vertAlign w:val="superscript"/>
              </w:rPr>
              <w:t>3</w:t>
            </w:r>
            <w:r>
              <w:rPr>
                <w:rFonts w:ascii="Times New Roman" w:hAnsi="Times New Roman" w:cs="Times New Roman"/>
                <w:b/>
                <w:bCs/>
                <w:sz w:val="21"/>
                <w:szCs w:val="21"/>
              </w:rPr>
              <w:t>/</w:t>
            </w:r>
            <w:r>
              <w:rPr>
                <w:rFonts w:hint="eastAsia" w:ascii="Times New Roman" w:hAnsi="Times New Roman" w:cs="Times New Roman"/>
                <w:b/>
                <w:bCs/>
                <w:sz w:val="21"/>
                <w:szCs w:val="21"/>
              </w:rPr>
              <w:t>a</w:t>
            </w:r>
            <w:r>
              <w:rPr>
                <w:rFonts w:hint="eastAsia"/>
                <w:sz w:val="21"/>
                <w:szCs w:val="21"/>
                <w:lang w:val="en-US" w:eastAsia="zh-CN"/>
              </w:rPr>
              <w:t>）</w:t>
            </w:r>
          </w:p>
          <w:p>
            <w:pPr>
              <w:pStyle w:val="4"/>
              <w:spacing w:before="0" w:after="0" w:line="360" w:lineRule="auto"/>
              <w:rPr>
                <w:rFonts w:ascii="Times New Roman" w:hAnsi="Times New Roman" w:eastAsia="宋体" w:cs="Times New Roman"/>
                <w:sz w:val="28"/>
                <w:szCs w:val="28"/>
              </w:rPr>
            </w:pPr>
            <w:r>
              <w:rPr>
                <w:rFonts w:hint="eastAsia" w:ascii="Times New Roman" w:hAnsi="Times New Roman" w:eastAsia="宋体" w:cs="Times New Roman"/>
                <w:sz w:val="24"/>
              </w:rPr>
              <w:t>4.</w:t>
            </w:r>
            <w:r>
              <w:rPr>
                <w:rFonts w:hint="eastAsia" w:ascii="Times New Roman" w:hAnsi="Times New Roman" w:eastAsia="宋体" w:cs="Times New Roman"/>
                <w:sz w:val="24"/>
                <w:lang w:val="en-US" w:eastAsia="zh-CN"/>
              </w:rPr>
              <w:t>7</w:t>
            </w:r>
            <w:r>
              <w:rPr>
                <w:rFonts w:hint="eastAsia" w:ascii="Times New Roman" w:hAnsi="Times New Roman" w:eastAsia="宋体" w:cs="Times New Roman"/>
                <w:sz w:val="28"/>
                <w:szCs w:val="28"/>
              </w:rPr>
              <w:t>、</w:t>
            </w:r>
            <w:r>
              <w:rPr>
                <w:rFonts w:ascii="Times New Roman" w:hAnsi="Times New Roman" w:eastAsia="宋体" w:cs="Times New Roman"/>
                <w:sz w:val="24"/>
              </w:rPr>
              <w:t>主要设备一览表</w:t>
            </w:r>
          </w:p>
          <w:p>
            <w:pPr>
              <w:pStyle w:val="6"/>
              <w:spacing w:line="360" w:lineRule="auto"/>
              <w:ind w:firstLine="480" w:firstLineChars="200"/>
              <w:rPr>
                <w:rFonts w:ascii="Times New Roman" w:hAnsi="Times New Roman" w:cs="Times New Roman" w:eastAsiaTheme="minorEastAsia"/>
                <w:szCs w:val="21"/>
              </w:rPr>
            </w:pPr>
            <w:r>
              <w:rPr>
                <w:rFonts w:ascii="Times New Roman" w:hAnsi="Times New Roman" w:cs="Times New Roman" w:eastAsiaTheme="minorEastAsia"/>
                <w:sz w:val="24"/>
              </w:rPr>
              <w:t>根</w:t>
            </w:r>
            <w:r>
              <w:rPr>
                <w:rFonts w:ascii="Times New Roman" w:hAnsi="Times New Roman" w:cs="Times New Roman" w:eastAsiaTheme="minorEastAsia"/>
                <w:color w:val="000000"/>
                <w:sz w:val="24"/>
              </w:rPr>
              <w:t>据建设单位提供资料，项目主要生产设备与环评中生产设备对比一览表见表</w:t>
            </w:r>
            <w:r>
              <w:rPr>
                <w:rFonts w:hint="eastAsia" w:ascii="Times New Roman" w:hAnsi="Times New Roman" w:cs="Times New Roman" w:eastAsiaTheme="minorEastAsia"/>
                <w:color w:val="000000"/>
                <w:sz w:val="24"/>
              </w:rPr>
              <w:t>4.</w:t>
            </w:r>
            <w:r>
              <w:rPr>
                <w:rFonts w:hint="eastAsia" w:ascii="Times New Roman" w:hAnsi="Times New Roman" w:cs="Times New Roman" w:eastAsiaTheme="minorEastAsia"/>
                <w:color w:val="000000"/>
                <w:sz w:val="24"/>
                <w:lang w:val="en-US" w:eastAsia="zh-CN"/>
              </w:rPr>
              <w:t>7</w:t>
            </w:r>
            <w:r>
              <w:rPr>
                <w:rFonts w:hint="eastAsia" w:ascii="Times New Roman" w:hAnsi="Times New Roman" w:cs="Times New Roman" w:eastAsiaTheme="minorEastAsia"/>
                <w:color w:val="000000"/>
                <w:sz w:val="24"/>
              </w:rPr>
              <w:t>-1</w:t>
            </w:r>
            <w:r>
              <w:rPr>
                <w:rFonts w:ascii="Times New Roman" w:hAnsi="Times New Roman" w:cs="Times New Roman" w:eastAsiaTheme="minorEastAsia"/>
                <w:sz w:val="24"/>
              </w:rPr>
              <w:t>。</w:t>
            </w:r>
          </w:p>
          <w:p>
            <w:pPr>
              <w:pStyle w:val="18"/>
              <w:spacing w:line="360" w:lineRule="auto"/>
              <w:jc w:val="center"/>
              <w:rPr>
                <w:rFonts w:hint="default" w:ascii="Times New Roman" w:hAnsi="Times New Roman" w:cs="Times New Roman"/>
                <w:b/>
                <w:sz w:val="21"/>
                <w:szCs w:val="21"/>
              </w:rPr>
            </w:pPr>
          </w:p>
          <w:p>
            <w:pPr>
              <w:pStyle w:val="18"/>
              <w:spacing w:line="360" w:lineRule="auto"/>
              <w:jc w:val="center"/>
              <w:rPr>
                <w:rFonts w:hint="default" w:ascii="Times New Roman" w:hAnsi="Times New Roman" w:cs="Times New Roman"/>
                <w:b/>
                <w:sz w:val="21"/>
                <w:szCs w:val="21"/>
              </w:rPr>
            </w:pPr>
          </w:p>
          <w:p>
            <w:pPr>
              <w:pStyle w:val="18"/>
              <w:spacing w:line="360" w:lineRule="auto"/>
              <w:jc w:val="center"/>
              <w:rPr>
                <w:rFonts w:hint="default" w:ascii="Times New Roman" w:hAnsi="Times New Roman" w:cs="Times New Roman"/>
                <w:b/>
                <w:sz w:val="21"/>
                <w:szCs w:val="21"/>
              </w:rPr>
            </w:pPr>
          </w:p>
          <w:p>
            <w:pPr>
              <w:pStyle w:val="18"/>
              <w:spacing w:line="360" w:lineRule="auto"/>
              <w:jc w:val="center"/>
              <w:rPr>
                <w:rFonts w:hint="default" w:ascii="Times New Roman" w:hAnsi="Times New Roman" w:cs="Times New Roman"/>
                <w:b/>
                <w:sz w:val="21"/>
                <w:szCs w:val="21"/>
              </w:rPr>
            </w:pPr>
          </w:p>
          <w:p>
            <w:pPr>
              <w:pStyle w:val="18"/>
              <w:spacing w:line="360" w:lineRule="auto"/>
              <w:jc w:val="center"/>
              <w:rPr>
                <w:rFonts w:hint="default" w:ascii="Times New Roman" w:hAnsi="Times New Roman" w:cs="Times New Roman"/>
                <w:b/>
                <w:sz w:val="21"/>
                <w:szCs w:val="21"/>
              </w:rPr>
            </w:pPr>
            <w:r>
              <w:rPr>
                <w:rFonts w:hint="default" w:ascii="Times New Roman" w:hAnsi="Times New Roman" w:cs="Times New Roman"/>
                <w:b/>
                <w:sz w:val="21"/>
                <w:szCs w:val="21"/>
              </w:rPr>
              <w:t>表</w:t>
            </w:r>
            <w:r>
              <w:rPr>
                <w:rFonts w:ascii="Times New Roman" w:hAnsi="Times New Roman" w:cs="Times New Roman"/>
                <w:b/>
                <w:sz w:val="21"/>
                <w:szCs w:val="21"/>
              </w:rPr>
              <w:t>4.</w:t>
            </w:r>
            <w:r>
              <w:rPr>
                <w:rFonts w:hint="eastAsia" w:ascii="Times New Roman" w:hAnsi="Times New Roman" w:cs="Times New Roman"/>
                <w:b/>
                <w:sz w:val="21"/>
                <w:szCs w:val="21"/>
                <w:lang w:val="en-US" w:eastAsia="zh-CN"/>
              </w:rPr>
              <w:t>7</w:t>
            </w:r>
            <w:r>
              <w:rPr>
                <w:rFonts w:ascii="Times New Roman" w:hAnsi="Times New Roman" w:cs="Times New Roman"/>
                <w:b/>
                <w:sz w:val="21"/>
                <w:szCs w:val="21"/>
              </w:rPr>
              <w:t>-1</w:t>
            </w:r>
            <w:r>
              <w:rPr>
                <w:rFonts w:hint="default" w:ascii="Times New Roman" w:hAnsi="Times New Roman" w:cs="Times New Roman"/>
                <w:b/>
                <w:sz w:val="21"/>
                <w:szCs w:val="21"/>
              </w:rPr>
              <w:t>项目主要生产设备与环评中生产设备对比一览表</w:t>
            </w:r>
          </w:p>
          <w:tbl>
            <w:tblPr>
              <w:tblStyle w:val="13"/>
              <w:tblW w:w="8328" w:type="dxa"/>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553"/>
              <w:gridCol w:w="1188"/>
              <w:gridCol w:w="1137"/>
              <w:gridCol w:w="875"/>
              <w:gridCol w:w="1013"/>
              <w:gridCol w:w="1400"/>
              <w:gridCol w:w="800"/>
              <w:gridCol w:w="1362"/>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553" w:type="dxa"/>
                  <w:tcBorders>
                    <w:bottom w:val="single" w:color="000000" w:sz="12" w:space="0"/>
                  </w:tcBorders>
                  <w:noWrap w:val="0"/>
                  <w:vAlign w:val="center"/>
                </w:tcPr>
                <w:p>
                  <w:pPr>
                    <w:tabs>
                      <w:tab w:val="left" w:pos="180"/>
                    </w:tabs>
                    <w:jc w:val="center"/>
                    <w:rPr>
                      <w:rFonts w:ascii="Times New Roman" w:hAnsi="Times New Roman" w:cs="Times New Roman"/>
                      <w:b/>
                      <w:szCs w:val="21"/>
                    </w:rPr>
                  </w:pPr>
                  <w:r>
                    <w:rPr>
                      <w:rFonts w:ascii="Times New Roman" w:hAnsi="Times New Roman" w:cs="Times New Roman"/>
                      <w:b/>
                      <w:szCs w:val="21"/>
                    </w:rPr>
                    <w:t>序号</w:t>
                  </w:r>
                </w:p>
              </w:tc>
              <w:tc>
                <w:tcPr>
                  <w:tcW w:w="1188" w:type="dxa"/>
                  <w:tcBorders>
                    <w:bottom w:val="single" w:color="000000" w:sz="12" w:space="0"/>
                  </w:tcBorders>
                  <w:noWrap w:val="0"/>
                  <w:vAlign w:val="center"/>
                </w:tcPr>
                <w:p>
                  <w:pPr>
                    <w:tabs>
                      <w:tab w:val="left" w:pos="180"/>
                    </w:tabs>
                    <w:jc w:val="center"/>
                    <w:rPr>
                      <w:rFonts w:ascii="Times New Roman" w:hAnsi="Times New Roman" w:cs="Times New Roman"/>
                      <w:b/>
                      <w:szCs w:val="21"/>
                    </w:rPr>
                  </w:pPr>
                  <w:r>
                    <w:rPr>
                      <w:rFonts w:ascii="Times New Roman" w:hAnsi="Times New Roman" w:cs="Times New Roman"/>
                      <w:b/>
                      <w:szCs w:val="21"/>
                    </w:rPr>
                    <w:t>环评设备名称</w:t>
                  </w:r>
                </w:p>
              </w:tc>
              <w:tc>
                <w:tcPr>
                  <w:tcW w:w="1137" w:type="dxa"/>
                  <w:tcBorders>
                    <w:bottom w:val="single" w:color="000000" w:sz="12" w:space="0"/>
                  </w:tcBorders>
                  <w:noWrap w:val="0"/>
                  <w:vAlign w:val="center"/>
                </w:tcPr>
                <w:p>
                  <w:pPr>
                    <w:tabs>
                      <w:tab w:val="left" w:pos="180"/>
                    </w:tabs>
                    <w:jc w:val="center"/>
                    <w:rPr>
                      <w:rFonts w:ascii="Times New Roman" w:hAnsi="Times New Roman" w:cs="Times New Roman"/>
                      <w:b/>
                      <w:szCs w:val="21"/>
                    </w:rPr>
                  </w:pPr>
                  <w:r>
                    <w:rPr>
                      <w:rFonts w:ascii="Times New Roman" w:hAnsi="Times New Roman" w:cs="Times New Roman"/>
                      <w:b/>
                      <w:szCs w:val="21"/>
                    </w:rPr>
                    <w:t>设备型号</w:t>
                  </w:r>
                </w:p>
              </w:tc>
              <w:tc>
                <w:tcPr>
                  <w:tcW w:w="875" w:type="dxa"/>
                  <w:tcBorders>
                    <w:bottom w:val="single" w:color="000000" w:sz="12" w:space="0"/>
                  </w:tcBorders>
                  <w:noWrap w:val="0"/>
                  <w:vAlign w:val="center"/>
                </w:tcPr>
                <w:p>
                  <w:pPr>
                    <w:tabs>
                      <w:tab w:val="left" w:pos="180"/>
                    </w:tabs>
                    <w:jc w:val="center"/>
                    <w:rPr>
                      <w:rFonts w:ascii="Times New Roman" w:hAnsi="Times New Roman" w:cs="Times New Roman"/>
                      <w:b/>
                      <w:szCs w:val="21"/>
                    </w:rPr>
                  </w:pPr>
                  <w:r>
                    <w:rPr>
                      <w:rFonts w:ascii="Times New Roman" w:hAnsi="Times New Roman" w:cs="Times New Roman"/>
                      <w:b/>
                      <w:szCs w:val="21"/>
                    </w:rPr>
                    <w:t>数量（台）</w:t>
                  </w:r>
                </w:p>
              </w:tc>
              <w:tc>
                <w:tcPr>
                  <w:tcW w:w="1013" w:type="dxa"/>
                  <w:tcBorders>
                    <w:bottom w:val="single" w:color="000000" w:sz="12" w:space="0"/>
                  </w:tcBorders>
                  <w:noWrap w:val="0"/>
                  <w:vAlign w:val="center"/>
                </w:tcPr>
                <w:p>
                  <w:pPr>
                    <w:tabs>
                      <w:tab w:val="left" w:pos="180"/>
                      <w:tab w:val="left" w:pos="3327"/>
                    </w:tabs>
                    <w:ind w:right="-6"/>
                    <w:jc w:val="center"/>
                    <w:rPr>
                      <w:rFonts w:ascii="Times New Roman" w:hAnsi="Times New Roman" w:cs="Times New Roman"/>
                      <w:b/>
                      <w:szCs w:val="21"/>
                    </w:rPr>
                  </w:pPr>
                  <w:r>
                    <w:rPr>
                      <w:rFonts w:ascii="Times New Roman" w:hAnsi="Times New Roman" w:cs="Times New Roman"/>
                      <w:b/>
                      <w:szCs w:val="21"/>
                    </w:rPr>
                    <w:t>实际设备名称</w:t>
                  </w:r>
                </w:p>
              </w:tc>
              <w:tc>
                <w:tcPr>
                  <w:tcW w:w="1400" w:type="dxa"/>
                  <w:tcBorders>
                    <w:bottom w:val="single" w:color="000000" w:sz="12" w:space="0"/>
                  </w:tcBorders>
                  <w:noWrap w:val="0"/>
                  <w:vAlign w:val="center"/>
                </w:tcPr>
                <w:p>
                  <w:pPr>
                    <w:tabs>
                      <w:tab w:val="left" w:pos="180"/>
                    </w:tabs>
                    <w:jc w:val="center"/>
                    <w:rPr>
                      <w:rFonts w:ascii="Times New Roman" w:hAnsi="Times New Roman" w:cs="Times New Roman"/>
                      <w:b/>
                      <w:szCs w:val="21"/>
                    </w:rPr>
                  </w:pPr>
                  <w:r>
                    <w:rPr>
                      <w:rFonts w:ascii="Times New Roman" w:hAnsi="Times New Roman" w:cs="Times New Roman"/>
                      <w:b/>
                      <w:szCs w:val="21"/>
                    </w:rPr>
                    <w:t>设备型号</w:t>
                  </w:r>
                </w:p>
              </w:tc>
              <w:tc>
                <w:tcPr>
                  <w:tcW w:w="800" w:type="dxa"/>
                  <w:tcBorders>
                    <w:bottom w:val="single" w:color="000000" w:sz="12" w:space="0"/>
                  </w:tcBorders>
                  <w:noWrap w:val="0"/>
                  <w:vAlign w:val="center"/>
                </w:tcPr>
                <w:p>
                  <w:pPr>
                    <w:tabs>
                      <w:tab w:val="left" w:pos="180"/>
                    </w:tabs>
                    <w:jc w:val="center"/>
                    <w:rPr>
                      <w:rFonts w:ascii="Times New Roman" w:hAnsi="Times New Roman" w:cs="Times New Roman"/>
                      <w:b/>
                      <w:szCs w:val="21"/>
                    </w:rPr>
                  </w:pPr>
                  <w:r>
                    <w:rPr>
                      <w:rFonts w:ascii="Times New Roman" w:hAnsi="Times New Roman" w:cs="Times New Roman"/>
                      <w:b/>
                      <w:szCs w:val="21"/>
                    </w:rPr>
                    <w:t>数量（台）</w:t>
                  </w:r>
                </w:p>
              </w:tc>
              <w:tc>
                <w:tcPr>
                  <w:tcW w:w="1362" w:type="dxa"/>
                  <w:tcBorders>
                    <w:bottom w:val="single" w:color="000000" w:sz="12" w:space="0"/>
                  </w:tcBorders>
                  <w:noWrap w:val="0"/>
                  <w:vAlign w:val="center"/>
                </w:tcPr>
                <w:p>
                  <w:pPr>
                    <w:tabs>
                      <w:tab w:val="left" w:pos="180"/>
                    </w:tabs>
                    <w:jc w:val="center"/>
                    <w:rPr>
                      <w:rFonts w:ascii="Times New Roman" w:hAnsi="Times New Roman" w:cs="Times New Roman"/>
                      <w:b/>
                      <w:szCs w:val="21"/>
                    </w:rPr>
                  </w:pPr>
                  <w:r>
                    <w:rPr>
                      <w:rFonts w:ascii="Times New Roman" w:hAnsi="Times New Roman" w:cs="Times New Roman"/>
                      <w:b/>
                      <w:szCs w:val="21"/>
                    </w:rPr>
                    <w:t>备注</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747" w:hRule="exact"/>
              </w:trPr>
              <w:tc>
                <w:tcPr>
                  <w:tcW w:w="553" w:type="dxa"/>
                  <w:tcBorders>
                    <w:top w:val="single" w:color="000000" w:sz="12" w:space="0"/>
                  </w:tcBorders>
                  <w:noWrap w:val="0"/>
                  <w:vAlign w:val="center"/>
                </w:tcPr>
                <w:p>
                  <w:pPr>
                    <w:tabs>
                      <w:tab w:val="left" w:pos="180"/>
                    </w:tabs>
                    <w:jc w:val="center"/>
                    <w:rPr>
                      <w:rFonts w:hint="eastAsia" w:ascii="Times New Roman" w:hAnsi="Times New Roman" w:eastAsia="宋体" w:cs="Times New Roman"/>
                      <w:color w:val="auto"/>
                      <w:szCs w:val="21"/>
                      <w:lang w:val="en-US" w:eastAsia="zh-CN"/>
                    </w:rPr>
                  </w:pPr>
                  <w:r>
                    <w:rPr>
                      <w:rFonts w:hint="eastAsia"/>
                      <w:color w:val="auto"/>
                      <w:lang w:val="en-US" w:eastAsia="zh-CN"/>
                    </w:rPr>
                    <w:t>1</w:t>
                  </w:r>
                </w:p>
              </w:tc>
              <w:tc>
                <w:tcPr>
                  <w:tcW w:w="1188" w:type="dxa"/>
                  <w:vMerge w:val="restart"/>
                  <w:tcBorders>
                    <w:top w:val="single" w:color="000000" w:sz="12"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outlineLvl w:val="9"/>
                    <w:rPr>
                      <w:rFonts w:hint="default" w:ascii="Times New Roman" w:hAnsi="Times New Roman" w:eastAsia="宋体" w:cs="Times New Roman"/>
                      <w:color w:val="auto"/>
                      <w:szCs w:val="21"/>
                      <w:lang w:eastAsia="zh-CN"/>
                    </w:rPr>
                  </w:pPr>
                  <w:r>
                    <w:rPr>
                      <w:rFonts w:hint="eastAsia" w:ascii="Times New Roman" w:hAnsi="Times New Roman" w:cs="Times New Roman"/>
                      <w:color w:val="auto"/>
                      <w:szCs w:val="21"/>
                      <w:lang w:eastAsia="zh-CN"/>
                    </w:rPr>
                    <w:t>上胶折纸机</w:t>
                  </w:r>
                </w:p>
              </w:tc>
              <w:tc>
                <w:tcPr>
                  <w:tcW w:w="1137" w:type="dxa"/>
                  <w:tcBorders>
                    <w:top w:val="single" w:color="000000" w:sz="12"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outlineLvl w:val="9"/>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HL-630</w:t>
                  </w:r>
                </w:p>
              </w:tc>
              <w:tc>
                <w:tcPr>
                  <w:tcW w:w="875" w:type="dxa"/>
                  <w:tcBorders>
                    <w:top w:val="single" w:color="000000" w:sz="12"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outlineLvl w:val="9"/>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1台</w:t>
                  </w:r>
                </w:p>
              </w:tc>
              <w:tc>
                <w:tcPr>
                  <w:tcW w:w="1013" w:type="dxa"/>
                  <w:vMerge w:val="restart"/>
                  <w:tcBorders>
                    <w:top w:val="single" w:color="000000" w:sz="12" w:space="0"/>
                  </w:tcBorders>
                  <w:noWrap w:val="0"/>
                  <w:vAlign w:val="center"/>
                </w:tcPr>
                <w:p>
                  <w:pPr>
                    <w:jc w:val="center"/>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eastAsia="zh-CN"/>
                    </w:rPr>
                    <w:t>上胶折纸机</w:t>
                  </w:r>
                </w:p>
              </w:tc>
              <w:tc>
                <w:tcPr>
                  <w:tcW w:w="1400" w:type="dxa"/>
                  <w:tcBorders>
                    <w:top w:val="single" w:color="000000" w:sz="12" w:space="0"/>
                  </w:tcBorders>
                  <w:noWrap w:val="0"/>
                  <w:vAlign w:val="center"/>
                </w:tcPr>
                <w:p>
                  <w:pPr>
                    <w:tabs>
                      <w:tab w:val="left" w:pos="180"/>
                    </w:tabs>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ZDG70-650</w:t>
                  </w:r>
                </w:p>
              </w:tc>
              <w:tc>
                <w:tcPr>
                  <w:tcW w:w="800" w:type="dxa"/>
                  <w:tcBorders>
                    <w:top w:val="single" w:color="000000" w:sz="12" w:space="0"/>
                  </w:tcBorders>
                  <w:noWrap w:val="0"/>
                  <w:vAlign w:val="center"/>
                </w:tcPr>
                <w:p>
                  <w:pPr>
                    <w:tabs>
                      <w:tab w:val="left" w:pos="180"/>
                    </w:tabs>
                    <w:jc w:val="center"/>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1台</w:t>
                  </w:r>
                </w:p>
              </w:tc>
              <w:tc>
                <w:tcPr>
                  <w:tcW w:w="1362" w:type="dxa"/>
                  <w:vMerge w:val="restart"/>
                  <w:tcBorders>
                    <w:top w:val="single" w:color="000000" w:sz="12" w:space="0"/>
                  </w:tcBorders>
                  <w:noWrap w:val="0"/>
                  <w:vAlign w:val="center"/>
                </w:tcPr>
                <w:p>
                  <w:pPr>
                    <w:tabs>
                      <w:tab w:val="left" w:pos="180"/>
                    </w:tabs>
                    <w:jc w:val="center"/>
                    <w:rPr>
                      <w:rFonts w:hint="eastAsia"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数量不变，型号发生变化</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67" w:hRule="exact"/>
              </w:trPr>
              <w:tc>
                <w:tcPr>
                  <w:tcW w:w="553" w:type="dxa"/>
                  <w:noWrap w:val="0"/>
                  <w:vAlign w:val="center"/>
                </w:tcPr>
                <w:p>
                  <w:pPr>
                    <w:tabs>
                      <w:tab w:val="left" w:pos="180"/>
                    </w:tabs>
                    <w:jc w:val="center"/>
                    <w:rPr>
                      <w:rFonts w:hint="eastAsia" w:eastAsia="宋体"/>
                      <w:color w:val="auto"/>
                      <w:lang w:val="en-US" w:eastAsia="zh-CN"/>
                    </w:rPr>
                  </w:pPr>
                  <w:r>
                    <w:rPr>
                      <w:rFonts w:hint="eastAsia"/>
                      <w:color w:val="auto"/>
                      <w:lang w:val="en-US" w:eastAsia="zh-CN"/>
                    </w:rPr>
                    <w:t>2</w:t>
                  </w:r>
                </w:p>
              </w:tc>
              <w:tc>
                <w:tcPr>
                  <w:tcW w:w="1188" w:type="dxa"/>
                  <w:vMerge w:val="continue"/>
                  <w:tcBorders>
                    <w:bottom w:val="single" w:color="000000" w:sz="6" w:space="0"/>
                  </w:tcBorders>
                  <w:noWrap w:val="0"/>
                  <w:vAlign w:val="center"/>
                </w:tcPr>
                <w:p>
                  <w:pPr>
                    <w:tabs>
                      <w:tab w:val="left" w:pos="180"/>
                    </w:tabs>
                    <w:jc w:val="center"/>
                    <w:rPr>
                      <w:color w:val="auto"/>
                    </w:rPr>
                  </w:pPr>
                </w:p>
              </w:tc>
              <w:tc>
                <w:tcPr>
                  <w:tcW w:w="1137" w:type="dxa"/>
                  <w:tcBorders>
                    <w:bottom w:val="single" w:color="000000" w:sz="6" w:space="0"/>
                  </w:tcBorders>
                  <w:noWrap w:val="0"/>
                  <w:vAlign w:val="center"/>
                </w:tcPr>
                <w:p>
                  <w:pPr>
                    <w:tabs>
                      <w:tab w:val="left" w:pos="180"/>
                    </w:tabs>
                    <w:jc w:val="center"/>
                    <w:rPr>
                      <w:rFonts w:hint="default" w:eastAsia="宋体"/>
                      <w:color w:val="auto"/>
                      <w:lang w:val="en-US" w:eastAsia="zh-CN"/>
                    </w:rPr>
                  </w:pPr>
                  <w:r>
                    <w:rPr>
                      <w:rFonts w:hint="eastAsia" w:ascii="Times New Roman" w:hAnsi="Times New Roman" w:cs="Times New Roman"/>
                      <w:color w:val="auto"/>
                      <w:szCs w:val="21"/>
                      <w:lang w:val="en-US" w:eastAsia="zh-CN"/>
                    </w:rPr>
                    <w:t>HL-2</w:t>
                  </w:r>
                </w:p>
              </w:tc>
              <w:tc>
                <w:tcPr>
                  <w:tcW w:w="875" w:type="dxa"/>
                  <w:tcBorders>
                    <w:bottom w:val="single" w:color="000000" w:sz="6" w:space="0"/>
                  </w:tcBorders>
                  <w:noWrap w:val="0"/>
                  <w:vAlign w:val="center"/>
                </w:tcPr>
                <w:p>
                  <w:pPr>
                    <w:tabs>
                      <w:tab w:val="left" w:pos="180"/>
                    </w:tabs>
                    <w:jc w:val="center"/>
                    <w:rPr>
                      <w:color w:val="auto"/>
                    </w:rPr>
                  </w:pPr>
                  <w:r>
                    <w:rPr>
                      <w:rFonts w:hint="eastAsia" w:ascii="Times New Roman" w:hAnsi="Times New Roman" w:cs="Times New Roman"/>
                      <w:color w:val="auto"/>
                      <w:szCs w:val="21"/>
                      <w:lang w:val="en-US" w:eastAsia="zh-CN"/>
                    </w:rPr>
                    <w:t>1台</w:t>
                  </w:r>
                </w:p>
              </w:tc>
              <w:tc>
                <w:tcPr>
                  <w:tcW w:w="1013" w:type="dxa"/>
                  <w:vMerge w:val="continue"/>
                  <w:tcBorders>
                    <w:bottom w:val="single" w:color="000000" w:sz="6" w:space="0"/>
                  </w:tcBorders>
                  <w:noWrap w:val="0"/>
                  <w:vAlign w:val="center"/>
                </w:tcPr>
                <w:p>
                  <w:pPr>
                    <w:tabs>
                      <w:tab w:val="left" w:pos="180"/>
                    </w:tabs>
                    <w:jc w:val="center"/>
                    <w:rPr>
                      <w:color w:val="auto"/>
                    </w:rPr>
                  </w:pPr>
                </w:p>
              </w:tc>
              <w:tc>
                <w:tcPr>
                  <w:tcW w:w="1400" w:type="dxa"/>
                  <w:tcBorders>
                    <w:bottom w:val="single" w:color="000000" w:sz="6" w:space="0"/>
                  </w:tcBorders>
                  <w:noWrap w:val="0"/>
                  <w:vAlign w:val="center"/>
                </w:tcPr>
                <w:p>
                  <w:pPr>
                    <w:tabs>
                      <w:tab w:val="left" w:pos="180"/>
                    </w:tabs>
                    <w:jc w:val="center"/>
                    <w:rPr>
                      <w:rFonts w:hint="eastAsia"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1250型</w:t>
                  </w:r>
                </w:p>
              </w:tc>
              <w:tc>
                <w:tcPr>
                  <w:tcW w:w="800" w:type="dxa"/>
                  <w:tcBorders>
                    <w:bottom w:val="single" w:color="000000" w:sz="6" w:space="0"/>
                  </w:tcBorders>
                  <w:noWrap w:val="0"/>
                  <w:vAlign w:val="center"/>
                </w:tcPr>
                <w:p>
                  <w:pPr>
                    <w:tabs>
                      <w:tab w:val="left" w:pos="180"/>
                    </w:tabs>
                    <w:jc w:val="center"/>
                    <w:rPr>
                      <w:rFonts w:hint="eastAsia"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1台</w:t>
                  </w:r>
                </w:p>
              </w:tc>
              <w:tc>
                <w:tcPr>
                  <w:tcW w:w="1362" w:type="dxa"/>
                  <w:vMerge w:val="continue"/>
                  <w:tcBorders>
                    <w:bottom w:val="single" w:color="000000" w:sz="6" w:space="0"/>
                  </w:tcBorders>
                  <w:noWrap w:val="0"/>
                  <w:vAlign w:val="center"/>
                </w:tcPr>
                <w:p>
                  <w:pPr>
                    <w:tabs>
                      <w:tab w:val="left" w:pos="180"/>
                    </w:tabs>
                    <w:jc w:val="center"/>
                    <w:rPr>
                      <w:rFonts w:hint="eastAsia" w:ascii="Times New Roman" w:hAnsi="Times New Roman" w:cs="Times New Roman"/>
                      <w:color w:val="auto"/>
                      <w:szCs w:val="21"/>
                      <w:lang w:val="en-US" w:eastAsia="zh-CN"/>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890" w:hRule="exact"/>
              </w:trPr>
              <w:tc>
                <w:tcPr>
                  <w:tcW w:w="553" w:type="dxa"/>
                  <w:noWrap w:val="0"/>
                  <w:vAlign w:val="center"/>
                </w:tcPr>
                <w:p>
                  <w:pPr>
                    <w:tabs>
                      <w:tab w:val="left" w:pos="180"/>
                    </w:tabs>
                    <w:jc w:val="center"/>
                    <w:rPr>
                      <w:rFonts w:hint="eastAsia"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3</w:t>
                  </w:r>
                </w:p>
              </w:tc>
              <w:tc>
                <w:tcPr>
                  <w:tcW w:w="1188" w:type="dxa"/>
                  <w:tcBorders>
                    <w:top w:val="single" w:color="000000" w:sz="6"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outlineLvl w:val="9"/>
                    <w:rPr>
                      <w:rFonts w:hint="eastAsia" w:ascii="Times New Roman" w:hAnsi="Times New Roman" w:eastAsia="宋体" w:cs="Times New Roman"/>
                      <w:color w:val="auto"/>
                      <w:szCs w:val="21"/>
                      <w:lang w:eastAsia="zh-CN"/>
                    </w:rPr>
                  </w:pPr>
                  <w:r>
                    <w:rPr>
                      <w:rFonts w:hint="eastAsia" w:ascii="Times New Roman" w:hAnsi="Times New Roman" w:cs="Times New Roman"/>
                      <w:color w:val="auto"/>
                      <w:szCs w:val="21"/>
                      <w:lang w:eastAsia="zh-CN"/>
                    </w:rPr>
                    <w:t>剪板机</w:t>
                  </w:r>
                </w:p>
              </w:tc>
              <w:tc>
                <w:tcPr>
                  <w:tcW w:w="1137" w:type="dxa"/>
                  <w:tcBorders>
                    <w:top w:val="single" w:color="000000" w:sz="6"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outlineLvl w:val="9"/>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eastAsia="zh-CN"/>
                    </w:rPr>
                    <w:t>电动，</w:t>
                  </w:r>
                  <w:r>
                    <w:rPr>
                      <w:rFonts w:hint="eastAsia" w:ascii="Times New Roman" w:hAnsi="Times New Roman" w:cs="Times New Roman"/>
                      <w:color w:val="auto"/>
                      <w:szCs w:val="21"/>
                      <w:lang w:val="en-US" w:eastAsia="zh-CN"/>
                    </w:rPr>
                    <w:t>Q11-3*1600</w:t>
                  </w:r>
                </w:p>
              </w:tc>
              <w:tc>
                <w:tcPr>
                  <w:tcW w:w="875" w:type="dxa"/>
                  <w:tcBorders>
                    <w:top w:val="single" w:color="000000" w:sz="6"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outlineLvl w:val="9"/>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1台</w:t>
                  </w:r>
                </w:p>
              </w:tc>
              <w:tc>
                <w:tcPr>
                  <w:tcW w:w="1013" w:type="dxa"/>
                  <w:tcBorders>
                    <w:top w:val="single" w:color="000000" w:sz="6"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outlineLvl w:val="9"/>
                    <w:rPr>
                      <w:rFonts w:ascii="Times New Roman" w:hAnsi="Times New Roman" w:cs="Times New Roman"/>
                      <w:color w:val="auto"/>
                      <w:szCs w:val="21"/>
                    </w:rPr>
                  </w:pPr>
                  <w:r>
                    <w:rPr>
                      <w:rFonts w:hint="eastAsia" w:ascii="Times New Roman" w:hAnsi="Times New Roman" w:cs="Times New Roman"/>
                      <w:color w:val="auto"/>
                      <w:szCs w:val="21"/>
                      <w:lang w:eastAsia="zh-CN"/>
                    </w:rPr>
                    <w:t>剪板机</w:t>
                  </w:r>
                </w:p>
              </w:tc>
              <w:tc>
                <w:tcPr>
                  <w:tcW w:w="1400" w:type="dxa"/>
                  <w:tcBorders>
                    <w:top w:val="single" w:color="000000" w:sz="6"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outlineLvl w:val="9"/>
                    <w:rPr>
                      <w:rFonts w:ascii="Times New Roman" w:hAnsi="Times New Roman" w:cs="Times New Roman"/>
                      <w:color w:val="auto"/>
                      <w:szCs w:val="21"/>
                    </w:rPr>
                  </w:pPr>
                  <w:r>
                    <w:rPr>
                      <w:rFonts w:hint="eastAsia" w:ascii="Times New Roman" w:hAnsi="Times New Roman" w:cs="Times New Roman"/>
                      <w:color w:val="auto"/>
                      <w:szCs w:val="21"/>
                      <w:lang w:val="en-US" w:eastAsia="zh-CN"/>
                    </w:rPr>
                    <w:t>MGH0832B</w:t>
                  </w:r>
                </w:p>
              </w:tc>
              <w:tc>
                <w:tcPr>
                  <w:tcW w:w="800" w:type="dxa"/>
                  <w:tcBorders>
                    <w:top w:val="single" w:color="000000" w:sz="6"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outlineLvl w:val="9"/>
                    <w:rPr>
                      <w:rFonts w:hint="eastAsia"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1台</w:t>
                  </w:r>
                </w:p>
              </w:tc>
              <w:tc>
                <w:tcPr>
                  <w:tcW w:w="1362" w:type="dxa"/>
                  <w:tcBorders>
                    <w:top w:val="single" w:color="000000" w:sz="6"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outlineLvl w:val="9"/>
                    <w:rPr>
                      <w:rFonts w:hint="eastAsia"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数量不变，型号发生变化</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847" w:hRule="exact"/>
              </w:trPr>
              <w:tc>
                <w:tcPr>
                  <w:tcW w:w="553" w:type="dxa"/>
                  <w:tcBorders>
                    <w:tl2br w:val="nil"/>
                    <w:tr2bl w:val="nil"/>
                  </w:tcBorders>
                  <w:noWrap w:val="0"/>
                  <w:vAlign w:val="center"/>
                </w:tcPr>
                <w:p>
                  <w:pPr>
                    <w:tabs>
                      <w:tab w:val="left" w:pos="180"/>
                    </w:tabs>
                    <w:jc w:val="center"/>
                    <w:rPr>
                      <w:rFonts w:hint="eastAsia"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4</w:t>
                  </w:r>
                </w:p>
              </w:tc>
              <w:tc>
                <w:tcPr>
                  <w:tcW w:w="118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outlineLvl w:val="9"/>
                    <w:rPr>
                      <w:rFonts w:hint="eastAsia" w:ascii="Times New Roman" w:hAnsi="Times New Roman" w:eastAsia="宋体" w:cs="Times New Roman"/>
                      <w:color w:val="auto"/>
                      <w:szCs w:val="21"/>
                      <w:lang w:eastAsia="zh-CN"/>
                    </w:rPr>
                  </w:pPr>
                  <w:r>
                    <w:rPr>
                      <w:rFonts w:hint="eastAsia" w:ascii="Times New Roman" w:hAnsi="Times New Roman" w:cs="Times New Roman"/>
                      <w:color w:val="auto"/>
                      <w:szCs w:val="21"/>
                      <w:lang w:eastAsia="zh-CN"/>
                    </w:rPr>
                    <w:t>折弯机</w:t>
                  </w:r>
                </w:p>
              </w:tc>
              <w:tc>
                <w:tcPr>
                  <w:tcW w:w="113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outlineLvl w:val="9"/>
                    <w:rPr>
                      <w:rFonts w:hint="default" w:eastAsia="宋体"/>
                      <w:color w:val="auto"/>
                      <w:lang w:val="en-US" w:eastAsia="zh-CN"/>
                    </w:rPr>
                  </w:pPr>
                  <w:r>
                    <w:rPr>
                      <w:rFonts w:hint="eastAsia"/>
                      <w:color w:val="auto"/>
                      <w:lang w:val="en-US" w:eastAsia="zh-CN"/>
                    </w:rPr>
                    <w:t>液压型</w:t>
                  </w:r>
                </w:p>
              </w:tc>
              <w:tc>
                <w:tcPr>
                  <w:tcW w:w="87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outlineLvl w:val="9"/>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1台</w:t>
                  </w:r>
                </w:p>
              </w:tc>
              <w:tc>
                <w:tcPr>
                  <w:tcW w:w="1013" w:type="dxa"/>
                  <w:tcBorders>
                    <w:tl2br w:val="nil"/>
                    <w:tr2bl w:val="nil"/>
                  </w:tcBorders>
                  <w:noWrap w:val="0"/>
                  <w:vAlign w:val="center"/>
                </w:tcPr>
                <w:p>
                  <w:pPr>
                    <w:widowControl/>
                    <w:jc w:val="center"/>
                    <w:rPr>
                      <w:rFonts w:ascii="Times New Roman" w:hAnsi="Times New Roman" w:cs="Times New Roman"/>
                      <w:color w:val="auto"/>
                      <w:szCs w:val="21"/>
                    </w:rPr>
                  </w:pPr>
                  <w:r>
                    <w:rPr>
                      <w:rFonts w:hint="eastAsia" w:ascii="Times New Roman" w:hAnsi="Times New Roman" w:cs="Times New Roman"/>
                      <w:color w:val="auto"/>
                      <w:szCs w:val="21"/>
                      <w:lang w:eastAsia="zh-CN"/>
                    </w:rPr>
                    <w:t>折弯机</w:t>
                  </w:r>
                </w:p>
              </w:tc>
              <w:tc>
                <w:tcPr>
                  <w:tcW w:w="1400" w:type="dxa"/>
                  <w:tcBorders>
                    <w:tl2br w:val="nil"/>
                    <w:tr2bl w:val="nil"/>
                  </w:tcBorders>
                  <w:noWrap w:val="0"/>
                  <w:vAlign w:val="center"/>
                </w:tcPr>
                <w:p>
                  <w:pPr>
                    <w:widowControl/>
                    <w:jc w:val="center"/>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WC67Y-100/3200</w:t>
                  </w:r>
                </w:p>
              </w:tc>
              <w:tc>
                <w:tcPr>
                  <w:tcW w:w="800" w:type="dxa"/>
                  <w:tcBorders>
                    <w:tl2br w:val="nil"/>
                    <w:tr2bl w:val="nil"/>
                  </w:tcBorders>
                  <w:noWrap w:val="0"/>
                  <w:vAlign w:val="center"/>
                </w:tcPr>
                <w:p>
                  <w:pPr>
                    <w:widowControl/>
                    <w:jc w:val="center"/>
                    <w:rPr>
                      <w:rFonts w:ascii="Times New Roman" w:hAnsi="Times New Roman" w:cs="Times New Roman"/>
                      <w:color w:val="auto"/>
                      <w:szCs w:val="21"/>
                    </w:rPr>
                  </w:pPr>
                  <w:r>
                    <w:rPr>
                      <w:rFonts w:hint="eastAsia" w:ascii="Times New Roman" w:hAnsi="Times New Roman" w:cs="Times New Roman"/>
                      <w:color w:val="auto"/>
                      <w:szCs w:val="21"/>
                      <w:lang w:val="en-US" w:eastAsia="zh-CN"/>
                    </w:rPr>
                    <w:t>1台</w:t>
                  </w:r>
                </w:p>
              </w:tc>
              <w:tc>
                <w:tcPr>
                  <w:tcW w:w="1362" w:type="dxa"/>
                  <w:tcBorders>
                    <w:tl2br w:val="nil"/>
                    <w:tr2bl w:val="nil"/>
                  </w:tcBorders>
                  <w:noWrap w:val="0"/>
                  <w:vAlign w:val="center"/>
                </w:tcPr>
                <w:p>
                  <w:pPr>
                    <w:widowControl/>
                    <w:jc w:val="center"/>
                    <w:rPr>
                      <w:rFonts w:hint="eastAsia"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数量不变，型号发生变化</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67" w:hRule="exact"/>
              </w:trPr>
              <w:tc>
                <w:tcPr>
                  <w:tcW w:w="55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outlineLvl w:val="9"/>
                    <w:rPr>
                      <w:rFonts w:hint="eastAsia" w:eastAsia="宋体"/>
                      <w:color w:val="auto"/>
                      <w:lang w:val="en-US" w:eastAsia="zh-CN"/>
                    </w:rPr>
                  </w:pPr>
                  <w:r>
                    <w:rPr>
                      <w:rFonts w:hint="eastAsia"/>
                      <w:color w:val="auto"/>
                      <w:lang w:val="en-US" w:eastAsia="zh-CN"/>
                    </w:rPr>
                    <w:t>5</w:t>
                  </w:r>
                </w:p>
              </w:tc>
              <w:tc>
                <w:tcPr>
                  <w:tcW w:w="118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outlineLvl w:val="9"/>
                    <w:rPr>
                      <w:rFonts w:hint="eastAsia" w:eastAsia="宋体"/>
                      <w:color w:val="auto"/>
                      <w:lang w:eastAsia="zh-CN"/>
                    </w:rPr>
                  </w:pPr>
                  <w:r>
                    <w:rPr>
                      <w:rFonts w:hint="eastAsia"/>
                      <w:color w:val="auto"/>
                      <w:lang w:eastAsia="zh-CN"/>
                    </w:rPr>
                    <w:t>数控机床</w:t>
                  </w:r>
                </w:p>
              </w:tc>
              <w:tc>
                <w:tcPr>
                  <w:tcW w:w="113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outlineLvl w:val="9"/>
                    <w:rPr>
                      <w:rFonts w:hint="default"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台励福HPS1250X</w:t>
                  </w:r>
                </w:p>
              </w:tc>
              <w:tc>
                <w:tcPr>
                  <w:tcW w:w="87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outlineLvl w:val="9"/>
                    <w:rPr>
                      <w:rFonts w:hint="default" w:ascii="Times New Roman" w:hAnsi="Times New Roman" w:eastAsia="宋体" w:cs="Times New Roman"/>
                      <w:color w:val="auto"/>
                      <w:lang w:val="en-US" w:eastAsia="zh-CN"/>
                    </w:rPr>
                  </w:pPr>
                  <w:r>
                    <w:rPr>
                      <w:rFonts w:hint="eastAsia" w:ascii="Times New Roman" w:hAnsi="Times New Roman" w:cs="Times New Roman"/>
                      <w:color w:val="auto"/>
                      <w:szCs w:val="21"/>
                      <w:lang w:val="en-US" w:eastAsia="zh-CN"/>
                    </w:rPr>
                    <w:t>1台</w:t>
                  </w:r>
                </w:p>
              </w:tc>
              <w:tc>
                <w:tcPr>
                  <w:tcW w:w="101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outlineLvl w:val="9"/>
                    <w:rPr>
                      <w:rFonts w:hint="default" w:ascii="Times New Roman" w:hAnsi="Times New Roman" w:eastAsia="宋体" w:cs="Times New Roman"/>
                      <w:color w:val="auto"/>
                      <w:lang w:val="en-US" w:eastAsia="zh-CN"/>
                    </w:rPr>
                  </w:pPr>
                  <w:r>
                    <w:rPr>
                      <w:rFonts w:hint="eastAsia"/>
                      <w:color w:val="auto"/>
                      <w:lang w:eastAsia="zh-CN"/>
                    </w:rPr>
                    <w:t>数控机床</w:t>
                  </w:r>
                </w:p>
              </w:tc>
              <w:tc>
                <w:tcPr>
                  <w:tcW w:w="140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outlineLvl w:val="9"/>
                    <w:rPr>
                      <w:rFonts w:hint="default"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台励福HPS1250X</w:t>
                  </w:r>
                </w:p>
              </w:tc>
              <w:tc>
                <w:tcPr>
                  <w:tcW w:w="80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outlineLvl w:val="9"/>
                    <w:rPr>
                      <w:rFonts w:hint="default" w:ascii="Times New Roman" w:hAnsi="Times New Roman" w:eastAsia="宋体" w:cs="Times New Roman"/>
                      <w:color w:val="auto"/>
                      <w:lang w:val="en-US" w:eastAsia="zh-CN"/>
                    </w:rPr>
                  </w:pPr>
                  <w:r>
                    <w:rPr>
                      <w:rFonts w:hint="eastAsia" w:ascii="Times New Roman" w:hAnsi="Times New Roman" w:cs="Times New Roman"/>
                      <w:color w:val="auto"/>
                      <w:szCs w:val="21"/>
                      <w:lang w:val="en-US" w:eastAsia="zh-CN"/>
                    </w:rPr>
                    <w:t>1台</w:t>
                  </w:r>
                </w:p>
              </w:tc>
              <w:tc>
                <w:tcPr>
                  <w:tcW w:w="136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outlineLvl w:val="9"/>
                    <w:rPr>
                      <w:rFonts w:hint="eastAsia" w:ascii="Times New Roman" w:hAnsi="Times New Roman" w:cs="Times New Roman"/>
                      <w:color w:val="auto"/>
                      <w:szCs w:val="21"/>
                      <w:lang w:val="en-US" w:eastAsia="zh-CN"/>
                    </w:rPr>
                  </w:pPr>
                  <w:r>
                    <w:rPr>
                      <w:rFonts w:hint="eastAsia" w:ascii="Times New Roman" w:hAnsi="Times New Roman" w:cs="Times New Roman"/>
                      <w:color w:val="000000" w:themeColor="text1"/>
                      <w:szCs w:val="21"/>
                      <w:lang w:eastAsia="zh-CN"/>
                      <w14:textFill>
                        <w14:solidFill>
                          <w14:schemeClr w14:val="tx1"/>
                        </w14:solidFill>
                      </w14:textFill>
                    </w:rPr>
                    <w:t>与环评一致</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67" w:hRule="exact"/>
              </w:trPr>
              <w:tc>
                <w:tcPr>
                  <w:tcW w:w="55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outlineLvl w:val="9"/>
                    <w:rPr>
                      <w:rFonts w:hint="default"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6</w:t>
                  </w:r>
                </w:p>
              </w:tc>
              <w:tc>
                <w:tcPr>
                  <w:tcW w:w="118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outlineLvl w:val="9"/>
                    <w:rPr>
                      <w:rFonts w:hint="default"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数控剪板机</w:t>
                  </w:r>
                </w:p>
              </w:tc>
              <w:tc>
                <w:tcPr>
                  <w:tcW w:w="113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outlineLvl w:val="9"/>
                    <w:rPr>
                      <w:rFonts w:hint="default"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迪能</w:t>
                  </w:r>
                </w:p>
              </w:tc>
              <w:tc>
                <w:tcPr>
                  <w:tcW w:w="87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outlineLvl w:val="9"/>
                    <w:rPr>
                      <w:rFonts w:hint="default" w:ascii="Times New Roman" w:hAnsi="Times New Roman" w:eastAsia="宋体" w:cs="Times New Roman"/>
                      <w:color w:val="auto"/>
                      <w:lang w:val="en-US" w:eastAsia="zh-CN"/>
                    </w:rPr>
                  </w:pPr>
                  <w:r>
                    <w:rPr>
                      <w:rFonts w:hint="eastAsia" w:ascii="Times New Roman" w:hAnsi="Times New Roman" w:cs="Times New Roman"/>
                      <w:color w:val="auto"/>
                      <w:szCs w:val="21"/>
                      <w:lang w:val="en-US" w:eastAsia="zh-CN"/>
                    </w:rPr>
                    <w:t>1台</w:t>
                  </w:r>
                </w:p>
              </w:tc>
              <w:tc>
                <w:tcPr>
                  <w:tcW w:w="101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outlineLvl w:val="9"/>
                    <w:rPr>
                      <w:rFonts w:hint="default"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数控剪板机</w:t>
                  </w:r>
                </w:p>
              </w:tc>
              <w:tc>
                <w:tcPr>
                  <w:tcW w:w="140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outlineLvl w:val="9"/>
                    <w:rPr>
                      <w:rFonts w:hint="default"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迪能</w:t>
                  </w:r>
                </w:p>
              </w:tc>
              <w:tc>
                <w:tcPr>
                  <w:tcW w:w="80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outlineLvl w:val="9"/>
                    <w:rPr>
                      <w:rFonts w:hint="default" w:ascii="Times New Roman" w:hAnsi="Times New Roman" w:eastAsia="宋体" w:cs="Times New Roman"/>
                      <w:color w:val="auto"/>
                      <w:lang w:val="en-US" w:eastAsia="zh-CN"/>
                    </w:rPr>
                  </w:pPr>
                  <w:r>
                    <w:rPr>
                      <w:rFonts w:hint="eastAsia" w:ascii="Times New Roman" w:hAnsi="Times New Roman" w:cs="Times New Roman"/>
                      <w:color w:val="auto"/>
                      <w:szCs w:val="21"/>
                      <w:lang w:val="en-US" w:eastAsia="zh-CN"/>
                    </w:rPr>
                    <w:t>1台</w:t>
                  </w:r>
                </w:p>
              </w:tc>
              <w:tc>
                <w:tcPr>
                  <w:tcW w:w="136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outlineLvl w:val="9"/>
                    <w:rPr>
                      <w:rFonts w:hint="eastAsia" w:ascii="Times New Roman" w:hAnsi="Times New Roman" w:cs="Times New Roman"/>
                      <w:color w:val="auto"/>
                      <w:szCs w:val="21"/>
                      <w:lang w:val="en-US" w:eastAsia="zh-CN"/>
                    </w:rPr>
                  </w:pPr>
                  <w:r>
                    <w:rPr>
                      <w:rFonts w:hint="eastAsia" w:ascii="Times New Roman" w:hAnsi="Times New Roman" w:cs="Times New Roman"/>
                      <w:color w:val="000000" w:themeColor="text1"/>
                      <w:szCs w:val="21"/>
                      <w:lang w:eastAsia="zh-CN"/>
                      <w14:textFill>
                        <w14:solidFill>
                          <w14:schemeClr w14:val="tx1"/>
                        </w14:solidFill>
                      </w14:textFill>
                    </w:rPr>
                    <w:t>与环评一致</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67" w:hRule="exact"/>
              </w:trPr>
              <w:tc>
                <w:tcPr>
                  <w:tcW w:w="553" w:type="dxa"/>
                  <w:vMerge w:val="restart"/>
                  <w:tcBorders>
                    <w:tl2br w:val="nil"/>
                    <w:tr2bl w:val="nil"/>
                  </w:tcBorders>
                  <w:noWrap w:val="0"/>
                  <w:vAlign w:val="center"/>
                </w:tcPr>
                <w:p>
                  <w:pPr>
                    <w:tabs>
                      <w:tab w:val="left" w:pos="180"/>
                    </w:tabs>
                    <w:jc w:val="center"/>
                    <w:rPr>
                      <w:rFonts w:hint="eastAsia"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7</w:t>
                  </w:r>
                </w:p>
              </w:tc>
              <w:tc>
                <w:tcPr>
                  <w:tcW w:w="1188" w:type="dxa"/>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outlineLvl w:val="9"/>
                    <w:rPr>
                      <w:rFonts w:hint="eastAsia" w:ascii="Times New Roman" w:hAnsi="Times New Roman" w:eastAsia="宋体" w:cs="Times New Roman"/>
                      <w:color w:val="auto"/>
                      <w:szCs w:val="21"/>
                      <w:lang w:eastAsia="zh-CN"/>
                    </w:rPr>
                  </w:pPr>
                  <w:r>
                    <w:rPr>
                      <w:rFonts w:hint="eastAsia" w:ascii="Times New Roman" w:hAnsi="Times New Roman" w:cs="Times New Roman"/>
                      <w:color w:val="auto"/>
                      <w:szCs w:val="21"/>
                      <w:lang w:eastAsia="zh-CN"/>
                    </w:rPr>
                    <w:t>数控折弯机</w:t>
                  </w:r>
                </w:p>
              </w:tc>
              <w:tc>
                <w:tcPr>
                  <w:tcW w:w="1137" w:type="dxa"/>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outlineLvl w:val="9"/>
                    <w:rPr>
                      <w:rFonts w:hint="default" w:ascii="Times New Roman" w:hAnsi="Times New Roman" w:eastAsia="宋体" w:cs="Times New Roman"/>
                      <w:color w:val="auto"/>
                      <w:szCs w:val="21"/>
                    </w:rPr>
                  </w:pPr>
                  <w:r>
                    <w:rPr>
                      <w:rFonts w:hint="eastAsia" w:ascii="Times New Roman" w:hAnsi="Times New Roman" w:cs="Times New Roman"/>
                      <w:color w:val="auto"/>
                      <w:lang w:val="en-US" w:eastAsia="zh-CN"/>
                    </w:rPr>
                    <w:t>迪能</w:t>
                  </w:r>
                </w:p>
              </w:tc>
              <w:tc>
                <w:tcPr>
                  <w:tcW w:w="875" w:type="dxa"/>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outlineLvl w:val="9"/>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2台</w:t>
                  </w:r>
                </w:p>
              </w:tc>
              <w:tc>
                <w:tcPr>
                  <w:tcW w:w="1013" w:type="dxa"/>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outlineLvl w:val="9"/>
                    <w:rPr>
                      <w:rFonts w:ascii="Times New Roman" w:hAnsi="Times New Roman" w:cs="Times New Roman"/>
                      <w:color w:val="auto"/>
                      <w:szCs w:val="21"/>
                    </w:rPr>
                  </w:pPr>
                  <w:r>
                    <w:rPr>
                      <w:rFonts w:hint="eastAsia" w:ascii="Times New Roman" w:hAnsi="Times New Roman" w:cs="Times New Roman"/>
                      <w:color w:val="auto"/>
                      <w:szCs w:val="21"/>
                      <w:lang w:eastAsia="zh-CN"/>
                    </w:rPr>
                    <w:t>数控折弯机</w:t>
                  </w:r>
                </w:p>
              </w:tc>
              <w:tc>
                <w:tcPr>
                  <w:tcW w:w="140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outlineLvl w:val="9"/>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X100-32-DNC60</w:t>
                  </w:r>
                </w:p>
              </w:tc>
              <w:tc>
                <w:tcPr>
                  <w:tcW w:w="80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outlineLvl w:val="9"/>
                    <w:rPr>
                      <w:rFonts w:ascii="Times New Roman" w:hAnsi="Times New Roman" w:cs="Times New Roman"/>
                      <w:color w:val="auto"/>
                      <w:szCs w:val="21"/>
                    </w:rPr>
                  </w:pPr>
                  <w:r>
                    <w:rPr>
                      <w:rFonts w:hint="eastAsia" w:ascii="Times New Roman" w:hAnsi="Times New Roman" w:cs="Times New Roman"/>
                      <w:color w:val="auto"/>
                      <w:szCs w:val="21"/>
                      <w:lang w:val="en-US" w:eastAsia="zh-CN"/>
                    </w:rPr>
                    <w:t>1台</w:t>
                  </w:r>
                </w:p>
              </w:tc>
              <w:tc>
                <w:tcPr>
                  <w:tcW w:w="1362" w:type="dxa"/>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outlineLvl w:val="9"/>
                    <w:rPr>
                      <w:rFonts w:hint="eastAsia"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数量不变，型号发生变化</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67" w:hRule="exact"/>
              </w:trPr>
              <w:tc>
                <w:tcPr>
                  <w:tcW w:w="553" w:type="dxa"/>
                  <w:vMerge w:val="continue"/>
                  <w:tcBorders>
                    <w:tl2br w:val="nil"/>
                    <w:tr2bl w:val="nil"/>
                  </w:tcBorders>
                  <w:noWrap w:val="0"/>
                  <w:vAlign w:val="center"/>
                </w:tcPr>
                <w:p>
                  <w:pPr>
                    <w:tabs>
                      <w:tab w:val="left" w:pos="180"/>
                    </w:tabs>
                    <w:jc w:val="center"/>
                    <w:rPr>
                      <w:rFonts w:hint="eastAsia" w:ascii="Times New Roman" w:hAnsi="Times New Roman" w:cs="Times New Roman"/>
                      <w:color w:val="auto"/>
                      <w:szCs w:val="21"/>
                      <w:lang w:val="en-US" w:eastAsia="zh-CN"/>
                    </w:rPr>
                  </w:pPr>
                </w:p>
              </w:tc>
              <w:tc>
                <w:tcPr>
                  <w:tcW w:w="1188"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outlineLvl w:val="9"/>
                    <w:rPr>
                      <w:rFonts w:hint="eastAsia" w:ascii="Times New Roman" w:hAnsi="Times New Roman" w:cs="Times New Roman"/>
                      <w:color w:val="auto"/>
                      <w:szCs w:val="21"/>
                      <w:lang w:eastAsia="zh-CN"/>
                    </w:rPr>
                  </w:pPr>
                </w:p>
              </w:tc>
              <w:tc>
                <w:tcPr>
                  <w:tcW w:w="1137"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outlineLvl w:val="9"/>
                    <w:rPr>
                      <w:rFonts w:hint="eastAsia" w:ascii="Times New Roman" w:hAnsi="Times New Roman" w:cs="Times New Roman"/>
                      <w:color w:val="auto"/>
                      <w:lang w:val="en-US" w:eastAsia="zh-CN"/>
                    </w:rPr>
                  </w:pPr>
                </w:p>
              </w:tc>
              <w:tc>
                <w:tcPr>
                  <w:tcW w:w="875"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outlineLvl w:val="9"/>
                    <w:rPr>
                      <w:rFonts w:hint="eastAsia" w:ascii="Times New Roman" w:hAnsi="Times New Roman" w:cs="Times New Roman"/>
                      <w:color w:val="auto"/>
                      <w:szCs w:val="21"/>
                      <w:lang w:val="en-US" w:eastAsia="zh-CN"/>
                    </w:rPr>
                  </w:pPr>
                </w:p>
              </w:tc>
              <w:tc>
                <w:tcPr>
                  <w:tcW w:w="1013"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outlineLvl w:val="9"/>
                    <w:rPr>
                      <w:rFonts w:hint="eastAsia" w:ascii="Times New Roman" w:hAnsi="Times New Roman" w:cs="Times New Roman"/>
                      <w:color w:val="auto"/>
                      <w:szCs w:val="21"/>
                      <w:lang w:eastAsia="zh-CN"/>
                    </w:rPr>
                  </w:pPr>
                </w:p>
              </w:tc>
              <w:tc>
                <w:tcPr>
                  <w:tcW w:w="140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outlineLvl w:val="9"/>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HB100-3100</w:t>
                  </w:r>
                </w:p>
              </w:tc>
              <w:tc>
                <w:tcPr>
                  <w:tcW w:w="80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outlineLvl w:val="9"/>
                    <w:rPr>
                      <w:rFonts w:hint="eastAsia"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1台</w:t>
                  </w:r>
                </w:p>
              </w:tc>
              <w:tc>
                <w:tcPr>
                  <w:tcW w:w="1362"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outlineLvl w:val="9"/>
                    <w:rPr>
                      <w:rFonts w:hint="eastAsia" w:ascii="Times New Roman" w:hAnsi="Times New Roman" w:cs="Times New Roman"/>
                      <w:color w:val="auto"/>
                      <w:szCs w:val="21"/>
                      <w:lang w:val="en-US" w:eastAsia="zh-CN"/>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67" w:hRule="exact"/>
              </w:trPr>
              <w:tc>
                <w:tcPr>
                  <w:tcW w:w="553" w:type="dxa"/>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outlineLvl w:val="9"/>
                    <w:rPr>
                      <w:rFonts w:hint="default" w:eastAsia="宋体"/>
                      <w:color w:val="auto"/>
                      <w:lang w:val="en-US" w:eastAsia="zh-CN"/>
                    </w:rPr>
                  </w:pPr>
                  <w:r>
                    <w:rPr>
                      <w:rFonts w:hint="eastAsia"/>
                      <w:color w:val="auto"/>
                      <w:lang w:val="en-US" w:eastAsia="zh-CN"/>
                    </w:rPr>
                    <w:t>8</w:t>
                  </w:r>
                </w:p>
              </w:tc>
              <w:tc>
                <w:tcPr>
                  <w:tcW w:w="1188" w:type="dxa"/>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outlineLvl w:val="9"/>
                    <w:rPr>
                      <w:rFonts w:hint="eastAsia" w:eastAsia="宋体"/>
                      <w:color w:val="auto"/>
                      <w:lang w:eastAsia="zh-CN"/>
                    </w:rPr>
                  </w:pPr>
                  <w:r>
                    <w:rPr>
                      <w:rFonts w:hint="eastAsia"/>
                      <w:color w:val="auto"/>
                      <w:lang w:eastAsia="zh-CN"/>
                    </w:rPr>
                    <w:t>数控激光切割机</w:t>
                  </w:r>
                </w:p>
              </w:tc>
              <w:tc>
                <w:tcPr>
                  <w:tcW w:w="1137" w:type="dxa"/>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outlineLvl w:val="9"/>
                    <w:rPr>
                      <w:rFonts w:hint="default"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迪能</w:t>
                  </w:r>
                </w:p>
              </w:tc>
              <w:tc>
                <w:tcPr>
                  <w:tcW w:w="875" w:type="dxa"/>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outlineLvl w:val="9"/>
                    <w:rPr>
                      <w:rFonts w:hint="default" w:ascii="Times New Roman" w:hAnsi="Times New Roman" w:eastAsia="宋体" w:cs="Times New Roman"/>
                      <w:color w:val="auto"/>
                      <w:lang w:val="en-US" w:eastAsia="zh-CN"/>
                    </w:rPr>
                  </w:pPr>
                  <w:r>
                    <w:rPr>
                      <w:rFonts w:hint="eastAsia" w:ascii="Times New Roman" w:hAnsi="Times New Roman" w:cs="Times New Roman"/>
                      <w:color w:val="auto"/>
                      <w:szCs w:val="21"/>
                      <w:lang w:val="en-US" w:eastAsia="zh-CN"/>
                    </w:rPr>
                    <w:t>2台</w:t>
                  </w:r>
                </w:p>
              </w:tc>
              <w:tc>
                <w:tcPr>
                  <w:tcW w:w="1013" w:type="dxa"/>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outlineLvl w:val="9"/>
                    <w:rPr>
                      <w:rFonts w:hint="default" w:ascii="Times New Roman" w:hAnsi="Times New Roman" w:eastAsia="宋体" w:cs="Times New Roman"/>
                      <w:color w:val="auto"/>
                      <w:lang w:val="en-US" w:eastAsia="zh-CN"/>
                    </w:rPr>
                  </w:pPr>
                  <w:r>
                    <w:rPr>
                      <w:rFonts w:hint="eastAsia"/>
                      <w:color w:val="auto"/>
                      <w:lang w:eastAsia="zh-CN"/>
                    </w:rPr>
                    <w:t>数控激光切割机</w:t>
                  </w:r>
                </w:p>
              </w:tc>
              <w:tc>
                <w:tcPr>
                  <w:tcW w:w="140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outlineLvl w:val="9"/>
                    <w:rPr>
                      <w:rFonts w:hint="default"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迪能</w:t>
                  </w:r>
                </w:p>
              </w:tc>
              <w:tc>
                <w:tcPr>
                  <w:tcW w:w="80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outlineLvl w:val="9"/>
                    <w:rPr>
                      <w:rFonts w:hint="default" w:ascii="Times New Roman" w:hAnsi="Times New Roman" w:eastAsia="宋体" w:cs="Times New Roman"/>
                      <w:color w:val="auto"/>
                      <w:lang w:val="en-US" w:eastAsia="zh-CN"/>
                    </w:rPr>
                  </w:pPr>
                  <w:r>
                    <w:rPr>
                      <w:rFonts w:hint="eastAsia" w:ascii="Times New Roman" w:hAnsi="Times New Roman" w:cs="Times New Roman"/>
                      <w:color w:val="auto"/>
                      <w:szCs w:val="21"/>
                      <w:lang w:val="en-US" w:eastAsia="zh-CN"/>
                    </w:rPr>
                    <w:t>1台</w:t>
                  </w:r>
                </w:p>
              </w:tc>
              <w:tc>
                <w:tcPr>
                  <w:tcW w:w="1362" w:type="dxa"/>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outlineLvl w:val="9"/>
                    <w:rPr>
                      <w:rFonts w:hint="eastAsia"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数量不变，型号发生变化</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67" w:hRule="exact"/>
              </w:trPr>
              <w:tc>
                <w:tcPr>
                  <w:tcW w:w="553"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outlineLvl w:val="9"/>
                    <w:rPr>
                      <w:rFonts w:hint="eastAsia"/>
                      <w:color w:val="auto"/>
                      <w:lang w:val="en-US" w:eastAsia="zh-CN"/>
                    </w:rPr>
                  </w:pPr>
                </w:p>
              </w:tc>
              <w:tc>
                <w:tcPr>
                  <w:tcW w:w="1188"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outlineLvl w:val="9"/>
                    <w:rPr>
                      <w:rFonts w:hint="eastAsia"/>
                      <w:color w:val="auto"/>
                      <w:lang w:eastAsia="zh-CN"/>
                    </w:rPr>
                  </w:pPr>
                </w:p>
              </w:tc>
              <w:tc>
                <w:tcPr>
                  <w:tcW w:w="1137"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outlineLvl w:val="9"/>
                    <w:rPr>
                      <w:rFonts w:hint="eastAsia" w:ascii="Times New Roman" w:hAnsi="Times New Roman" w:cs="Times New Roman"/>
                      <w:color w:val="auto"/>
                      <w:lang w:val="en-US" w:eastAsia="zh-CN"/>
                    </w:rPr>
                  </w:pPr>
                </w:p>
              </w:tc>
              <w:tc>
                <w:tcPr>
                  <w:tcW w:w="875"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outlineLvl w:val="9"/>
                    <w:rPr>
                      <w:rFonts w:hint="eastAsia" w:ascii="Times New Roman" w:hAnsi="Times New Roman" w:cs="Times New Roman"/>
                      <w:color w:val="auto"/>
                      <w:szCs w:val="21"/>
                      <w:lang w:val="en-US" w:eastAsia="zh-CN"/>
                    </w:rPr>
                  </w:pPr>
                </w:p>
              </w:tc>
              <w:tc>
                <w:tcPr>
                  <w:tcW w:w="1013"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outlineLvl w:val="9"/>
                    <w:rPr>
                      <w:rFonts w:hint="eastAsia"/>
                      <w:color w:val="auto"/>
                      <w:lang w:eastAsia="zh-CN"/>
                    </w:rPr>
                  </w:pPr>
                </w:p>
              </w:tc>
              <w:tc>
                <w:tcPr>
                  <w:tcW w:w="140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outlineLvl w:val="9"/>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GD-CF3015</w:t>
                  </w:r>
                </w:p>
              </w:tc>
              <w:tc>
                <w:tcPr>
                  <w:tcW w:w="80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outlineLvl w:val="9"/>
                    <w:rPr>
                      <w:rFonts w:hint="eastAsia"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1台</w:t>
                  </w:r>
                </w:p>
              </w:tc>
              <w:tc>
                <w:tcPr>
                  <w:tcW w:w="1362"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outlineLvl w:val="9"/>
                    <w:rPr>
                      <w:rFonts w:hint="eastAsia" w:ascii="Times New Roman" w:hAnsi="Times New Roman" w:cs="Times New Roman"/>
                      <w:color w:val="auto"/>
                      <w:szCs w:val="21"/>
                      <w:lang w:val="en-US" w:eastAsia="zh-CN"/>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672" w:hRule="exact"/>
              </w:trPr>
              <w:tc>
                <w:tcPr>
                  <w:tcW w:w="553" w:type="dxa"/>
                  <w:tcBorders>
                    <w:tl2br w:val="nil"/>
                    <w:tr2bl w:val="nil"/>
                  </w:tcBorders>
                  <w:noWrap w:val="0"/>
                  <w:vAlign w:val="center"/>
                </w:tcPr>
                <w:p>
                  <w:pPr>
                    <w:tabs>
                      <w:tab w:val="left" w:pos="180"/>
                    </w:tabs>
                    <w:jc w:val="center"/>
                    <w:rPr>
                      <w:rFonts w:hint="eastAsia"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9</w:t>
                  </w:r>
                </w:p>
              </w:tc>
              <w:tc>
                <w:tcPr>
                  <w:tcW w:w="118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outlineLvl w:val="9"/>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eastAsia="zh-CN"/>
                    </w:rPr>
                    <w:t>柜机</w:t>
                  </w:r>
                  <w:r>
                    <w:rPr>
                      <w:rFonts w:hint="eastAsia" w:ascii="Times New Roman" w:hAnsi="Times New Roman" w:cs="Times New Roman"/>
                      <w:color w:val="auto"/>
                      <w:szCs w:val="21"/>
                      <w:lang w:val="en-US" w:eastAsia="zh-CN"/>
                    </w:rPr>
                    <w:t>U型生产线</w:t>
                  </w:r>
                </w:p>
              </w:tc>
              <w:tc>
                <w:tcPr>
                  <w:tcW w:w="113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outlineLvl w:val="9"/>
                    <w:rPr>
                      <w:rFonts w:hint="eastAsia"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w:t>
                  </w:r>
                </w:p>
              </w:tc>
              <w:tc>
                <w:tcPr>
                  <w:tcW w:w="87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outlineLvl w:val="9"/>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1台</w:t>
                  </w:r>
                </w:p>
              </w:tc>
              <w:tc>
                <w:tcPr>
                  <w:tcW w:w="101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outlineLvl w:val="9"/>
                    <w:rPr>
                      <w:rFonts w:ascii="Times New Roman" w:hAnsi="Times New Roman" w:cs="Times New Roman"/>
                      <w:color w:val="auto"/>
                      <w:szCs w:val="21"/>
                    </w:rPr>
                  </w:pPr>
                  <w:r>
                    <w:rPr>
                      <w:rFonts w:hint="eastAsia" w:ascii="Times New Roman" w:hAnsi="Times New Roman" w:cs="Times New Roman"/>
                      <w:color w:val="auto"/>
                      <w:szCs w:val="21"/>
                      <w:lang w:eastAsia="zh-CN"/>
                    </w:rPr>
                    <w:t>柜机</w:t>
                  </w:r>
                  <w:r>
                    <w:rPr>
                      <w:rFonts w:hint="eastAsia" w:ascii="Times New Roman" w:hAnsi="Times New Roman" w:cs="Times New Roman"/>
                      <w:color w:val="auto"/>
                      <w:szCs w:val="21"/>
                      <w:lang w:val="en-US" w:eastAsia="zh-CN"/>
                    </w:rPr>
                    <w:t>U型生产线</w:t>
                  </w:r>
                </w:p>
              </w:tc>
              <w:tc>
                <w:tcPr>
                  <w:tcW w:w="140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outlineLvl w:val="9"/>
                    <w:rPr>
                      <w:rFonts w:ascii="Times New Roman" w:hAnsi="Times New Roman" w:cs="Times New Roman"/>
                      <w:color w:val="auto"/>
                      <w:szCs w:val="21"/>
                    </w:rPr>
                  </w:pPr>
                  <w:r>
                    <w:rPr>
                      <w:rFonts w:hint="eastAsia" w:ascii="Times New Roman" w:hAnsi="Times New Roman" w:cs="Times New Roman"/>
                      <w:color w:val="auto"/>
                      <w:szCs w:val="21"/>
                      <w:lang w:val="en-US" w:eastAsia="zh-CN"/>
                    </w:rPr>
                    <w:t>/</w:t>
                  </w:r>
                </w:p>
              </w:tc>
              <w:tc>
                <w:tcPr>
                  <w:tcW w:w="80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outlineLvl w:val="9"/>
                    <w:rPr>
                      <w:rFonts w:ascii="Times New Roman" w:hAnsi="Times New Roman" w:cs="Times New Roman"/>
                      <w:color w:val="auto"/>
                      <w:szCs w:val="21"/>
                    </w:rPr>
                  </w:pPr>
                  <w:r>
                    <w:rPr>
                      <w:rFonts w:hint="eastAsia" w:ascii="Times New Roman" w:hAnsi="Times New Roman" w:cs="Times New Roman"/>
                      <w:color w:val="auto"/>
                      <w:szCs w:val="21"/>
                      <w:lang w:val="en-US" w:eastAsia="zh-CN"/>
                    </w:rPr>
                    <w:t>1台</w:t>
                  </w:r>
                </w:p>
              </w:tc>
              <w:tc>
                <w:tcPr>
                  <w:tcW w:w="136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outlineLvl w:val="9"/>
                    <w:rPr>
                      <w:rFonts w:hint="eastAsia" w:ascii="Times New Roman" w:hAnsi="Times New Roman" w:cs="Times New Roman"/>
                      <w:color w:val="auto"/>
                      <w:szCs w:val="21"/>
                      <w:lang w:val="en-US" w:eastAsia="zh-CN"/>
                    </w:rPr>
                  </w:pPr>
                  <w:r>
                    <w:rPr>
                      <w:rFonts w:hint="eastAsia" w:ascii="Times New Roman" w:hAnsi="Times New Roman" w:cs="Times New Roman"/>
                      <w:color w:val="000000" w:themeColor="text1"/>
                      <w:szCs w:val="21"/>
                      <w:lang w:eastAsia="zh-CN"/>
                      <w14:textFill>
                        <w14:solidFill>
                          <w14:schemeClr w14:val="tx1"/>
                        </w14:solidFill>
                      </w14:textFill>
                    </w:rPr>
                    <w:t>与环评一致</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907" w:hRule="exact"/>
              </w:trPr>
              <w:tc>
                <w:tcPr>
                  <w:tcW w:w="553" w:type="dxa"/>
                  <w:tcBorders>
                    <w:tl2br w:val="nil"/>
                    <w:tr2bl w:val="nil"/>
                  </w:tcBorders>
                  <w:noWrap w:val="0"/>
                  <w:vAlign w:val="center"/>
                </w:tcPr>
                <w:p>
                  <w:pPr>
                    <w:tabs>
                      <w:tab w:val="left" w:pos="180"/>
                    </w:tabs>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10</w:t>
                  </w:r>
                </w:p>
              </w:tc>
              <w:tc>
                <w:tcPr>
                  <w:tcW w:w="118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outlineLvl w:val="9"/>
                    <w:rPr>
                      <w:rFonts w:hint="eastAsia" w:ascii="Times New Roman" w:hAnsi="Times New Roman" w:eastAsia="宋体" w:cs="Times New Roman"/>
                      <w:color w:val="auto"/>
                      <w:szCs w:val="21"/>
                      <w:lang w:eastAsia="zh-CN"/>
                    </w:rPr>
                  </w:pPr>
                  <w:r>
                    <w:rPr>
                      <w:rFonts w:hint="eastAsia" w:ascii="Times New Roman" w:hAnsi="Times New Roman" w:cs="Times New Roman"/>
                      <w:color w:val="auto"/>
                      <w:szCs w:val="21"/>
                      <w:lang w:eastAsia="zh-CN"/>
                    </w:rPr>
                    <w:t>中央机环形生产线</w:t>
                  </w:r>
                </w:p>
              </w:tc>
              <w:tc>
                <w:tcPr>
                  <w:tcW w:w="113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outlineLvl w:val="9"/>
                    <w:rPr>
                      <w:rFonts w:hint="default" w:ascii="Times New Roman" w:hAnsi="Times New Roman" w:eastAsia="宋体" w:cs="Times New Roman"/>
                      <w:color w:val="auto"/>
                      <w:szCs w:val="21"/>
                    </w:rPr>
                  </w:pPr>
                  <w:r>
                    <w:rPr>
                      <w:rFonts w:hint="eastAsia" w:ascii="Times New Roman" w:hAnsi="Times New Roman" w:cs="Times New Roman"/>
                      <w:color w:val="auto"/>
                      <w:szCs w:val="21"/>
                      <w:lang w:val="en-US" w:eastAsia="zh-CN"/>
                    </w:rPr>
                    <w:t>/</w:t>
                  </w:r>
                </w:p>
              </w:tc>
              <w:tc>
                <w:tcPr>
                  <w:tcW w:w="87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outlineLvl w:val="9"/>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1台</w:t>
                  </w:r>
                </w:p>
              </w:tc>
              <w:tc>
                <w:tcPr>
                  <w:tcW w:w="101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outlineLvl w:val="9"/>
                    <w:rPr>
                      <w:rFonts w:ascii="Times New Roman" w:hAnsi="Times New Roman" w:cs="Times New Roman"/>
                      <w:color w:val="auto"/>
                      <w:szCs w:val="21"/>
                    </w:rPr>
                  </w:pPr>
                  <w:r>
                    <w:rPr>
                      <w:rFonts w:hint="eastAsia" w:ascii="Times New Roman" w:hAnsi="Times New Roman" w:cs="Times New Roman"/>
                      <w:color w:val="auto"/>
                      <w:szCs w:val="21"/>
                      <w:lang w:eastAsia="zh-CN"/>
                    </w:rPr>
                    <w:t>中央机环形生产线</w:t>
                  </w:r>
                </w:p>
              </w:tc>
              <w:tc>
                <w:tcPr>
                  <w:tcW w:w="140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outlineLvl w:val="9"/>
                    <w:rPr>
                      <w:rFonts w:ascii="Times New Roman" w:hAnsi="Times New Roman" w:cs="Times New Roman"/>
                      <w:color w:val="auto"/>
                      <w:szCs w:val="21"/>
                    </w:rPr>
                  </w:pPr>
                  <w:r>
                    <w:rPr>
                      <w:rFonts w:hint="eastAsia" w:ascii="Times New Roman" w:hAnsi="Times New Roman" w:cs="Times New Roman"/>
                      <w:color w:val="auto"/>
                      <w:szCs w:val="21"/>
                      <w:lang w:val="en-US" w:eastAsia="zh-CN"/>
                    </w:rPr>
                    <w:t>/</w:t>
                  </w:r>
                </w:p>
              </w:tc>
              <w:tc>
                <w:tcPr>
                  <w:tcW w:w="80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outlineLvl w:val="9"/>
                    <w:rPr>
                      <w:rFonts w:ascii="Times New Roman" w:hAnsi="Times New Roman" w:cs="Times New Roman"/>
                      <w:color w:val="auto"/>
                      <w:szCs w:val="21"/>
                    </w:rPr>
                  </w:pPr>
                  <w:r>
                    <w:rPr>
                      <w:rFonts w:hint="eastAsia" w:ascii="Times New Roman" w:hAnsi="Times New Roman" w:cs="Times New Roman"/>
                      <w:color w:val="auto"/>
                      <w:szCs w:val="21"/>
                      <w:lang w:val="en-US" w:eastAsia="zh-CN"/>
                    </w:rPr>
                    <w:t>1台</w:t>
                  </w:r>
                </w:p>
              </w:tc>
              <w:tc>
                <w:tcPr>
                  <w:tcW w:w="136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outlineLvl w:val="9"/>
                    <w:rPr>
                      <w:rFonts w:hint="eastAsia" w:ascii="Times New Roman" w:hAnsi="Times New Roman" w:cs="Times New Roman"/>
                      <w:color w:val="auto"/>
                      <w:szCs w:val="21"/>
                      <w:lang w:val="en-US" w:eastAsia="zh-CN"/>
                    </w:rPr>
                  </w:pPr>
                  <w:r>
                    <w:rPr>
                      <w:rFonts w:hint="eastAsia" w:ascii="Times New Roman" w:hAnsi="Times New Roman" w:cs="Times New Roman"/>
                      <w:color w:val="000000" w:themeColor="text1"/>
                      <w:szCs w:val="21"/>
                      <w:lang w:eastAsia="zh-CN"/>
                      <w14:textFill>
                        <w14:solidFill>
                          <w14:schemeClr w14:val="tx1"/>
                        </w14:solidFill>
                      </w14:textFill>
                    </w:rPr>
                    <w:t>与环评一致</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67" w:hRule="exact"/>
              </w:trPr>
              <w:tc>
                <w:tcPr>
                  <w:tcW w:w="553" w:type="dxa"/>
                  <w:tcBorders>
                    <w:tl2br w:val="nil"/>
                    <w:tr2bl w:val="nil"/>
                  </w:tcBorders>
                  <w:noWrap w:val="0"/>
                  <w:vAlign w:val="center"/>
                </w:tcPr>
                <w:p>
                  <w:pPr>
                    <w:tabs>
                      <w:tab w:val="left" w:pos="180"/>
                    </w:tabs>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11</w:t>
                  </w:r>
                </w:p>
              </w:tc>
              <w:tc>
                <w:tcPr>
                  <w:tcW w:w="118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outlineLvl w:val="9"/>
                    <w:rPr>
                      <w:rFonts w:hint="eastAsia" w:ascii="Times New Roman" w:hAnsi="Times New Roman" w:eastAsia="宋体" w:cs="Times New Roman"/>
                      <w:color w:val="auto"/>
                      <w:szCs w:val="21"/>
                      <w:lang w:eastAsia="zh-CN"/>
                    </w:rPr>
                  </w:pPr>
                  <w:r>
                    <w:rPr>
                      <w:rFonts w:hint="eastAsia" w:ascii="Times New Roman" w:hAnsi="Times New Roman" w:cs="Times New Roman"/>
                      <w:color w:val="auto"/>
                      <w:szCs w:val="21"/>
                      <w:lang w:eastAsia="zh-CN"/>
                    </w:rPr>
                    <w:t>高温老化房</w:t>
                  </w:r>
                </w:p>
              </w:tc>
              <w:tc>
                <w:tcPr>
                  <w:tcW w:w="113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outlineLvl w:val="9"/>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HK</w:t>
                  </w:r>
                </w:p>
              </w:tc>
              <w:tc>
                <w:tcPr>
                  <w:tcW w:w="87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outlineLvl w:val="9"/>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2台</w:t>
                  </w:r>
                </w:p>
              </w:tc>
              <w:tc>
                <w:tcPr>
                  <w:tcW w:w="101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outlineLvl w:val="9"/>
                    <w:rPr>
                      <w:rFonts w:ascii="Times New Roman" w:hAnsi="Times New Roman" w:cs="Times New Roman"/>
                      <w:color w:val="auto"/>
                      <w:szCs w:val="21"/>
                    </w:rPr>
                  </w:pPr>
                  <w:r>
                    <w:rPr>
                      <w:rFonts w:hint="eastAsia" w:ascii="Times New Roman" w:hAnsi="Times New Roman" w:cs="Times New Roman"/>
                      <w:color w:val="auto"/>
                      <w:szCs w:val="21"/>
                      <w:lang w:eastAsia="zh-CN"/>
                    </w:rPr>
                    <w:t>高温老化房</w:t>
                  </w:r>
                </w:p>
              </w:tc>
              <w:tc>
                <w:tcPr>
                  <w:tcW w:w="140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outlineLvl w:val="9"/>
                    <w:rPr>
                      <w:rFonts w:ascii="Times New Roman" w:hAnsi="Times New Roman" w:cs="Times New Roman"/>
                      <w:color w:val="auto"/>
                      <w:szCs w:val="21"/>
                    </w:rPr>
                  </w:pPr>
                  <w:r>
                    <w:rPr>
                      <w:rFonts w:hint="eastAsia" w:ascii="Times New Roman" w:hAnsi="Times New Roman" w:cs="Times New Roman"/>
                      <w:color w:val="auto"/>
                      <w:szCs w:val="21"/>
                      <w:lang w:val="en-US" w:eastAsia="zh-CN"/>
                    </w:rPr>
                    <w:t>HK</w:t>
                  </w:r>
                </w:p>
              </w:tc>
              <w:tc>
                <w:tcPr>
                  <w:tcW w:w="80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outlineLvl w:val="9"/>
                    <w:rPr>
                      <w:rFonts w:ascii="Times New Roman" w:hAnsi="Times New Roman" w:cs="Times New Roman"/>
                      <w:color w:val="auto"/>
                      <w:szCs w:val="21"/>
                    </w:rPr>
                  </w:pPr>
                  <w:r>
                    <w:rPr>
                      <w:rFonts w:hint="eastAsia" w:ascii="Times New Roman" w:hAnsi="Times New Roman" w:cs="Times New Roman"/>
                      <w:color w:val="auto"/>
                      <w:szCs w:val="21"/>
                      <w:lang w:val="en-US" w:eastAsia="zh-CN"/>
                    </w:rPr>
                    <w:t>2台</w:t>
                  </w:r>
                </w:p>
              </w:tc>
              <w:tc>
                <w:tcPr>
                  <w:tcW w:w="136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outlineLvl w:val="9"/>
                    <w:rPr>
                      <w:rFonts w:hint="eastAsia" w:ascii="Times New Roman" w:hAnsi="Times New Roman" w:cs="Times New Roman"/>
                      <w:color w:val="auto"/>
                      <w:szCs w:val="21"/>
                      <w:lang w:val="en-US" w:eastAsia="zh-CN"/>
                    </w:rPr>
                  </w:pPr>
                  <w:r>
                    <w:rPr>
                      <w:rFonts w:hint="eastAsia" w:ascii="Times New Roman" w:hAnsi="Times New Roman" w:cs="Times New Roman"/>
                      <w:color w:val="000000" w:themeColor="text1"/>
                      <w:szCs w:val="21"/>
                      <w:lang w:eastAsia="zh-CN"/>
                      <w14:textFill>
                        <w14:solidFill>
                          <w14:schemeClr w14:val="tx1"/>
                        </w14:solidFill>
                      </w14:textFill>
                    </w:rPr>
                    <w:t>与环评一致</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67" w:hRule="exact"/>
              </w:trPr>
              <w:tc>
                <w:tcPr>
                  <w:tcW w:w="553" w:type="dxa"/>
                  <w:tcBorders>
                    <w:tl2br w:val="nil"/>
                    <w:tr2bl w:val="nil"/>
                  </w:tcBorders>
                  <w:noWrap w:val="0"/>
                  <w:vAlign w:val="center"/>
                </w:tcPr>
                <w:p>
                  <w:pPr>
                    <w:tabs>
                      <w:tab w:val="left" w:pos="180"/>
                    </w:tabs>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12</w:t>
                  </w:r>
                </w:p>
              </w:tc>
              <w:tc>
                <w:tcPr>
                  <w:tcW w:w="118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outlineLvl w:val="9"/>
                    <w:rPr>
                      <w:rFonts w:hint="eastAsia" w:ascii="Times New Roman" w:hAnsi="Times New Roman" w:eastAsia="宋体" w:cs="Times New Roman"/>
                      <w:color w:val="auto"/>
                      <w:szCs w:val="21"/>
                      <w:lang w:eastAsia="zh-CN"/>
                    </w:rPr>
                  </w:pPr>
                  <w:r>
                    <w:rPr>
                      <w:rFonts w:hint="eastAsia" w:ascii="Times New Roman" w:hAnsi="Times New Roman" w:cs="Times New Roman"/>
                      <w:color w:val="auto"/>
                      <w:szCs w:val="21"/>
                      <w:lang w:eastAsia="zh-CN"/>
                    </w:rPr>
                    <w:t>超静音端子机</w:t>
                  </w:r>
                </w:p>
              </w:tc>
              <w:tc>
                <w:tcPr>
                  <w:tcW w:w="113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outlineLvl w:val="9"/>
                    <w:rPr>
                      <w:rFonts w:hint="default" w:ascii="Times New Roman" w:hAnsi="Times New Roman" w:eastAsia="宋体" w:cs="Times New Roman"/>
                      <w:color w:val="auto"/>
                      <w:szCs w:val="21"/>
                    </w:rPr>
                  </w:pPr>
                  <w:r>
                    <w:rPr>
                      <w:rFonts w:hint="eastAsia" w:ascii="Times New Roman" w:hAnsi="Times New Roman" w:cs="Times New Roman"/>
                      <w:color w:val="auto"/>
                      <w:szCs w:val="21"/>
                      <w:lang w:val="en-US" w:eastAsia="zh-CN"/>
                    </w:rPr>
                    <w:t>/</w:t>
                  </w:r>
                </w:p>
              </w:tc>
              <w:tc>
                <w:tcPr>
                  <w:tcW w:w="87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outlineLvl w:val="9"/>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2台</w:t>
                  </w:r>
                </w:p>
              </w:tc>
              <w:tc>
                <w:tcPr>
                  <w:tcW w:w="101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outlineLvl w:val="9"/>
                    <w:rPr>
                      <w:rFonts w:ascii="Times New Roman" w:hAnsi="Times New Roman" w:cs="Times New Roman"/>
                      <w:color w:val="auto"/>
                      <w:szCs w:val="21"/>
                    </w:rPr>
                  </w:pPr>
                  <w:r>
                    <w:rPr>
                      <w:rFonts w:hint="eastAsia" w:ascii="Times New Roman" w:hAnsi="Times New Roman" w:cs="Times New Roman"/>
                      <w:color w:val="auto"/>
                      <w:szCs w:val="21"/>
                      <w:lang w:eastAsia="zh-CN"/>
                    </w:rPr>
                    <w:t>超静音端子机</w:t>
                  </w:r>
                </w:p>
              </w:tc>
              <w:tc>
                <w:tcPr>
                  <w:tcW w:w="140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outlineLvl w:val="9"/>
                    <w:rPr>
                      <w:rFonts w:ascii="Times New Roman" w:hAnsi="Times New Roman" w:cs="Times New Roman"/>
                      <w:color w:val="auto"/>
                      <w:szCs w:val="21"/>
                    </w:rPr>
                  </w:pPr>
                  <w:r>
                    <w:rPr>
                      <w:rFonts w:hint="eastAsia" w:ascii="Times New Roman" w:hAnsi="Times New Roman" w:cs="Times New Roman"/>
                      <w:color w:val="auto"/>
                      <w:szCs w:val="21"/>
                      <w:lang w:val="en-US" w:eastAsia="zh-CN"/>
                    </w:rPr>
                    <w:t>/</w:t>
                  </w:r>
                </w:p>
              </w:tc>
              <w:tc>
                <w:tcPr>
                  <w:tcW w:w="80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outlineLvl w:val="9"/>
                    <w:rPr>
                      <w:rFonts w:ascii="Times New Roman" w:hAnsi="Times New Roman" w:cs="Times New Roman"/>
                      <w:color w:val="auto"/>
                      <w:szCs w:val="21"/>
                    </w:rPr>
                  </w:pPr>
                  <w:r>
                    <w:rPr>
                      <w:rFonts w:hint="eastAsia" w:ascii="Times New Roman" w:hAnsi="Times New Roman" w:cs="Times New Roman"/>
                      <w:color w:val="auto"/>
                      <w:szCs w:val="21"/>
                      <w:lang w:val="en-US" w:eastAsia="zh-CN"/>
                    </w:rPr>
                    <w:t>2台</w:t>
                  </w:r>
                </w:p>
              </w:tc>
              <w:tc>
                <w:tcPr>
                  <w:tcW w:w="136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outlineLvl w:val="9"/>
                    <w:rPr>
                      <w:rFonts w:hint="eastAsia" w:ascii="Times New Roman" w:hAnsi="Times New Roman" w:cs="Times New Roman"/>
                      <w:color w:val="auto"/>
                      <w:szCs w:val="21"/>
                      <w:lang w:val="en-US" w:eastAsia="zh-CN"/>
                    </w:rPr>
                  </w:pPr>
                  <w:r>
                    <w:rPr>
                      <w:rFonts w:hint="eastAsia" w:ascii="Times New Roman" w:hAnsi="Times New Roman" w:cs="Times New Roman"/>
                      <w:color w:val="000000" w:themeColor="text1"/>
                      <w:szCs w:val="21"/>
                      <w:lang w:eastAsia="zh-CN"/>
                      <w14:textFill>
                        <w14:solidFill>
                          <w14:schemeClr w14:val="tx1"/>
                        </w14:solidFill>
                      </w14:textFill>
                    </w:rPr>
                    <w:t>与环评一致</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67" w:hRule="exact"/>
              </w:trPr>
              <w:tc>
                <w:tcPr>
                  <w:tcW w:w="553" w:type="dxa"/>
                  <w:tcBorders>
                    <w:tl2br w:val="nil"/>
                    <w:tr2bl w:val="nil"/>
                  </w:tcBorders>
                  <w:noWrap w:val="0"/>
                  <w:vAlign w:val="center"/>
                </w:tcPr>
                <w:p>
                  <w:pPr>
                    <w:tabs>
                      <w:tab w:val="left" w:pos="180"/>
                    </w:tabs>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13</w:t>
                  </w:r>
                </w:p>
              </w:tc>
              <w:tc>
                <w:tcPr>
                  <w:tcW w:w="118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outlineLvl w:val="9"/>
                    <w:rPr>
                      <w:rFonts w:hint="eastAsia" w:ascii="Times New Roman" w:hAnsi="Times New Roman" w:eastAsia="宋体" w:cs="Times New Roman"/>
                      <w:color w:val="auto"/>
                      <w:szCs w:val="21"/>
                      <w:lang w:eastAsia="zh-CN"/>
                    </w:rPr>
                  </w:pPr>
                  <w:r>
                    <w:rPr>
                      <w:rFonts w:hint="eastAsia" w:ascii="Times New Roman" w:hAnsi="Times New Roman" w:cs="Times New Roman"/>
                      <w:color w:val="auto"/>
                      <w:szCs w:val="21"/>
                      <w:lang w:eastAsia="zh-CN"/>
                    </w:rPr>
                    <w:t>空压机</w:t>
                  </w:r>
                </w:p>
              </w:tc>
              <w:tc>
                <w:tcPr>
                  <w:tcW w:w="113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outlineLvl w:val="9"/>
                    <w:rPr>
                      <w:rFonts w:hint="default" w:ascii="Times New Roman" w:hAnsi="Times New Roman" w:eastAsia="宋体" w:cs="Times New Roman"/>
                      <w:color w:val="auto"/>
                      <w:szCs w:val="21"/>
                    </w:rPr>
                  </w:pPr>
                  <w:r>
                    <w:rPr>
                      <w:rFonts w:hint="eastAsia" w:ascii="Times New Roman" w:hAnsi="Times New Roman" w:cs="Times New Roman"/>
                      <w:color w:val="auto"/>
                      <w:szCs w:val="21"/>
                      <w:lang w:val="en-US" w:eastAsia="zh-CN"/>
                    </w:rPr>
                    <w:t>/</w:t>
                  </w:r>
                </w:p>
              </w:tc>
              <w:tc>
                <w:tcPr>
                  <w:tcW w:w="87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outlineLvl w:val="9"/>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3台</w:t>
                  </w:r>
                </w:p>
              </w:tc>
              <w:tc>
                <w:tcPr>
                  <w:tcW w:w="101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outlineLvl w:val="9"/>
                    <w:rPr>
                      <w:rFonts w:ascii="Times New Roman" w:hAnsi="Times New Roman" w:cs="Times New Roman"/>
                      <w:color w:val="auto"/>
                      <w:szCs w:val="21"/>
                    </w:rPr>
                  </w:pPr>
                  <w:r>
                    <w:rPr>
                      <w:rFonts w:hint="eastAsia" w:ascii="Times New Roman" w:hAnsi="Times New Roman" w:cs="Times New Roman"/>
                      <w:color w:val="auto"/>
                      <w:szCs w:val="21"/>
                      <w:lang w:eastAsia="zh-CN"/>
                    </w:rPr>
                    <w:t>空压机</w:t>
                  </w:r>
                </w:p>
              </w:tc>
              <w:tc>
                <w:tcPr>
                  <w:tcW w:w="140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outlineLvl w:val="9"/>
                    <w:rPr>
                      <w:rFonts w:ascii="Times New Roman" w:hAnsi="Times New Roman" w:cs="Times New Roman"/>
                      <w:color w:val="auto"/>
                      <w:szCs w:val="21"/>
                    </w:rPr>
                  </w:pPr>
                  <w:r>
                    <w:rPr>
                      <w:rFonts w:hint="eastAsia" w:ascii="Times New Roman" w:hAnsi="Times New Roman" w:cs="Times New Roman"/>
                      <w:color w:val="auto"/>
                      <w:szCs w:val="21"/>
                      <w:lang w:val="en-US" w:eastAsia="zh-CN"/>
                    </w:rPr>
                    <w:t>/</w:t>
                  </w:r>
                </w:p>
              </w:tc>
              <w:tc>
                <w:tcPr>
                  <w:tcW w:w="80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outlineLvl w:val="9"/>
                    <w:rPr>
                      <w:rFonts w:ascii="Times New Roman" w:hAnsi="Times New Roman" w:cs="Times New Roman"/>
                      <w:color w:val="auto"/>
                      <w:szCs w:val="21"/>
                    </w:rPr>
                  </w:pPr>
                  <w:r>
                    <w:rPr>
                      <w:rFonts w:hint="eastAsia" w:ascii="Times New Roman" w:hAnsi="Times New Roman" w:cs="Times New Roman"/>
                      <w:color w:val="auto"/>
                      <w:szCs w:val="21"/>
                      <w:lang w:val="en-US" w:eastAsia="zh-CN"/>
                    </w:rPr>
                    <w:t>3台</w:t>
                  </w:r>
                </w:p>
              </w:tc>
              <w:tc>
                <w:tcPr>
                  <w:tcW w:w="136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outlineLvl w:val="9"/>
                    <w:rPr>
                      <w:rFonts w:hint="eastAsia" w:ascii="Times New Roman" w:hAnsi="Times New Roman" w:cs="Times New Roman"/>
                      <w:color w:val="auto"/>
                      <w:szCs w:val="21"/>
                      <w:lang w:val="en-US" w:eastAsia="zh-CN"/>
                    </w:rPr>
                  </w:pPr>
                  <w:r>
                    <w:rPr>
                      <w:rFonts w:hint="eastAsia" w:ascii="Times New Roman" w:hAnsi="Times New Roman" w:cs="Times New Roman"/>
                      <w:color w:val="000000" w:themeColor="text1"/>
                      <w:szCs w:val="21"/>
                      <w:lang w:eastAsia="zh-CN"/>
                      <w14:textFill>
                        <w14:solidFill>
                          <w14:schemeClr w14:val="tx1"/>
                        </w14:solidFill>
                      </w14:textFill>
                    </w:rPr>
                    <w:t>与环评一致</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67" w:hRule="exact"/>
              </w:trPr>
              <w:tc>
                <w:tcPr>
                  <w:tcW w:w="553" w:type="dxa"/>
                  <w:vMerge w:val="restart"/>
                  <w:tcBorders>
                    <w:tl2br w:val="nil"/>
                    <w:tr2bl w:val="nil"/>
                  </w:tcBorders>
                  <w:noWrap w:val="0"/>
                  <w:vAlign w:val="center"/>
                </w:tcPr>
                <w:p>
                  <w:pPr>
                    <w:tabs>
                      <w:tab w:val="left" w:pos="180"/>
                    </w:tabs>
                    <w:jc w:val="center"/>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14</w:t>
                  </w:r>
                </w:p>
              </w:tc>
              <w:tc>
                <w:tcPr>
                  <w:tcW w:w="1188" w:type="dxa"/>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outlineLvl w:val="9"/>
                    <w:rPr>
                      <w:rFonts w:hint="eastAsia" w:ascii="Times New Roman" w:hAnsi="Times New Roman" w:eastAsia="宋体" w:cs="Times New Roman"/>
                      <w:color w:val="auto"/>
                      <w:szCs w:val="21"/>
                      <w:lang w:eastAsia="zh-CN"/>
                    </w:rPr>
                  </w:pPr>
                  <w:r>
                    <w:rPr>
                      <w:rFonts w:hint="eastAsia" w:ascii="Times New Roman" w:hAnsi="Times New Roman" w:cs="Times New Roman"/>
                      <w:color w:val="auto"/>
                      <w:szCs w:val="21"/>
                      <w:lang w:eastAsia="zh-CN"/>
                    </w:rPr>
                    <w:t>电焊机</w:t>
                  </w:r>
                </w:p>
              </w:tc>
              <w:tc>
                <w:tcPr>
                  <w:tcW w:w="1137" w:type="dxa"/>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outlineLvl w:val="9"/>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WS-300</w:t>
                  </w:r>
                </w:p>
              </w:tc>
              <w:tc>
                <w:tcPr>
                  <w:tcW w:w="875" w:type="dxa"/>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outlineLvl w:val="9"/>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10台</w:t>
                  </w:r>
                </w:p>
              </w:tc>
              <w:tc>
                <w:tcPr>
                  <w:tcW w:w="1013" w:type="dxa"/>
                  <w:tcBorders>
                    <w:tl2br w:val="nil"/>
                    <w:tr2bl w:val="nil"/>
                  </w:tcBorders>
                  <w:noWrap w:val="0"/>
                  <w:vAlign w:val="center"/>
                </w:tcPr>
                <w:p>
                  <w:pPr>
                    <w:widowControl/>
                    <w:jc w:val="center"/>
                    <w:rPr>
                      <w:rFonts w:ascii="Times New Roman" w:hAnsi="Times New Roman" w:cs="Times New Roman"/>
                      <w:color w:val="auto"/>
                      <w:szCs w:val="21"/>
                    </w:rPr>
                  </w:pPr>
                  <w:r>
                    <w:rPr>
                      <w:rFonts w:hint="eastAsia" w:ascii="Times New Roman" w:hAnsi="Times New Roman" w:cs="Times New Roman"/>
                      <w:color w:val="auto"/>
                      <w:szCs w:val="21"/>
                      <w:lang w:val="en-US" w:eastAsia="zh-CN"/>
                    </w:rPr>
                    <w:t>氩焊机</w:t>
                  </w:r>
                </w:p>
              </w:tc>
              <w:tc>
                <w:tcPr>
                  <w:tcW w:w="1400" w:type="dxa"/>
                  <w:tcBorders>
                    <w:tl2br w:val="nil"/>
                    <w:tr2bl w:val="nil"/>
                  </w:tcBorders>
                  <w:noWrap w:val="0"/>
                  <w:vAlign w:val="center"/>
                </w:tcPr>
                <w:p>
                  <w:pPr>
                    <w:widowControl/>
                    <w:jc w:val="center"/>
                    <w:rPr>
                      <w:rFonts w:ascii="Times New Roman" w:hAnsi="Times New Roman" w:cs="Times New Roman"/>
                      <w:color w:val="auto"/>
                      <w:szCs w:val="21"/>
                    </w:rPr>
                  </w:pPr>
                  <w:r>
                    <w:rPr>
                      <w:rFonts w:hint="eastAsia" w:ascii="Times New Roman" w:hAnsi="Times New Roman" w:cs="Times New Roman"/>
                      <w:color w:val="auto"/>
                      <w:szCs w:val="21"/>
                      <w:lang w:val="en-US" w:eastAsia="zh-CN"/>
                    </w:rPr>
                    <w:t>/</w:t>
                  </w:r>
                </w:p>
              </w:tc>
              <w:tc>
                <w:tcPr>
                  <w:tcW w:w="800" w:type="dxa"/>
                  <w:tcBorders>
                    <w:tl2br w:val="nil"/>
                    <w:tr2bl w:val="nil"/>
                  </w:tcBorders>
                  <w:noWrap w:val="0"/>
                  <w:vAlign w:val="center"/>
                </w:tcPr>
                <w:p>
                  <w:pPr>
                    <w:widowControl/>
                    <w:jc w:val="center"/>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12台</w:t>
                  </w:r>
                </w:p>
              </w:tc>
              <w:tc>
                <w:tcPr>
                  <w:tcW w:w="1362" w:type="dxa"/>
                  <w:vMerge w:val="restart"/>
                  <w:tcBorders>
                    <w:tl2br w:val="nil"/>
                    <w:tr2bl w:val="nil"/>
                  </w:tcBorders>
                  <w:noWrap w:val="0"/>
                  <w:vAlign w:val="center"/>
                </w:tcPr>
                <w:p>
                  <w:pPr>
                    <w:widowControl/>
                    <w:jc w:val="center"/>
                    <w:rPr>
                      <w:rFonts w:hint="eastAsia"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数量增加</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67" w:hRule="exact"/>
              </w:trPr>
              <w:tc>
                <w:tcPr>
                  <w:tcW w:w="553" w:type="dxa"/>
                  <w:vMerge w:val="continue"/>
                  <w:tcBorders>
                    <w:tl2br w:val="nil"/>
                    <w:tr2bl w:val="nil"/>
                  </w:tcBorders>
                  <w:noWrap w:val="0"/>
                  <w:vAlign w:val="center"/>
                </w:tcPr>
                <w:p>
                  <w:pPr>
                    <w:tabs>
                      <w:tab w:val="left" w:pos="180"/>
                    </w:tabs>
                    <w:jc w:val="center"/>
                    <w:rPr>
                      <w:rFonts w:hint="eastAsia" w:ascii="Times New Roman" w:hAnsi="Times New Roman" w:cs="Times New Roman"/>
                      <w:color w:val="auto"/>
                      <w:szCs w:val="21"/>
                      <w:lang w:val="en-US" w:eastAsia="zh-CN"/>
                    </w:rPr>
                  </w:pPr>
                </w:p>
              </w:tc>
              <w:tc>
                <w:tcPr>
                  <w:tcW w:w="1188"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outlineLvl w:val="9"/>
                    <w:rPr>
                      <w:rFonts w:hint="eastAsia" w:ascii="Times New Roman" w:hAnsi="Times New Roman" w:cs="Times New Roman"/>
                      <w:color w:val="auto"/>
                      <w:szCs w:val="21"/>
                      <w:lang w:eastAsia="zh-CN"/>
                    </w:rPr>
                  </w:pPr>
                </w:p>
              </w:tc>
              <w:tc>
                <w:tcPr>
                  <w:tcW w:w="1137"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outlineLvl w:val="9"/>
                    <w:rPr>
                      <w:rFonts w:hint="eastAsia" w:ascii="Times New Roman" w:hAnsi="Times New Roman" w:cs="Times New Roman"/>
                      <w:color w:val="auto"/>
                      <w:szCs w:val="21"/>
                      <w:lang w:val="en-US" w:eastAsia="zh-CN"/>
                    </w:rPr>
                  </w:pPr>
                </w:p>
              </w:tc>
              <w:tc>
                <w:tcPr>
                  <w:tcW w:w="875"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outlineLvl w:val="9"/>
                    <w:rPr>
                      <w:rFonts w:hint="eastAsia" w:ascii="Times New Roman" w:hAnsi="Times New Roman" w:cs="Times New Roman"/>
                      <w:color w:val="auto"/>
                      <w:szCs w:val="21"/>
                      <w:lang w:val="en-US" w:eastAsia="zh-CN"/>
                    </w:rPr>
                  </w:pPr>
                </w:p>
              </w:tc>
              <w:tc>
                <w:tcPr>
                  <w:tcW w:w="101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outlineLvl w:val="9"/>
                    <w:rPr>
                      <w:rFonts w:hint="eastAsia" w:ascii="Times New Roman" w:hAnsi="Times New Roman" w:cs="Times New Roman"/>
                      <w:color w:val="auto"/>
                      <w:szCs w:val="21"/>
                      <w:lang w:eastAsia="zh-CN"/>
                    </w:rPr>
                  </w:pPr>
                  <w:r>
                    <w:rPr>
                      <w:rFonts w:hint="eastAsia" w:ascii="Times New Roman" w:hAnsi="Times New Roman" w:cs="Times New Roman"/>
                      <w:color w:val="auto"/>
                      <w:szCs w:val="21"/>
                      <w:lang w:val="en-US" w:eastAsia="zh-CN"/>
                    </w:rPr>
                    <w:t>CO2保护焊机</w:t>
                  </w:r>
                </w:p>
              </w:tc>
              <w:tc>
                <w:tcPr>
                  <w:tcW w:w="140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outlineLvl w:val="9"/>
                    <w:rPr>
                      <w:rFonts w:hint="eastAsia"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MIG/MAG-270B</w:t>
                  </w:r>
                </w:p>
              </w:tc>
              <w:tc>
                <w:tcPr>
                  <w:tcW w:w="80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outlineLvl w:val="9"/>
                    <w:rPr>
                      <w:rFonts w:hint="eastAsia"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4台</w:t>
                  </w:r>
                </w:p>
              </w:tc>
              <w:tc>
                <w:tcPr>
                  <w:tcW w:w="1362"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outlineLvl w:val="9"/>
                    <w:rPr>
                      <w:rFonts w:hint="eastAsia" w:ascii="Times New Roman" w:hAnsi="Times New Roman" w:cs="Times New Roman"/>
                      <w:color w:val="auto"/>
                      <w:szCs w:val="21"/>
                      <w:lang w:val="en-US" w:eastAsia="zh-CN"/>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67" w:hRule="exact"/>
              </w:trPr>
              <w:tc>
                <w:tcPr>
                  <w:tcW w:w="553" w:type="dxa"/>
                  <w:vMerge w:val="continue"/>
                  <w:tcBorders>
                    <w:tl2br w:val="nil"/>
                    <w:tr2bl w:val="nil"/>
                  </w:tcBorders>
                  <w:noWrap w:val="0"/>
                  <w:vAlign w:val="center"/>
                </w:tcPr>
                <w:p>
                  <w:pPr>
                    <w:tabs>
                      <w:tab w:val="left" w:pos="180"/>
                    </w:tabs>
                    <w:jc w:val="center"/>
                    <w:rPr>
                      <w:rFonts w:hint="eastAsia" w:ascii="Times New Roman" w:hAnsi="Times New Roman" w:cs="Times New Roman"/>
                      <w:color w:val="auto"/>
                      <w:szCs w:val="21"/>
                      <w:lang w:val="en-US" w:eastAsia="zh-CN"/>
                    </w:rPr>
                  </w:pPr>
                </w:p>
              </w:tc>
              <w:tc>
                <w:tcPr>
                  <w:tcW w:w="1188"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outlineLvl w:val="9"/>
                    <w:rPr>
                      <w:rFonts w:hint="eastAsia" w:ascii="Times New Roman" w:hAnsi="Times New Roman" w:cs="Times New Roman"/>
                      <w:color w:val="auto"/>
                      <w:szCs w:val="21"/>
                      <w:lang w:eastAsia="zh-CN"/>
                    </w:rPr>
                  </w:pPr>
                </w:p>
              </w:tc>
              <w:tc>
                <w:tcPr>
                  <w:tcW w:w="1137"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outlineLvl w:val="9"/>
                    <w:rPr>
                      <w:rFonts w:hint="eastAsia" w:ascii="Times New Roman" w:hAnsi="Times New Roman" w:cs="Times New Roman"/>
                      <w:color w:val="auto"/>
                      <w:szCs w:val="21"/>
                      <w:lang w:val="en-US" w:eastAsia="zh-CN"/>
                    </w:rPr>
                  </w:pPr>
                </w:p>
              </w:tc>
              <w:tc>
                <w:tcPr>
                  <w:tcW w:w="875"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outlineLvl w:val="9"/>
                    <w:rPr>
                      <w:rFonts w:hint="eastAsia" w:ascii="Times New Roman" w:hAnsi="Times New Roman" w:cs="Times New Roman"/>
                      <w:color w:val="auto"/>
                      <w:szCs w:val="21"/>
                      <w:lang w:val="en-US" w:eastAsia="zh-CN"/>
                    </w:rPr>
                  </w:pPr>
                </w:p>
              </w:tc>
              <w:tc>
                <w:tcPr>
                  <w:tcW w:w="101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outlineLvl w:val="9"/>
                    <w:rPr>
                      <w:rFonts w:hint="eastAsia" w:ascii="Times New Roman" w:hAnsi="Times New Roman" w:cs="Times New Roman"/>
                      <w:color w:val="auto"/>
                      <w:szCs w:val="21"/>
                      <w:lang w:eastAsia="zh-CN"/>
                    </w:rPr>
                  </w:pPr>
                  <w:r>
                    <w:rPr>
                      <w:rFonts w:hint="eastAsia" w:ascii="Times New Roman" w:hAnsi="Times New Roman" w:cs="Times New Roman"/>
                      <w:color w:val="auto"/>
                      <w:szCs w:val="21"/>
                      <w:lang w:val="en-US" w:eastAsia="zh-CN"/>
                    </w:rPr>
                    <w:t>电焊机</w:t>
                  </w:r>
                </w:p>
              </w:tc>
              <w:tc>
                <w:tcPr>
                  <w:tcW w:w="140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outlineLvl w:val="9"/>
                    <w:rPr>
                      <w:rFonts w:hint="eastAsia" w:ascii="Times New Roman" w:hAnsi="Times New Roman" w:cs="Times New Roman"/>
                      <w:color w:val="auto"/>
                      <w:szCs w:val="21"/>
                      <w:lang w:val="en-US" w:eastAsia="zh-CN"/>
                    </w:rPr>
                  </w:pPr>
                </w:p>
              </w:tc>
              <w:tc>
                <w:tcPr>
                  <w:tcW w:w="80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outlineLvl w:val="9"/>
                    <w:rPr>
                      <w:rFonts w:hint="eastAsia"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2台</w:t>
                  </w:r>
                </w:p>
              </w:tc>
              <w:tc>
                <w:tcPr>
                  <w:tcW w:w="1362"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outlineLvl w:val="9"/>
                    <w:rPr>
                      <w:rFonts w:hint="eastAsia" w:ascii="Times New Roman" w:hAnsi="Times New Roman" w:cs="Times New Roman"/>
                      <w:color w:val="auto"/>
                      <w:szCs w:val="21"/>
                      <w:lang w:val="en-US" w:eastAsia="zh-CN"/>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67" w:hRule="exact"/>
              </w:trPr>
              <w:tc>
                <w:tcPr>
                  <w:tcW w:w="553" w:type="dxa"/>
                  <w:tcBorders>
                    <w:tl2br w:val="nil"/>
                    <w:tr2bl w:val="nil"/>
                  </w:tcBorders>
                  <w:noWrap w:val="0"/>
                  <w:vAlign w:val="center"/>
                </w:tcPr>
                <w:p>
                  <w:pPr>
                    <w:tabs>
                      <w:tab w:val="left" w:pos="180"/>
                    </w:tabs>
                    <w:jc w:val="center"/>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15</w:t>
                  </w:r>
                </w:p>
              </w:tc>
              <w:tc>
                <w:tcPr>
                  <w:tcW w:w="118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outlineLvl w:val="9"/>
                    <w:rPr>
                      <w:rFonts w:hint="eastAsia" w:ascii="Times New Roman" w:hAnsi="Times New Roman" w:eastAsia="宋体" w:cs="Times New Roman"/>
                      <w:color w:val="auto"/>
                      <w:szCs w:val="21"/>
                      <w:lang w:eastAsia="zh-CN"/>
                    </w:rPr>
                  </w:pPr>
                  <w:r>
                    <w:rPr>
                      <w:rFonts w:hint="eastAsia" w:ascii="Times New Roman" w:hAnsi="Times New Roman" w:cs="Times New Roman"/>
                      <w:color w:val="auto"/>
                      <w:szCs w:val="21"/>
                      <w:lang w:eastAsia="zh-CN"/>
                    </w:rPr>
                    <w:t>检测扫描仪</w:t>
                  </w:r>
                </w:p>
              </w:tc>
              <w:tc>
                <w:tcPr>
                  <w:tcW w:w="113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outlineLvl w:val="9"/>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SX-H1015</w:t>
                  </w:r>
                </w:p>
              </w:tc>
              <w:tc>
                <w:tcPr>
                  <w:tcW w:w="87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outlineLvl w:val="9"/>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1台</w:t>
                  </w:r>
                </w:p>
              </w:tc>
              <w:tc>
                <w:tcPr>
                  <w:tcW w:w="1013" w:type="dxa"/>
                  <w:tcBorders>
                    <w:tl2br w:val="nil"/>
                    <w:tr2bl w:val="nil"/>
                  </w:tcBorders>
                  <w:noWrap w:val="0"/>
                  <w:vAlign w:val="center"/>
                </w:tcPr>
                <w:p>
                  <w:pPr>
                    <w:widowControl/>
                    <w:jc w:val="center"/>
                    <w:rPr>
                      <w:rFonts w:ascii="Times New Roman" w:hAnsi="Times New Roman" w:cs="Times New Roman"/>
                      <w:color w:val="auto"/>
                      <w:szCs w:val="21"/>
                    </w:rPr>
                  </w:pPr>
                  <w:r>
                    <w:rPr>
                      <w:rFonts w:hint="eastAsia" w:ascii="Times New Roman" w:hAnsi="Times New Roman" w:cs="Times New Roman"/>
                      <w:color w:val="auto"/>
                      <w:szCs w:val="21"/>
                      <w:lang w:eastAsia="zh-CN"/>
                    </w:rPr>
                    <w:t>检测扫描仪</w:t>
                  </w:r>
                </w:p>
              </w:tc>
              <w:tc>
                <w:tcPr>
                  <w:tcW w:w="1400" w:type="dxa"/>
                  <w:tcBorders>
                    <w:tl2br w:val="nil"/>
                    <w:tr2bl w:val="nil"/>
                  </w:tcBorders>
                  <w:noWrap w:val="0"/>
                  <w:vAlign w:val="center"/>
                </w:tcPr>
                <w:p>
                  <w:pPr>
                    <w:widowControl/>
                    <w:jc w:val="center"/>
                    <w:rPr>
                      <w:rFonts w:ascii="Times New Roman" w:hAnsi="Times New Roman" w:cs="Times New Roman"/>
                      <w:color w:val="auto"/>
                      <w:szCs w:val="21"/>
                    </w:rPr>
                  </w:pPr>
                  <w:r>
                    <w:rPr>
                      <w:rFonts w:hint="eastAsia" w:ascii="Times New Roman" w:hAnsi="Times New Roman" w:cs="Times New Roman"/>
                      <w:color w:val="auto"/>
                      <w:szCs w:val="21"/>
                      <w:lang w:val="en-US" w:eastAsia="zh-CN"/>
                    </w:rPr>
                    <w:t>SX-H1015</w:t>
                  </w:r>
                </w:p>
              </w:tc>
              <w:tc>
                <w:tcPr>
                  <w:tcW w:w="800" w:type="dxa"/>
                  <w:tcBorders>
                    <w:tl2br w:val="nil"/>
                    <w:tr2bl w:val="nil"/>
                  </w:tcBorders>
                  <w:noWrap w:val="0"/>
                  <w:vAlign w:val="center"/>
                </w:tcPr>
                <w:p>
                  <w:pPr>
                    <w:widowControl/>
                    <w:jc w:val="center"/>
                    <w:rPr>
                      <w:rFonts w:ascii="Times New Roman" w:hAnsi="Times New Roman" w:cs="Times New Roman"/>
                      <w:color w:val="auto"/>
                      <w:szCs w:val="21"/>
                    </w:rPr>
                  </w:pPr>
                  <w:r>
                    <w:rPr>
                      <w:rFonts w:hint="eastAsia" w:ascii="Times New Roman" w:hAnsi="Times New Roman" w:cs="Times New Roman"/>
                      <w:color w:val="auto"/>
                      <w:szCs w:val="21"/>
                      <w:lang w:val="en-US" w:eastAsia="zh-CN"/>
                    </w:rPr>
                    <w:t>1台</w:t>
                  </w:r>
                </w:p>
              </w:tc>
              <w:tc>
                <w:tcPr>
                  <w:tcW w:w="1362" w:type="dxa"/>
                  <w:tcBorders>
                    <w:tl2br w:val="nil"/>
                    <w:tr2bl w:val="nil"/>
                  </w:tcBorders>
                  <w:noWrap w:val="0"/>
                  <w:vAlign w:val="center"/>
                </w:tcPr>
                <w:p>
                  <w:pPr>
                    <w:widowControl/>
                    <w:jc w:val="center"/>
                    <w:rPr>
                      <w:rFonts w:hint="eastAsia" w:ascii="Times New Roman" w:hAnsi="Times New Roman" w:cs="Times New Roman"/>
                      <w:color w:val="auto"/>
                      <w:szCs w:val="21"/>
                      <w:lang w:val="en-US" w:eastAsia="zh-CN"/>
                    </w:rPr>
                  </w:pPr>
                  <w:r>
                    <w:rPr>
                      <w:rFonts w:hint="eastAsia" w:ascii="Times New Roman" w:hAnsi="Times New Roman" w:cs="Times New Roman"/>
                      <w:color w:val="000000" w:themeColor="text1"/>
                      <w:szCs w:val="21"/>
                      <w:lang w:eastAsia="zh-CN"/>
                      <w14:textFill>
                        <w14:solidFill>
                          <w14:schemeClr w14:val="tx1"/>
                        </w14:solidFill>
                      </w14:textFill>
                    </w:rPr>
                    <w:t>与环评一致</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67" w:hRule="exact"/>
              </w:trPr>
              <w:tc>
                <w:tcPr>
                  <w:tcW w:w="553" w:type="dxa"/>
                  <w:tcBorders>
                    <w:tl2br w:val="nil"/>
                    <w:tr2bl w:val="nil"/>
                  </w:tcBorders>
                  <w:noWrap w:val="0"/>
                  <w:vAlign w:val="center"/>
                </w:tcPr>
                <w:p>
                  <w:pPr>
                    <w:tabs>
                      <w:tab w:val="left" w:pos="180"/>
                    </w:tabs>
                    <w:jc w:val="center"/>
                    <w:rPr>
                      <w:rFonts w:hint="eastAsia"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备注</w:t>
                  </w:r>
                </w:p>
              </w:tc>
              <w:tc>
                <w:tcPr>
                  <w:tcW w:w="7775" w:type="dxa"/>
                  <w:gridSpan w:val="7"/>
                  <w:tcBorders>
                    <w:tl2br w:val="nil"/>
                    <w:tr2bl w:val="nil"/>
                  </w:tcBorders>
                  <w:noWrap w:val="0"/>
                  <w:vAlign w:val="center"/>
                </w:tcPr>
                <w:p>
                  <w:pPr>
                    <w:widowControl/>
                    <w:numPr>
                      <w:ilvl w:val="0"/>
                      <w:numId w:val="2"/>
                    </w:numPr>
                    <w:jc w:val="left"/>
                    <w:rPr>
                      <w:rFonts w:hint="eastAsia"/>
                      <w:lang w:val="en-US" w:eastAsia="zh-CN"/>
                    </w:rPr>
                  </w:pPr>
                  <w:r>
                    <w:rPr>
                      <w:rFonts w:hint="eastAsia"/>
                      <w:lang w:val="en-US" w:eastAsia="zh-CN"/>
                    </w:rPr>
                    <w:t>电焊机数量增加，但未全部投入使用，一部分备用，</w:t>
                  </w:r>
                  <w:r>
                    <w:rPr>
                      <w:rFonts w:hint="eastAsia"/>
                      <w:lang w:eastAsia="zh-CN"/>
                    </w:rPr>
                    <w:t>数量变化不影响产能</w:t>
                  </w:r>
                </w:p>
                <w:p>
                  <w:pPr>
                    <w:pStyle w:val="2"/>
                    <w:numPr>
                      <w:ilvl w:val="0"/>
                      <w:numId w:val="0"/>
                    </w:numPr>
                    <w:jc w:val="left"/>
                    <w:rPr>
                      <w:rFonts w:hint="eastAsia"/>
                      <w:lang w:val="en-US" w:eastAsia="zh-CN"/>
                    </w:rPr>
                  </w:pPr>
                  <w:r>
                    <w:rPr>
                      <w:rFonts w:hint="eastAsia"/>
                      <w:lang w:val="en-US" w:eastAsia="zh-CN"/>
                    </w:rPr>
                    <w:t>2、设备型号发生变化，不影响产能</w:t>
                  </w:r>
                </w:p>
              </w:tc>
            </w:tr>
          </w:tbl>
          <w:p>
            <w:pPr>
              <w:pStyle w:val="18"/>
              <w:spacing w:line="360" w:lineRule="auto"/>
              <w:jc w:val="both"/>
              <w:rPr>
                <w:rFonts w:hint="default" w:ascii="Times New Roman" w:hAnsi="Times New Roman" w:eastAsia="宋体" w:cs="Times New Roman"/>
                <w:b/>
                <w:bCs/>
                <w:lang w:val="en-US" w:eastAsia="zh-CN"/>
              </w:rPr>
            </w:pPr>
            <w:r>
              <w:rPr>
                <w:rFonts w:hint="eastAsia" w:ascii="Times New Roman" w:hAnsi="Times New Roman" w:cs="Times New Roman"/>
                <w:b/>
                <w:bCs/>
                <w:lang w:val="en-US" w:eastAsia="zh-CN"/>
              </w:rPr>
              <w:t>4.8、环保投资</w:t>
            </w:r>
          </w:p>
          <w:p>
            <w:pPr>
              <w:pStyle w:val="18"/>
              <w:spacing w:line="360" w:lineRule="auto"/>
              <w:ind w:firstLine="480" w:firstLineChars="200"/>
              <w:jc w:val="both"/>
              <w:rPr>
                <w:rFonts w:hint="default" w:asciiTheme="minorEastAsia" w:hAnsiTheme="minorEastAsia" w:eastAsiaTheme="minorEastAsia" w:cstheme="minorEastAsia"/>
                <w:color w:val="auto"/>
                <w:szCs w:val="24"/>
              </w:rPr>
            </w:pPr>
            <w:r>
              <w:rPr>
                <w:rFonts w:asciiTheme="minorEastAsia" w:hAnsiTheme="minorEastAsia" w:eastAsiaTheme="minorEastAsia" w:cstheme="minorEastAsia"/>
                <w:szCs w:val="24"/>
              </w:rPr>
              <w:t>现场环保设施情况见</w:t>
            </w:r>
            <w:r>
              <w:rPr>
                <w:rFonts w:hint="default" w:ascii="Times New Roman" w:hAnsi="Times New Roman" w:cs="Times New Roman" w:eastAsiaTheme="minorEastAsia"/>
                <w:szCs w:val="24"/>
              </w:rPr>
              <w:t>表</w:t>
            </w:r>
            <w:r>
              <w:rPr>
                <w:rFonts w:hint="default" w:ascii="Times New Roman" w:hAnsi="Times New Roman" w:cs="Times New Roman" w:eastAsiaTheme="minorEastAsia"/>
                <w:szCs w:val="24"/>
                <w:lang w:val="en-US" w:eastAsia="zh-CN"/>
              </w:rPr>
              <w:t>4.</w:t>
            </w:r>
            <w:r>
              <w:rPr>
                <w:rFonts w:hint="eastAsia" w:ascii="Times New Roman" w:hAnsi="Times New Roman" w:cs="Times New Roman" w:eastAsiaTheme="minorEastAsia"/>
                <w:szCs w:val="24"/>
                <w:lang w:val="en-US" w:eastAsia="zh-CN"/>
              </w:rPr>
              <w:t>8</w:t>
            </w:r>
            <w:r>
              <w:rPr>
                <w:rFonts w:hint="default" w:ascii="Times New Roman" w:hAnsi="Times New Roman" w:cs="Times New Roman" w:eastAsiaTheme="minorEastAsia"/>
                <w:szCs w:val="24"/>
              </w:rPr>
              <w:t>-1</w:t>
            </w:r>
            <w:r>
              <w:rPr>
                <w:rFonts w:asciiTheme="minorEastAsia" w:hAnsiTheme="minorEastAsia" w:eastAsiaTheme="minorEastAsia" w:cstheme="minorEastAsia"/>
                <w:color w:val="auto"/>
                <w:szCs w:val="24"/>
              </w:rPr>
              <w:t>。</w:t>
            </w:r>
          </w:p>
          <w:p>
            <w:pPr>
              <w:pStyle w:val="18"/>
              <w:tabs>
                <w:tab w:val="left" w:pos="2631"/>
              </w:tabs>
              <w:spacing w:line="360" w:lineRule="auto"/>
              <w:jc w:val="center"/>
              <w:rPr>
                <w:rFonts w:hint="default" w:ascii="Times New Roman" w:hAnsi="Times New Roman" w:cs="Times New Roman"/>
                <w:b/>
                <w:bCs/>
                <w:sz w:val="21"/>
                <w:szCs w:val="21"/>
              </w:rPr>
            </w:pPr>
            <w:bookmarkStart w:id="3" w:name="_Toc17578"/>
            <w:r>
              <w:rPr>
                <w:rFonts w:hint="default" w:ascii="Times New Roman" w:hAnsi="Times New Roman" w:cs="Times New Roman"/>
                <w:b/>
                <w:bCs/>
                <w:sz w:val="21"/>
                <w:szCs w:val="21"/>
              </w:rPr>
              <w:t>表</w:t>
            </w:r>
            <w:r>
              <w:rPr>
                <w:rFonts w:hint="eastAsia" w:ascii="Times New Roman" w:hAnsi="Times New Roman" w:cs="Times New Roman"/>
                <w:b/>
                <w:bCs/>
                <w:sz w:val="21"/>
                <w:szCs w:val="21"/>
                <w:lang w:val="en-US" w:eastAsia="zh-CN"/>
              </w:rPr>
              <w:t>4.8</w:t>
            </w:r>
            <w:r>
              <w:rPr>
                <w:rFonts w:hint="default" w:ascii="Times New Roman" w:hAnsi="Times New Roman" w:cs="Times New Roman"/>
                <w:b/>
                <w:bCs/>
                <w:sz w:val="21"/>
                <w:szCs w:val="21"/>
              </w:rPr>
              <w:t>-1环保设施一览表</w:t>
            </w:r>
            <w:bookmarkEnd w:id="3"/>
          </w:p>
          <w:tbl>
            <w:tblPr>
              <w:tblStyle w:val="13"/>
              <w:tblW w:w="8563" w:type="dxa"/>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
            <w:tblGrid>
              <w:gridCol w:w="525"/>
              <w:gridCol w:w="2992"/>
              <w:gridCol w:w="1087"/>
              <w:gridCol w:w="2813"/>
              <w:gridCol w:w="1115"/>
              <w:gridCol w:w="31"/>
            </w:tblGrid>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gridAfter w:val="1"/>
                <w:wAfter w:w="31" w:type="dxa"/>
                <w:trHeight w:val="340" w:hRule="atLeast"/>
                <w:jc w:val="center"/>
              </w:trPr>
              <w:tc>
                <w:tcPr>
                  <w:tcW w:w="525" w:type="dxa"/>
                  <w:tcBorders>
                    <w:top w:val="single" w:color="auto" w:sz="12" w:space="0"/>
                    <w:left w:val="nil"/>
                    <w:bottom w:val="single" w:color="auto" w:sz="2" w:space="0"/>
                  </w:tcBorders>
                  <w:noWrap w:val="0"/>
                  <w:vAlign w:val="center"/>
                </w:tcPr>
                <w:p>
                  <w:pPr>
                    <w:pStyle w:val="18"/>
                    <w:jc w:val="center"/>
                    <w:rPr>
                      <w:rFonts w:hint="default" w:ascii="Times New Roman" w:hAnsi="Times New Roman" w:cs="Times New Roman"/>
                      <w:sz w:val="21"/>
                      <w:szCs w:val="21"/>
                      <w:lang w:eastAsia="zh-CN"/>
                    </w:rPr>
                  </w:pPr>
                  <w:r>
                    <w:rPr>
                      <w:rFonts w:hint="eastAsia" w:ascii="Times New Roman" w:hAnsi="Times New Roman" w:cs="Times New Roman"/>
                      <w:b/>
                      <w:bCs/>
                      <w:sz w:val="21"/>
                      <w:szCs w:val="21"/>
                      <w:lang w:eastAsia="zh-CN"/>
                    </w:rPr>
                    <w:t>污染物</w:t>
                  </w:r>
                </w:p>
              </w:tc>
              <w:tc>
                <w:tcPr>
                  <w:tcW w:w="2992" w:type="dxa"/>
                  <w:tcBorders>
                    <w:top w:val="single" w:color="auto" w:sz="12" w:space="0"/>
                    <w:bottom w:val="single" w:color="auto" w:sz="2" w:space="0"/>
                  </w:tcBorders>
                  <w:noWrap w:val="0"/>
                  <w:vAlign w:val="center"/>
                </w:tcPr>
                <w:p>
                  <w:pPr>
                    <w:pStyle w:val="18"/>
                    <w:jc w:val="center"/>
                    <w:rPr>
                      <w:rFonts w:hint="default" w:ascii="Times New Roman" w:hAnsi="Times New Roman" w:cs="Times New Roman"/>
                      <w:b/>
                      <w:bCs/>
                      <w:sz w:val="21"/>
                      <w:szCs w:val="21"/>
                      <w:lang w:eastAsia="zh-CN"/>
                    </w:rPr>
                  </w:pPr>
                  <w:r>
                    <w:rPr>
                      <w:rFonts w:hint="eastAsia" w:ascii="Times New Roman" w:hAnsi="Times New Roman" w:cs="Times New Roman"/>
                      <w:b/>
                      <w:bCs/>
                      <w:sz w:val="21"/>
                      <w:szCs w:val="21"/>
                      <w:lang w:eastAsia="zh-CN"/>
                    </w:rPr>
                    <w:t>环评设计</w:t>
                  </w:r>
                  <w:r>
                    <w:rPr>
                      <w:rFonts w:hint="default" w:ascii="Times New Roman" w:hAnsi="Times New Roman" w:cs="Times New Roman"/>
                      <w:b/>
                      <w:bCs/>
                      <w:sz w:val="21"/>
                      <w:szCs w:val="21"/>
                      <w:lang w:eastAsia="zh-CN"/>
                    </w:rPr>
                    <w:t>环保措施</w:t>
                  </w:r>
                </w:p>
              </w:tc>
              <w:tc>
                <w:tcPr>
                  <w:tcW w:w="1087" w:type="dxa"/>
                  <w:tcBorders>
                    <w:top w:val="single" w:color="auto" w:sz="12" w:space="0"/>
                    <w:bottom w:val="single" w:color="auto" w:sz="2" w:space="0"/>
                  </w:tcBorders>
                  <w:noWrap w:val="0"/>
                  <w:vAlign w:val="center"/>
                </w:tcPr>
                <w:p>
                  <w:pPr>
                    <w:pStyle w:val="18"/>
                    <w:jc w:val="center"/>
                    <w:rPr>
                      <w:rFonts w:hint="default" w:ascii="Times New Roman" w:hAnsi="Times New Roman" w:cs="Times New Roman"/>
                      <w:b/>
                      <w:bCs/>
                      <w:sz w:val="21"/>
                      <w:szCs w:val="21"/>
                      <w:lang w:eastAsia="zh-CN"/>
                    </w:rPr>
                  </w:pPr>
                  <w:r>
                    <w:rPr>
                      <w:rFonts w:hint="eastAsia" w:ascii="Times New Roman" w:hAnsi="Times New Roman" w:cs="Times New Roman"/>
                      <w:b/>
                      <w:bCs/>
                      <w:sz w:val="21"/>
                      <w:szCs w:val="21"/>
                      <w:lang w:eastAsia="zh-CN"/>
                    </w:rPr>
                    <w:t>计划</w:t>
                  </w:r>
                  <w:r>
                    <w:rPr>
                      <w:rFonts w:hint="default" w:ascii="Times New Roman" w:hAnsi="Times New Roman" w:cs="Times New Roman"/>
                      <w:b/>
                      <w:bCs/>
                      <w:sz w:val="21"/>
                      <w:szCs w:val="21"/>
                      <w:lang w:eastAsia="zh-CN"/>
                    </w:rPr>
                    <w:t>投资</w:t>
                  </w:r>
                </w:p>
                <w:p>
                  <w:pPr>
                    <w:pStyle w:val="18"/>
                    <w:jc w:val="center"/>
                    <w:rPr>
                      <w:rFonts w:hint="default" w:ascii="Times New Roman" w:hAnsi="Times New Roman" w:cs="Times New Roman"/>
                      <w:b/>
                      <w:bCs/>
                      <w:sz w:val="21"/>
                      <w:szCs w:val="21"/>
                      <w:lang w:eastAsia="zh-CN"/>
                    </w:rPr>
                  </w:pPr>
                  <w:r>
                    <w:rPr>
                      <w:rFonts w:hint="default" w:ascii="Times New Roman" w:hAnsi="Times New Roman" w:cs="Times New Roman"/>
                      <w:b/>
                      <w:bCs/>
                      <w:sz w:val="21"/>
                      <w:szCs w:val="21"/>
                      <w:lang w:eastAsia="zh-CN"/>
                    </w:rPr>
                    <w:t>（万元）</w:t>
                  </w:r>
                </w:p>
              </w:tc>
              <w:tc>
                <w:tcPr>
                  <w:tcW w:w="2813" w:type="dxa"/>
                  <w:tcBorders>
                    <w:top w:val="single" w:color="auto" w:sz="12" w:space="0"/>
                    <w:bottom w:val="single" w:color="auto" w:sz="4" w:space="0"/>
                    <w:right w:val="single" w:color="auto" w:sz="4" w:space="0"/>
                  </w:tcBorders>
                  <w:noWrap w:val="0"/>
                  <w:vAlign w:val="center"/>
                </w:tcPr>
                <w:p>
                  <w:pPr>
                    <w:pStyle w:val="18"/>
                    <w:jc w:val="center"/>
                    <w:rPr>
                      <w:rFonts w:hint="default" w:ascii="Times New Roman" w:hAnsi="Times New Roman" w:cs="Times New Roman"/>
                      <w:b/>
                      <w:bCs/>
                      <w:sz w:val="21"/>
                      <w:szCs w:val="21"/>
                      <w:lang w:eastAsia="zh-CN"/>
                    </w:rPr>
                  </w:pPr>
                  <w:r>
                    <w:rPr>
                      <w:rFonts w:hint="default" w:ascii="Times New Roman" w:hAnsi="Times New Roman" w:cs="Times New Roman"/>
                      <w:b/>
                      <w:bCs/>
                      <w:sz w:val="21"/>
                      <w:szCs w:val="21"/>
                    </w:rPr>
                    <w:t>实际环保设施</w:t>
                  </w:r>
                </w:p>
              </w:tc>
              <w:tc>
                <w:tcPr>
                  <w:tcW w:w="1115" w:type="dxa"/>
                  <w:tcBorders>
                    <w:top w:val="single" w:color="auto" w:sz="12" w:space="0"/>
                    <w:left w:val="single" w:color="auto" w:sz="4" w:space="0"/>
                    <w:bottom w:val="single" w:color="auto" w:sz="2" w:space="0"/>
                    <w:right w:val="nil"/>
                  </w:tcBorders>
                  <w:noWrap w:val="0"/>
                  <w:vAlign w:val="center"/>
                </w:tcPr>
                <w:p>
                  <w:pPr>
                    <w:pStyle w:val="18"/>
                    <w:jc w:val="center"/>
                    <w:rPr>
                      <w:rFonts w:hint="default" w:ascii="Times New Roman" w:hAnsi="Times New Roman" w:cs="Times New Roman"/>
                      <w:b/>
                      <w:bCs/>
                      <w:sz w:val="21"/>
                      <w:szCs w:val="21"/>
                    </w:rPr>
                  </w:pPr>
                  <w:r>
                    <w:rPr>
                      <w:rFonts w:hint="default" w:ascii="Times New Roman" w:hAnsi="Times New Roman" w:cs="Times New Roman"/>
                      <w:b/>
                      <w:bCs/>
                      <w:sz w:val="21"/>
                      <w:szCs w:val="21"/>
                    </w:rPr>
                    <w:t>实际投资</w:t>
                  </w:r>
                </w:p>
                <w:p>
                  <w:pPr>
                    <w:pStyle w:val="18"/>
                    <w:jc w:val="center"/>
                    <w:rPr>
                      <w:rFonts w:hint="default" w:ascii="Times New Roman" w:hAnsi="Times New Roman" w:cs="Times New Roman"/>
                      <w:b/>
                      <w:bCs/>
                      <w:sz w:val="21"/>
                      <w:szCs w:val="21"/>
                      <w:lang w:eastAsia="zh-CN"/>
                    </w:rPr>
                  </w:pPr>
                  <w:r>
                    <w:rPr>
                      <w:rFonts w:hint="default" w:ascii="Times New Roman" w:hAnsi="Times New Roman" w:cs="Times New Roman"/>
                      <w:b/>
                      <w:bCs/>
                      <w:sz w:val="21"/>
                      <w:szCs w:val="21"/>
                    </w:rPr>
                    <w:t>（万元）</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gridAfter w:val="1"/>
                <w:wAfter w:w="31" w:type="dxa"/>
                <w:trHeight w:val="601" w:hRule="atLeast"/>
                <w:jc w:val="center"/>
              </w:trPr>
              <w:tc>
                <w:tcPr>
                  <w:tcW w:w="525" w:type="dxa"/>
                  <w:vMerge w:val="restart"/>
                  <w:tcBorders>
                    <w:left w:val="nil"/>
                  </w:tcBorders>
                  <w:noWrap w:val="0"/>
                  <w:vAlign w:val="center"/>
                </w:tcPr>
                <w:p>
                  <w:pPr>
                    <w:pStyle w:val="18"/>
                    <w:jc w:val="center"/>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废气</w:t>
                  </w:r>
                </w:p>
              </w:tc>
              <w:tc>
                <w:tcPr>
                  <w:tcW w:w="2992" w:type="dxa"/>
                  <w:noWrap w:val="0"/>
                  <w:vAlign w:val="center"/>
                </w:tcPr>
                <w:p>
                  <w:pPr>
                    <w:pStyle w:val="18"/>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eastAsia="zh-CN"/>
                    </w:rPr>
                    <w:t>上胶废气：集气罩</w:t>
                  </w:r>
                  <w:r>
                    <w:rPr>
                      <w:rFonts w:hint="eastAsia" w:ascii="Times New Roman" w:hAnsi="Times New Roman" w:cs="Times New Roman"/>
                      <w:sz w:val="21"/>
                      <w:szCs w:val="21"/>
                      <w:lang w:val="en-US" w:eastAsia="zh-CN"/>
                    </w:rPr>
                    <w:t>+活性炭吸附装置+20m排气筒</w:t>
                  </w:r>
                </w:p>
              </w:tc>
              <w:tc>
                <w:tcPr>
                  <w:tcW w:w="1087" w:type="dxa"/>
                  <w:tcBorders>
                    <w:bottom w:val="single" w:color="auto" w:sz="4" w:space="0"/>
                  </w:tcBorders>
                  <w:noWrap w:val="0"/>
                  <w:vAlign w:val="center"/>
                </w:tcPr>
                <w:p>
                  <w:pPr>
                    <w:pStyle w:val="18"/>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15</w:t>
                  </w:r>
                </w:p>
              </w:tc>
              <w:tc>
                <w:tcPr>
                  <w:tcW w:w="2813" w:type="dxa"/>
                  <w:tcBorders>
                    <w:top w:val="single" w:color="auto" w:sz="4" w:space="0"/>
                    <w:bottom w:val="single" w:color="auto" w:sz="4" w:space="0"/>
                    <w:right w:val="single" w:color="auto" w:sz="4" w:space="0"/>
                  </w:tcBorders>
                  <w:noWrap w:val="0"/>
                  <w:vAlign w:val="center"/>
                </w:tcPr>
                <w:p>
                  <w:pPr>
                    <w:pStyle w:val="18"/>
                    <w:jc w:val="center"/>
                    <w:rPr>
                      <w:rFonts w:hint="default" w:ascii="Times New Roman" w:hAnsi="Times New Roman" w:cs="Times New Roman"/>
                      <w:sz w:val="21"/>
                      <w:szCs w:val="21"/>
                      <w:lang w:eastAsia="zh-CN"/>
                    </w:rPr>
                  </w:pPr>
                  <w:r>
                    <w:rPr>
                      <w:rFonts w:hint="eastAsia" w:ascii="Times New Roman" w:hAnsi="Times New Roman" w:cs="Times New Roman"/>
                      <w:sz w:val="21"/>
                      <w:szCs w:val="21"/>
                      <w:lang w:eastAsia="zh-CN"/>
                    </w:rPr>
                    <w:t>上胶废气：集气罩</w:t>
                  </w:r>
                  <w:r>
                    <w:rPr>
                      <w:rFonts w:hint="eastAsia" w:ascii="Times New Roman" w:hAnsi="Times New Roman" w:cs="Times New Roman"/>
                      <w:sz w:val="21"/>
                      <w:szCs w:val="21"/>
                      <w:lang w:val="en-US" w:eastAsia="zh-CN"/>
                    </w:rPr>
                    <w:t>+UV光解+20m排气筒</w:t>
                  </w:r>
                </w:p>
              </w:tc>
              <w:tc>
                <w:tcPr>
                  <w:tcW w:w="1115" w:type="dxa"/>
                  <w:tcBorders>
                    <w:left w:val="single" w:color="auto" w:sz="4" w:space="0"/>
                    <w:bottom w:val="single" w:color="auto" w:sz="4" w:space="0"/>
                    <w:right w:val="nil"/>
                  </w:tcBorders>
                  <w:noWrap w:val="0"/>
                  <w:vAlign w:val="center"/>
                </w:tcPr>
                <w:p>
                  <w:pPr>
                    <w:keepNext w:val="0"/>
                    <w:keepLines w:val="0"/>
                    <w:widowControl/>
                    <w:suppressLineNumbers w:val="0"/>
                    <w:jc w:val="center"/>
                    <w:textAlignment w:val="center"/>
                    <w:rPr>
                      <w:rFonts w:hint="default" w:ascii="Times New Roman" w:hAnsi="Times New Roman" w:cs="Times New Roman"/>
                      <w:sz w:val="21"/>
                      <w:szCs w:val="21"/>
                      <w:lang w:eastAsia="zh-CN"/>
                    </w:rPr>
                  </w:pPr>
                  <w:r>
                    <w:rPr>
                      <w:rFonts w:hint="default" w:ascii="Times New Roman" w:hAnsi="Times New Roman" w:eastAsia="宋体" w:cs="Times New Roman"/>
                      <w:i w:val="0"/>
                      <w:color w:val="000000"/>
                      <w:kern w:val="0"/>
                      <w:sz w:val="21"/>
                      <w:szCs w:val="21"/>
                      <w:u w:val="none"/>
                      <w:lang w:val="en-US" w:eastAsia="zh-CN" w:bidi="ar"/>
                    </w:rPr>
                    <w:t>6</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gridAfter w:val="1"/>
                <w:wAfter w:w="31" w:type="dxa"/>
                <w:trHeight w:val="570" w:hRule="atLeast"/>
                <w:jc w:val="center"/>
              </w:trPr>
              <w:tc>
                <w:tcPr>
                  <w:tcW w:w="525" w:type="dxa"/>
                  <w:vMerge w:val="continue"/>
                  <w:tcBorders>
                    <w:left w:val="nil"/>
                  </w:tcBorders>
                  <w:noWrap w:val="0"/>
                  <w:vAlign w:val="center"/>
                </w:tcPr>
                <w:p>
                  <w:pPr>
                    <w:pStyle w:val="18"/>
                    <w:jc w:val="center"/>
                    <w:rPr>
                      <w:rFonts w:hint="default" w:ascii="Times New Roman" w:hAnsi="Times New Roman" w:cs="Times New Roman"/>
                      <w:sz w:val="21"/>
                      <w:szCs w:val="21"/>
                      <w:lang w:eastAsia="zh-CN"/>
                    </w:rPr>
                  </w:pPr>
                </w:p>
              </w:tc>
              <w:tc>
                <w:tcPr>
                  <w:tcW w:w="2992" w:type="dxa"/>
                  <w:noWrap w:val="0"/>
                  <w:vAlign w:val="center"/>
                </w:tcPr>
                <w:p>
                  <w:pPr>
                    <w:pStyle w:val="18"/>
                    <w:jc w:val="center"/>
                    <w:rPr>
                      <w:rFonts w:hint="default" w:ascii="Times New Roman" w:hAnsi="Times New Roman" w:cs="Times New Roman"/>
                      <w:sz w:val="21"/>
                      <w:szCs w:val="21"/>
                      <w:lang w:eastAsia="zh-CN"/>
                    </w:rPr>
                  </w:pPr>
                  <w:r>
                    <w:rPr>
                      <w:rFonts w:hint="eastAsia" w:ascii="Times New Roman" w:hAnsi="Times New Roman" w:cs="Times New Roman"/>
                      <w:sz w:val="21"/>
                      <w:szCs w:val="21"/>
                      <w:lang w:eastAsia="zh-CN"/>
                    </w:rPr>
                    <w:t>切割粉尘：集气罩</w:t>
                  </w:r>
                  <w:r>
                    <w:rPr>
                      <w:rFonts w:hint="eastAsia" w:ascii="Times New Roman" w:hAnsi="Times New Roman" w:cs="Times New Roman"/>
                      <w:sz w:val="21"/>
                      <w:szCs w:val="21"/>
                      <w:lang w:val="en-US" w:eastAsia="zh-CN"/>
                    </w:rPr>
                    <w:t>+布袋除尘器+20m排气筒</w:t>
                  </w:r>
                </w:p>
              </w:tc>
              <w:tc>
                <w:tcPr>
                  <w:tcW w:w="1087" w:type="dxa"/>
                  <w:tcBorders>
                    <w:top w:val="single" w:color="auto" w:sz="4" w:space="0"/>
                    <w:bottom w:val="single" w:color="auto" w:sz="4" w:space="0"/>
                  </w:tcBorders>
                  <w:noWrap w:val="0"/>
                  <w:vAlign w:val="center"/>
                </w:tcPr>
                <w:p>
                  <w:pPr>
                    <w:pStyle w:val="18"/>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10</w:t>
                  </w:r>
                </w:p>
              </w:tc>
              <w:tc>
                <w:tcPr>
                  <w:tcW w:w="2813" w:type="dxa"/>
                  <w:tcBorders>
                    <w:top w:val="single" w:color="auto" w:sz="4" w:space="0"/>
                    <w:bottom w:val="single" w:color="auto" w:sz="4" w:space="0"/>
                    <w:right w:val="single" w:color="auto" w:sz="4" w:space="0"/>
                  </w:tcBorders>
                  <w:noWrap w:val="0"/>
                  <w:vAlign w:val="center"/>
                </w:tcPr>
                <w:p>
                  <w:pPr>
                    <w:pStyle w:val="18"/>
                    <w:jc w:val="center"/>
                    <w:rPr>
                      <w:rFonts w:hint="default" w:ascii="Times New Roman" w:hAnsi="Times New Roman" w:cs="Times New Roman"/>
                      <w:sz w:val="21"/>
                      <w:szCs w:val="21"/>
                      <w:lang w:eastAsia="zh-CN"/>
                    </w:rPr>
                  </w:pPr>
                  <w:r>
                    <w:rPr>
                      <w:rFonts w:hint="eastAsia" w:ascii="Times New Roman" w:hAnsi="Times New Roman" w:cs="Times New Roman"/>
                      <w:sz w:val="21"/>
                      <w:szCs w:val="21"/>
                      <w:lang w:eastAsia="zh-CN"/>
                    </w:rPr>
                    <w:t>切割粉尘：收集管道</w:t>
                  </w:r>
                  <w:r>
                    <w:rPr>
                      <w:rFonts w:hint="eastAsia" w:ascii="Times New Roman" w:hAnsi="Times New Roman" w:cs="Times New Roman"/>
                      <w:sz w:val="21"/>
                      <w:szCs w:val="21"/>
                      <w:lang w:val="en-US" w:eastAsia="zh-CN"/>
                    </w:rPr>
                    <w:t>+2套过滤除尘器+12m排气筒（2根）</w:t>
                  </w:r>
                </w:p>
              </w:tc>
              <w:tc>
                <w:tcPr>
                  <w:tcW w:w="1115" w:type="dxa"/>
                  <w:tcBorders>
                    <w:top w:val="single" w:color="auto" w:sz="4" w:space="0"/>
                    <w:left w:val="single" w:color="auto" w:sz="4" w:space="0"/>
                    <w:bottom w:val="single" w:color="auto" w:sz="4" w:space="0"/>
                    <w:right w:val="nil"/>
                  </w:tcBorders>
                  <w:noWrap w:val="0"/>
                  <w:vAlign w:val="center"/>
                </w:tcPr>
                <w:p>
                  <w:pPr>
                    <w:keepNext w:val="0"/>
                    <w:keepLines w:val="0"/>
                    <w:widowControl/>
                    <w:suppressLineNumbers w:val="0"/>
                    <w:jc w:val="center"/>
                    <w:textAlignment w:val="center"/>
                    <w:rPr>
                      <w:rFonts w:hint="default" w:ascii="Times New Roman" w:hAnsi="Times New Roman" w:cs="Times New Roman"/>
                      <w:sz w:val="21"/>
                      <w:szCs w:val="21"/>
                      <w:lang w:eastAsia="zh-CN"/>
                    </w:rPr>
                  </w:pPr>
                  <w:r>
                    <w:rPr>
                      <w:rFonts w:hint="default" w:ascii="Times New Roman" w:hAnsi="Times New Roman" w:eastAsia="宋体" w:cs="Times New Roman"/>
                      <w:i w:val="0"/>
                      <w:color w:val="000000"/>
                      <w:kern w:val="0"/>
                      <w:sz w:val="21"/>
                      <w:szCs w:val="21"/>
                      <w:u w:val="none"/>
                      <w:lang w:val="en-US" w:eastAsia="zh-CN" w:bidi="ar"/>
                    </w:rPr>
                    <w:t>9</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gridAfter w:val="1"/>
                <w:wAfter w:w="31" w:type="dxa"/>
                <w:trHeight w:val="601" w:hRule="atLeast"/>
                <w:jc w:val="center"/>
              </w:trPr>
              <w:tc>
                <w:tcPr>
                  <w:tcW w:w="525" w:type="dxa"/>
                  <w:vMerge w:val="continue"/>
                  <w:tcBorders>
                    <w:left w:val="nil"/>
                  </w:tcBorders>
                  <w:noWrap w:val="0"/>
                  <w:vAlign w:val="center"/>
                </w:tcPr>
                <w:p>
                  <w:pPr>
                    <w:pStyle w:val="18"/>
                    <w:jc w:val="center"/>
                    <w:rPr>
                      <w:rFonts w:hint="default" w:ascii="Times New Roman" w:hAnsi="Times New Roman" w:cs="Times New Roman"/>
                      <w:sz w:val="21"/>
                      <w:szCs w:val="21"/>
                      <w:lang w:eastAsia="zh-CN"/>
                    </w:rPr>
                  </w:pPr>
                </w:p>
              </w:tc>
              <w:tc>
                <w:tcPr>
                  <w:tcW w:w="2992" w:type="dxa"/>
                  <w:noWrap w:val="0"/>
                  <w:vAlign w:val="center"/>
                </w:tcPr>
                <w:p>
                  <w:pPr>
                    <w:pStyle w:val="18"/>
                    <w:jc w:val="center"/>
                    <w:rPr>
                      <w:rFonts w:hint="default" w:ascii="Times New Roman" w:hAnsi="Times New Roman" w:cs="Times New Roman"/>
                      <w:sz w:val="21"/>
                      <w:szCs w:val="21"/>
                      <w:lang w:eastAsia="zh-CN"/>
                    </w:rPr>
                  </w:pPr>
                  <w:r>
                    <w:rPr>
                      <w:rFonts w:hint="eastAsia" w:ascii="Times New Roman" w:hAnsi="Times New Roman" w:cs="Times New Roman"/>
                      <w:sz w:val="21"/>
                      <w:szCs w:val="21"/>
                      <w:lang w:eastAsia="zh-CN"/>
                    </w:rPr>
                    <w:t>焊接烟尘：设置移动式焊接烟尘净化器处理后经车间排气扇排放</w:t>
                  </w:r>
                </w:p>
              </w:tc>
              <w:tc>
                <w:tcPr>
                  <w:tcW w:w="1087" w:type="dxa"/>
                  <w:tcBorders>
                    <w:top w:val="single" w:color="auto" w:sz="4" w:space="0"/>
                    <w:bottom w:val="single" w:color="auto" w:sz="4" w:space="0"/>
                  </w:tcBorders>
                  <w:noWrap w:val="0"/>
                  <w:vAlign w:val="center"/>
                </w:tcPr>
                <w:p>
                  <w:pPr>
                    <w:pStyle w:val="18"/>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15</w:t>
                  </w:r>
                </w:p>
              </w:tc>
              <w:tc>
                <w:tcPr>
                  <w:tcW w:w="2813" w:type="dxa"/>
                  <w:tcBorders>
                    <w:top w:val="single" w:color="auto" w:sz="4" w:space="0"/>
                    <w:bottom w:val="single" w:color="auto" w:sz="4" w:space="0"/>
                    <w:right w:val="single" w:color="auto" w:sz="4" w:space="0"/>
                  </w:tcBorders>
                  <w:noWrap w:val="0"/>
                  <w:vAlign w:val="center"/>
                </w:tcPr>
                <w:p>
                  <w:pPr>
                    <w:pStyle w:val="18"/>
                    <w:jc w:val="center"/>
                    <w:rPr>
                      <w:rFonts w:hint="default" w:ascii="Times New Roman" w:hAnsi="Times New Roman" w:cs="Times New Roman"/>
                      <w:sz w:val="21"/>
                      <w:szCs w:val="21"/>
                      <w:lang w:eastAsia="zh-CN"/>
                    </w:rPr>
                  </w:pPr>
                  <w:r>
                    <w:rPr>
                      <w:rFonts w:hint="eastAsia" w:ascii="Times New Roman" w:hAnsi="Times New Roman" w:cs="Times New Roman"/>
                      <w:sz w:val="21"/>
                      <w:szCs w:val="21"/>
                      <w:lang w:eastAsia="zh-CN"/>
                    </w:rPr>
                    <w:t>焊接烟尘：设置</w:t>
                  </w:r>
                  <w:r>
                    <w:rPr>
                      <w:rFonts w:hint="eastAsia" w:ascii="Times New Roman" w:hAnsi="Times New Roman" w:cs="Times New Roman"/>
                      <w:sz w:val="21"/>
                      <w:szCs w:val="21"/>
                      <w:lang w:val="en-US" w:eastAsia="zh-CN"/>
                    </w:rPr>
                    <w:t>2台</w:t>
                  </w:r>
                  <w:r>
                    <w:rPr>
                      <w:rFonts w:hint="eastAsia" w:ascii="Times New Roman" w:hAnsi="Times New Roman" w:cs="Times New Roman"/>
                      <w:sz w:val="21"/>
                      <w:szCs w:val="21"/>
                      <w:lang w:eastAsia="zh-CN"/>
                    </w:rPr>
                    <w:t>移动式焊接烟尘净化器处理后经车间排气扇排放</w:t>
                  </w:r>
                </w:p>
              </w:tc>
              <w:tc>
                <w:tcPr>
                  <w:tcW w:w="1115" w:type="dxa"/>
                  <w:tcBorders>
                    <w:top w:val="single" w:color="auto" w:sz="4" w:space="0"/>
                    <w:left w:val="single" w:color="auto" w:sz="4" w:space="0"/>
                    <w:bottom w:val="single" w:color="auto" w:sz="4" w:space="0"/>
                    <w:right w:val="nil"/>
                  </w:tcBorders>
                  <w:noWrap w:val="0"/>
                  <w:vAlign w:val="center"/>
                </w:tcPr>
                <w:p>
                  <w:pPr>
                    <w:keepNext w:val="0"/>
                    <w:keepLines w:val="0"/>
                    <w:widowControl/>
                    <w:suppressLineNumbers w:val="0"/>
                    <w:jc w:val="center"/>
                    <w:textAlignment w:val="center"/>
                    <w:rPr>
                      <w:rFonts w:hint="default" w:ascii="Times New Roman" w:hAnsi="Times New Roman" w:cs="Times New Roman"/>
                      <w:sz w:val="21"/>
                      <w:szCs w:val="21"/>
                      <w:lang w:eastAsia="zh-CN"/>
                    </w:rPr>
                  </w:pPr>
                  <w:r>
                    <w:rPr>
                      <w:rFonts w:hint="default" w:ascii="Times New Roman" w:hAnsi="Times New Roman" w:eastAsia="宋体" w:cs="Times New Roman"/>
                      <w:i w:val="0"/>
                      <w:color w:val="000000"/>
                      <w:kern w:val="0"/>
                      <w:sz w:val="21"/>
                      <w:szCs w:val="21"/>
                      <w:u w:val="none"/>
                      <w:lang w:val="en-US" w:eastAsia="zh-CN" w:bidi="ar"/>
                    </w:rPr>
                    <w:t>8.5</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gridAfter w:val="1"/>
                <w:wAfter w:w="31" w:type="dxa"/>
                <w:trHeight w:val="601" w:hRule="atLeast"/>
                <w:jc w:val="center"/>
              </w:trPr>
              <w:tc>
                <w:tcPr>
                  <w:tcW w:w="525" w:type="dxa"/>
                  <w:vMerge w:val="continue"/>
                  <w:tcBorders>
                    <w:left w:val="nil"/>
                  </w:tcBorders>
                  <w:noWrap w:val="0"/>
                  <w:vAlign w:val="center"/>
                </w:tcPr>
                <w:p>
                  <w:pPr>
                    <w:pStyle w:val="18"/>
                    <w:jc w:val="center"/>
                    <w:rPr>
                      <w:rFonts w:hint="default" w:ascii="Times New Roman" w:hAnsi="Times New Roman" w:cs="Times New Roman"/>
                      <w:sz w:val="21"/>
                      <w:szCs w:val="21"/>
                      <w:lang w:eastAsia="zh-CN"/>
                    </w:rPr>
                  </w:pPr>
                </w:p>
              </w:tc>
              <w:tc>
                <w:tcPr>
                  <w:tcW w:w="2992" w:type="dxa"/>
                  <w:noWrap w:val="0"/>
                  <w:vAlign w:val="center"/>
                </w:tcPr>
                <w:p>
                  <w:pPr>
                    <w:pStyle w:val="18"/>
                    <w:jc w:val="center"/>
                    <w:rPr>
                      <w:rFonts w:hint="default" w:ascii="Times New Roman" w:hAnsi="Times New Roman" w:cs="Times New Roman"/>
                      <w:sz w:val="21"/>
                      <w:szCs w:val="21"/>
                      <w:lang w:eastAsia="zh-CN"/>
                    </w:rPr>
                  </w:pPr>
                  <w:r>
                    <w:rPr>
                      <w:rFonts w:hint="eastAsia" w:ascii="Times New Roman" w:hAnsi="Times New Roman" w:cs="Times New Roman"/>
                      <w:sz w:val="21"/>
                      <w:szCs w:val="21"/>
                      <w:lang w:eastAsia="zh-CN"/>
                    </w:rPr>
                    <w:t>食堂油烟：油烟净化器处理后通至楼顶排放</w:t>
                  </w:r>
                </w:p>
              </w:tc>
              <w:tc>
                <w:tcPr>
                  <w:tcW w:w="1087" w:type="dxa"/>
                  <w:tcBorders>
                    <w:top w:val="single" w:color="auto" w:sz="4" w:space="0"/>
                    <w:bottom w:val="single" w:color="auto" w:sz="4" w:space="0"/>
                  </w:tcBorders>
                  <w:noWrap w:val="0"/>
                  <w:vAlign w:val="center"/>
                </w:tcPr>
                <w:p>
                  <w:pPr>
                    <w:pStyle w:val="18"/>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5</w:t>
                  </w:r>
                </w:p>
              </w:tc>
              <w:tc>
                <w:tcPr>
                  <w:tcW w:w="2813" w:type="dxa"/>
                  <w:tcBorders>
                    <w:top w:val="single" w:color="auto" w:sz="4" w:space="0"/>
                    <w:bottom w:val="single" w:color="auto" w:sz="4" w:space="0"/>
                    <w:right w:val="single" w:color="auto" w:sz="4" w:space="0"/>
                  </w:tcBorders>
                  <w:noWrap w:val="0"/>
                  <w:vAlign w:val="center"/>
                </w:tcPr>
                <w:p>
                  <w:pPr>
                    <w:pStyle w:val="18"/>
                    <w:jc w:val="center"/>
                    <w:rPr>
                      <w:rFonts w:hint="default" w:ascii="Times New Roman" w:hAnsi="Times New Roman" w:cs="Times New Roman"/>
                      <w:sz w:val="21"/>
                      <w:szCs w:val="21"/>
                      <w:lang w:eastAsia="zh-CN"/>
                    </w:rPr>
                  </w:pPr>
                  <w:r>
                    <w:rPr>
                      <w:rFonts w:hint="eastAsia" w:ascii="Times New Roman" w:hAnsi="Times New Roman" w:cs="Times New Roman"/>
                      <w:sz w:val="21"/>
                      <w:szCs w:val="21"/>
                      <w:lang w:eastAsia="zh-CN"/>
                    </w:rPr>
                    <w:t>食堂油烟：油烟净化器处理后通至楼顶排放</w:t>
                  </w:r>
                </w:p>
              </w:tc>
              <w:tc>
                <w:tcPr>
                  <w:tcW w:w="1115" w:type="dxa"/>
                  <w:tcBorders>
                    <w:top w:val="single" w:color="auto" w:sz="4" w:space="0"/>
                    <w:left w:val="single" w:color="auto" w:sz="4" w:space="0"/>
                    <w:bottom w:val="single" w:color="auto" w:sz="4" w:space="0"/>
                    <w:right w:val="nil"/>
                  </w:tcBorders>
                  <w:noWrap w:val="0"/>
                  <w:vAlign w:val="center"/>
                </w:tcPr>
                <w:p>
                  <w:pPr>
                    <w:keepNext w:val="0"/>
                    <w:keepLines w:val="0"/>
                    <w:widowControl/>
                    <w:suppressLineNumbers w:val="0"/>
                    <w:jc w:val="center"/>
                    <w:textAlignment w:val="center"/>
                    <w:rPr>
                      <w:rFonts w:hint="default" w:ascii="Times New Roman" w:hAnsi="Times New Roman" w:cs="Times New Roman"/>
                      <w:sz w:val="21"/>
                      <w:szCs w:val="21"/>
                      <w:lang w:val="en-US" w:eastAsia="zh-CN"/>
                    </w:rPr>
                  </w:pPr>
                  <w:r>
                    <w:rPr>
                      <w:rFonts w:hint="default" w:ascii="Times New Roman" w:hAnsi="Times New Roman" w:eastAsia="宋体" w:cs="Times New Roman"/>
                      <w:i w:val="0"/>
                      <w:color w:val="000000"/>
                      <w:kern w:val="0"/>
                      <w:sz w:val="21"/>
                      <w:szCs w:val="21"/>
                      <w:u w:val="none"/>
                      <w:lang w:val="en-US" w:eastAsia="zh-CN" w:bidi="ar"/>
                    </w:rPr>
                    <w:t>3</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gridAfter w:val="1"/>
                <w:wAfter w:w="31" w:type="dxa"/>
                <w:trHeight w:val="619" w:hRule="atLeast"/>
                <w:jc w:val="center"/>
              </w:trPr>
              <w:tc>
                <w:tcPr>
                  <w:tcW w:w="525" w:type="dxa"/>
                  <w:tcBorders>
                    <w:left w:val="nil"/>
                  </w:tcBorders>
                  <w:noWrap w:val="0"/>
                  <w:vAlign w:val="center"/>
                </w:tcPr>
                <w:p>
                  <w:pPr>
                    <w:pStyle w:val="18"/>
                    <w:jc w:val="center"/>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废水</w:t>
                  </w:r>
                </w:p>
              </w:tc>
              <w:tc>
                <w:tcPr>
                  <w:tcW w:w="2992" w:type="dxa"/>
                  <w:noWrap w:val="0"/>
                  <w:vAlign w:val="center"/>
                </w:tcPr>
                <w:p>
                  <w:pPr>
                    <w:pStyle w:val="18"/>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eastAsia="zh-CN"/>
                    </w:rPr>
                    <w:t>食堂废水经隔油池预处理后与生活污水一同经化粪池处理后排入园区污水管网。设置</w:t>
                  </w:r>
                  <w:r>
                    <w:rPr>
                      <w:rFonts w:hint="eastAsia" w:ascii="Times New Roman" w:hAnsi="Times New Roman" w:cs="Times New Roman"/>
                      <w:sz w:val="21"/>
                      <w:szCs w:val="21"/>
                      <w:lang w:val="en-US" w:eastAsia="zh-CN"/>
                    </w:rPr>
                    <w:t>1座3m</w:t>
                  </w:r>
                  <w:r>
                    <w:rPr>
                      <w:rFonts w:hint="eastAsia" w:ascii="Times New Roman" w:hAnsi="Times New Roman" w:cs="Times New Roman"/>
                      <w:sz w:val="21"/>
                      <w:szCs w:val="21"/>
                      <w:vertAlign w:val="superscript"/>
                      <w:lang w:val="en-US" w:eastAsia="zh-CN"/>
                    </w:rPr>
                    <w:t>3</w:t>
                  </w:r>
                  <w:r>
                    <w:rPr>
                      <w:rFonts w:hint="eastAsia" w:ascii="Times New Roman" w:hAnsi="Times New Roman" w:cs="Times New Roman"/>
                      <w:sz w:val="21"/>
                      <w:szCs w:val="21"/>
                      <w:lang w:eastAsia="zh-CN"/>
                    </w:rPr>
                    <w:t>隔油池</w:t>
                  </w:r>
                  <w:r>
                    <w:rPr>
                      <w:rFonts w:hint="eastAsia" w:ascii="Times New Roman" w:hAnsi="Times New Roman" w:cs="Times New Roman"/>
                      <w:sz w:val="21"/>
                      <w:szCs w:val="21"/>
                      <w:lang w:val="en-US" w:eastAsia="zh-CN"/>
                    </w:rPr>
                    <w:t>，1座6m</w:t>
                  </w:r>
                  <w:r>
                    <w:rPr>
                      <w:rFonts w:hint="eastAsia" w:ascii="Times New Roman" w:hAnsi="Times New Roman" w:cs="Times New Roman"/>
                      <w:sz w:val="21"/>
                      <w:szCs w:val="21"/>
                      <w:vertAlign w:val="superscript"/>
                      <w:lang w:val="en-US" w:eastAsia="zh-CN"/>
                    </w:rPr>
                    <w:t>3</w:t>
                  </w:r>
                  <w:r>
                    <w:rPr>
                      <w:rFonts w:hint="eastAsia" w:ascii="Times New Roman" w:hAnsi="Times New Roman" w:cs="Times New Roman"/>
                      <w:sz w:val="21"/>
                      <w:szCs w:val="21"/>
                      <w:lang w:val="en-US" w:eastAsia="zh-CN"/>
                    </w:rPr>
                    <w:t>化粪池</w:t>
                  </w:r>
                </w:p>
              </w:tc>
              <w:tc>
                <w:tcPr>
                  <w:tcW w:w="1087" w:type="dxa"/>
                  <w:noWrap w:val="0"/>
                  <w:vAlign w:val="center"/>
                </w:tcPr>
                <w:p>
                  <w:pPr>
                    <w:pStyle w:val="18"/>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10</w:t>
                  </w:r>
                </w:p>
              </w:tc>
              <w:tc>
                <w:tcPr>
                  <w:tcW w:w="2813" w:type="dxa"/>
                  <w:tcBorders>
                    <w:top w:val="single" w:color="auto" w:sz="4" w:space="0"/>
                    <w:right w:val="single" w:color="auto" w:sz="4" w:space="0"/>
                  </w:tcBorders>
                  <w:noWrap w:val="0"/>
                  <w:vAlign w:val="center"/>
                </w:tcPr>
                <w:p>
                  <w:pPr>
                    <w:pStyle w:val="18"/>
                    <w:jc w:val="center"/>
                    <w:rPr>
                      <w:rFonts w:hint="default" w:ascii="Times New Roman" w:hAnsi="Times New Roman" w:cs="Times New Roman"/>
                      <w:sz w:val="21"/>
                      <w:szCs w:val="21"/>
                      <w:lang w:eastAsia="zh-CN"/>
                    </w:rPr>
                  </w:pPr>
                  <w:r>
                    <w:rPr>
                      <w:rFonts w:hint="eastAsia" w:ascii="Times New Roman" w:hAnsi="Times New Roman" w:cs="Times New Roman"/>
                      <w:sz w:val="21"/>
                      <w:szCs w:val="21"/>
                      <w:lang w:eastAsia="zh-CN"/>
                    </w:rPr>
                    <w:t>生活污水经化粪池（</w:t>
                  </w:r>
                  <w:r>
                    <w:rPr>
                      <w:rFonts w:hint="eastAsia" w:ascii="Times New Roman" w:hAnsi="Times New Roman" w:cs="Times New Roman"/>
                      <w:sz w:val="21"/>
                      <w:szCs w:val="21"/>
                      <w:lang w:val="en-US" w:eastAsia="zh-CN"/>
                    </w:rPr>
                    <w:t>4座30m</w:t>
                  </w:r>
                  <w:r>
                    <w:rPr>
                      <w:rFonts w:hint="eastAsia" w:ascii="Times New Roman" w:hAnsi="Times New Roman" w:cs="Times New Roman"/>
                      <w:sz w:val="21"/>
                      <w:szCs w:val="21"/>
                      <w:vertAlign w:val="superscript"/>
                      <w:lang w:val="en-US" w:eastAsia="zh-CN"/>
                    </w:rPr>
                    <w:t>3</w:t>
                  </w:r>
                  <w:r>
                    <w:rPr>
                      <w:rFonts w:hint="eastAsia" w:ascii="Times New Roman" w:hAnsi="Times New Roman" w:cs="Times New Roman"/>
                      <w:sz w:val="21"/>
                      <w:szCs w:val="21"/>
                      <w:lang w:val="en-US" w:eastAsia="zh-CN"/>
                    </w:rPr>
                    <w:t>化粪池</w:t>
                  </w:r>
                  <w:r>
                    <w:rPr>
                      <w:rFonts w:hint="eastAsia" w:ascii="Times New Roman" w:hAnsi="Times New Roman" w:cs="Times New Roman"/>
                      <w:sz w:val="21"/>
                      <w:szCs w:val="21"/>
                      <w:lang w:eastAsia="zh-CN"/>
                    </w:rPr>
                    <w:t>）处理后排入园区污水管网。</w:t>
                  </w:r>
                </w:p>
              </w:tc>
              <w:tc>
                <w:tcPr>
                  <w:tcW w:w="1115" w:type="dxa"/>
                  <w:tcBorders>
                    <w:left w:val="single" w:color="auto" w:sz="4" w:space="0"/>
                    <w:right w:val="nil"/>
                  </w:tcBorders>
                  <w:noWrap w:val="0"/>
                  <w:vAlign w:val="center"/>
                </w:tcPr>
                <w:p>
                  <w:pPr>
                    <w:keepNext w:val="0"/>
                    <w:keepLines w:val="0"/>
                    <w:widowControl/>
                    <w:suppressLineNumbers w:val="0"/>
                    <w:jc w:val="center"/>
                    <w:textAlignment w:val="center"/>
                    <w:rPr>
                      <w:rFonts w:hint="default" w:ascii="Times New Roman" w:hAnsi="Times New Roman" w:cs="Times New Roman"/>
                      <w:sz w:val="21"/>
                      <w:szCs w:val="21"/>
                      <w:lang w:eastAsia="zh-CN"/>
                    </w:rPr>
                  </w:pPr>
                  <w:r>
                    <w:rPr>
                      <w:rFonts w:hint="default" w:ascii="Times New Roman" w:hAnsi="Times New Roman" w:eastAsia="宋体" w:cs="Times New Roman"/>
                      <w:i w:val="0"/>
                      <w:color w:val="000000"/>
                      <w:kern w:val="0"/>
                      <w:sz w:val="21"/>
                      <w:szCs w:val="21"/>
                      <w:u w:val="none"/>
                      <w:lang w:val="en-US" w:eastAsia="zh-CN" w:bidi="ar"/>
                    </w:rPr>
                    <w:t>10</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gridAfter w:val="1"/>
                <w:wAfter w:w="31" w:type="dxa"/>
                <w:trHeight w:val="90" w:hRule="atLeast"/>
                <w:jc w:val="center"/>
              </w:trPr>
              <w:tc>
                <w:tcPr>
                  <w:tcW w:w="525" w:type="dxa"/>
                  <w:tcBorders>
                    <w:left w:val="nil"/>
                  </w:tcBorders>
                  <w:noWrap w:val="0"/>
                  <w:vAlign w:val="center"/>
                </w:tcPr>
                <w:p>
                  <w:pPr>
                    <w:pStyle w:val="18"/>
                    <w:jc w:val="center"/>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噪声</w:t>
                  </w:r>
                </w:p>
              </w:tc>
              <w:tc>
                <w:tcPr>
                  <w:tcW w:w="2992" w:type="dxa"/>
                  <w:noWrap w:val="0"/>
                  <w:vAlign w:val="center"/>
                </w:tcPr>
                <w:p>
                  <w:pPr>
                    <w:pStyle w:val="18"/>
                    <w:jc w:val="center"/>
                    <w:rPr>
                      <w:rFonts w:hint="default" w:ascii="Times New Roman" w:hAnsi="Times New Roman" w:cs="Times New Roman"/>
                      <w:sz w:val="21"/>
                      <w:szCs w:val="21"/>
                      <w:lang w:eastAsia="zh-CN"/>
                    </w:rPr>
                  </w:pPr>
                  <w:r>
                    <w:rPr>
                      <w:rFonts w:hint="eastAsia" w:ascii="Times New Roman" w:hAnsi="Times New Roman" w:cs="Times New Roman"/>
                      <w:sz w:val="21"/>
                      <w:szCs w:val="21"/>
                      <w:lang w:eastAsia="zh-CN"/>
                    </w:rPr>
                    <w:t>采用低噪声设备，采取减振、隔音等措施</w:t>
                  </w:r>
                </w:p>
              </w:tc>
              <w:tc>
                <w:tcPr>
                  <w:tcW w:w="1087" w:type="dxa"/>
                  <w:noWrap w:val="0"/>
                  <w:vAlign w:val="center"/>
                </w:tcPr>
                <w:p>
                  <w:pPr>
                    <w:pStyle w:val="18"/>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10</w:t>
                  </w:r>
                </w:p>
              </w:tc>
              <w:tc>
                <w:tcPr>
                  <w:tcW w:w="2813" w:type="dxa"/>
                  <w:tcBorders>
                    <w:top w:val="single" w:color="auto" w:sz="4" w:space="0"/>
                    <w:right w:val="single" w:color="auto" w:sz="4" w:space="0"/>
                  </w:tcBorders>
                  <w:noWrap w:val="0"/>
                  <w:vAlign w:val="center"/>
                </w:tcPr>
                <w:p>
                  <w:pPr>
                    <w:pStyle w:val="18"/>
                    <w:jc w:val="center"/>
                    <w:rPr>
                      <w:rFonts w:hint="default" w:ascii="Times New Roman" w:hAnsi="Times New Roman" w:cs="Times New Roman"/>
                      <w:b/>
                      <w:bCs/>
                      <w:sz w:val="21"/>
                      <w:szCs w:val="21"/>
                      <w:lang w:eastAsia="zh-CN"/>
                    </w:rPr>
                  </w:pPr>
                  <w:r>
                    <w:rPr>
                      <w:rFonts w:hint="eastAsia" w:ascii="Times New Roman" w:hAnsi="Times New Roman" w:cs="Times New Roman"/>
                      <w:sz w:val="21"/>
                      <w:szCs w:val="21"/>
                      <w:lang w:eastAsia="zh-CN"/>
                    </w:rPr>
                    <w:t>采用低噪声设备，采取减振、隔音等措施</w:t>
                  </w:r>
                </w:p>
              </w:tc>
              <w:tc>
                <w:tcPr>
                  <w:tcW w:w="1115" w:type="dxa"/>
                  <w:tcBorders>
                    <w:left w:val="single" w:color="auto" w:sz="4" w:space="0"/>
                    <w:right w:val="nil"/>
                  </w:tcBorders>
                  <w:noWrap w:val="0"/>
                  <w:vAlign w:val="center"/>
                </w:tcPr>
                <w:p>
                  <w:pPr>
                    <w:keepNext w:val="0"/>
                    <w:keepLines w:val="0"/>
                    <w:widowControl/>
                    <w:suppressLineNumbers w:val="0"/>
                    <w:jc w:val="center"/>
                    <w:textAlignment w:val="center"/>
                    <w:rPr>
                      <w:rFonts w:hint="eastAsia" w:ascii="Times New Roman" w:hAnsi="Times New Roman" w:cs="Times New Roman"/>
                      <w:sz w:val="21"/>
                      <w:szCs w:val="21"/>
                      <w:lang w:eastAsia="zh-CN"/>
                    </w:rPr>
                  </w:pPr>
                  <w:r>
                    <w:rPr>
                      <w:rFonts w:hint="default" w:ascii="Times New Roman" w:hAnsi="Times New Roman" w:eastAsia="宋体" w:cs="Times New Roman"/>
                      <w:i w:val="0"/>
                      <w:color w:val="000000"/>
                      <w:kern w:val="0"/>
                      <w:sz w:val="21"/>
                      <w:szCs w:val="21"/>
                      <w:u w:val="none"/>
                      <w:lang w:val="en-US" w:eastAsia="zh-CN" w:bidi="ar"/>
                    </w:rPr>
                    <w:t>12</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525" w:type="dxa"/>
                  <w:vMerge w:val="restart"/>
                  <w:tcBorders>
                    <w:left w:val="nil"/>
                  </w:tcBorders>
                  <w:noWrap w:val="0"/>
                  <w:vAlign w:val="center"/>
                </w:tcPr>
                <w:p>
                  <w:pPr>
                    <w:pStyle w:val="18"/>
                    <w:jc w:val="center"/>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固废</w:t>
                  </w:r>
                </w:p>
              </w:tc>
              <w:tc>
                <w:tcPr>
                  <w:tcW w:w="2992" w:type="dxa"/>
                  <w:noWrap w:val="0"/>
                  <w:vAlign w:val="center"/>
                </w:tcPr>
                <w:p>
                  <w:pPr>
                    <w:pStyle w:val="18"/>
                    <w:jc w:val="center"/>
                    <w:rPr>
                      <w:rFonts w:hint="default" w:ascii="Times New Roman" w:hAnsi="Times New Roman" w:cs="Times New Roman"/>
                      <w:sz w:val="21"/>
                      <w:szCs w:val="21"/>
                      <w:lang w:eastAsia="zh-CN"/>
                    </w:rPr>
                  </w:pPr>
                  <w:r>
                    <w:rPr>
                      <w:rFonts w:hint="eastAsia" w:ascii="Times New Roman" w:hAnsi="Times New Roman" w:cs="Times New Roman"/>
                      <w:sz w:val="21"/>
                      <w:szCs w:val="21"/>
                      <w:lang w:eastAsia="zh-CN"/>
                    </w:rPr>
                    <w:t>废纸渣、废边角料、不合格滤芯先收集后暂存于车间或仓库内，然后外售给废品回收站</w:t>
                  </w:r>
                </w:p>
              </w:tc>
              <w:tc>
                <w:tcPr>
                  <w:tcW w:w="1087" w:type="dxa"/>
                  <w:noWrap w:val="0"/>
                  <w:vAlign w:val="center"/>
                </w:tcPr>
                <w:p>
                  <w:pPr>
                    <w:pStyle w:val="18"/>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2</w:t>
                  </w:r>
                </w:p>
              </w:tc>
              <w:tc>
                <w:tcPr>
                  <w:tcW w:w="2813" w:type="dxa"/>
                  <w:tcBorders>
                    <w:right w:val="single" w:color="auto" w:sz="4" w:space="0"/>
                  </w:tcBorders>
                  <w:noWrap w:val="0"/>
                  <w:vAlign w:val="center"/>
                </w:tcPr>
                <w:p>
                  <w:pPr>
                    <w:pStyle w:val="18"/>
                    <w:jc w:val="center"/>
                    <w:rPr>
                      <w:rFonts w:hint="default" w:ascii="Times New Roman" w:hAnsi="Times New Roman" w:cs="Times New Roman"/>
                      <w:sz w:val="21"/>
                      <w:szCs w:val="21"/>
                      <w:lang w:eastAsia="zh-CN"/>
                    </w:rPr>
                  </w:pPr>
                  <w:r>
                    <w:rPr>
                      <w:rFonts w:hint="eastAsia" w:ascii="Times New Roman" w:hAnsi="Times New Roman" w:cs="Times New Roman"/>
                      <w:sz w:val="21"/>
                      <w:szCs w:val="21"/>
                      <w:lang w:eastAsia="zh-CN"/>
                    </w:rPr>
                    <w:t>废纸渣、废边角料、不合格滤芯先收集后暂存于车间或仓库内，然后外售给废品回收站</w:t>
                  </w:r>
                </w:p>
              </w:tc>
              <w:tc>
                <w:tcPr>
                  <w:tcW w:w="1115" w:type="dxa"/>
                  <w:tcBorders>
                    <w:left w:val="single" w:color="auto" w:sz="4" w:space="0"/>
                    <w:right w:val="single" w:color="auto" w:sz="2" w:space="0"/>
                  </w:tcBorders>
                  <w:noWrap w:val="0"/>
                  <w:vAlign w:val="center"/>
                </w:tcPr>
                <w:p>
                  <w:pPr>
                    <w:keepNext w:val="0"/>
                    <w:keepLines w:val="0"/>
                    <w:widowControl/>
                    <w:suppressLineNumbers w:val="0"/>
                    <w:jc w:val="center"/>
                    <w:textAlignment w:val="center"/>
                    <w:rPr>
                      <w:rFonts w:hint="eastAsia" w:ascii="Times New Roman" w:hAnsi="Times New Roman" w:cs="Times New Roman"/>
                      <w:sz w:val="21"/>
                      <w:szCs w:val="21"/>
                      <w:lang w:eastAsia="zh-CN"/>
                    </w:rPr>
                  </w:pPr>
                  <w:r>
                    <w:rPr>
                      <w:rFonts w:hint="default" w:ascii="Times New Roman" w:hAnsi="Times New Roman" w:eastAsia="宋体" w:cs="Times New Roman"/>
                      <w:i w:val="0"/>
                      <w:color w:val="000000"/>
                      <w:kern w:val="0"/>
                      <w:sz w:val="21"/>
                      <w:szCs w:val="21"/>
                      <w:u w:val="none"/>
                      <w:lang w:val="en-US" w:eastAsia="zh-CN" w:bidi="ar"/>
                    </w:rPr>
                    <w:t>1.8</w:t>
                  </w:r>
                </w:p>
              </w:tc>
              <w:tc>
                <w:tcPr>
                  <w:tcW w:w="31" w:type="dxa"/>
                  <w:tcBorders>
                    <w:left w:val="single" w:color="auto" w:sz="4" w:space="0"/>
                    <w:right w:val="single" w:color="auto" w:sz="2" w:space="0"/>
                  </w:tcBorders>
                  <w:noWrap w:val="0"/>
                  <w:vAlign w:val="center"/>
                </w:tcPr>
                <w:p>
                  <w:pPr>
                    <w:keepNext w:val="0"/>
                    <w:keepLines w:val="0"/>
                    <w:widowControl/>
                    <w:suppressLineNumbers w:val="0"/>
                    <w:jc w:val="center"/>
                    <w:textAlignment w:val="center"/>
                  </w:pPr>
                  <w:r>
                    <w:rPr>
                      <w:rFonts w:hint="default" w:ascii="Times New Roman" w:hAnsi="Times New Roman" w:eastAsia="宋体" w:cs="Times New Roman"/>
                      <w:i w:val="0"/>
                      <w:color w:val="000000"/>
                      <w:kern w:val="0"/>
                      <w:sz w:val="21"/>
                      <w:szCs w:val="21"/>
                      <w:u w:val="none"/>
                      <w:lang w:val="en-US" w:eastAsia="zh-CN" w:bidi="ar"/>
                    </w:rPr>
                    <w:t>1.8</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525" w:type="dxa"/>
                  <w:vMerge w:val="continue"/>
                  <w:tcBorders>
                    <w:left w:val="nil"/>
                  </w:tcBorders>
                  <w:noWrap w:val="0"/>
                  <w:vAlign w:val="center"/>
                </w:tcPr>
                <w:p>
                  <w:pPr>
                    <w:pStyle w:val="18"/>
                    <w:jc w:val="center"/>
                    <w:rPr>
                      <w:rFonts w:hint="default" w:ascii="Times New Roman" w:hAnsi="Times New Roman" w:cs="Times New Roman"/>
                      <w:sz w:val="21"/>
                      <w:szCs w:val="21"/>
                      <w:lang w:eastAsia="zh-CN"/>
                    </w:rPr>
                  </w:pPr>
                </w:p>
              </w:tc>
              <w:tc>
                <w:tcPr>
                  <w:tcW w:w="2992" w:type="dxa"/>
                  <w:noWrap w:val="0"/>
                  <w:vAlign w:val="center"/>
                </w:tcPr>
                <w:p>
                  <w:pPr>
                    <w:pStyle w:val="18"/>
                    <w:jc w:val="center"/>
                    <w:rPr>
                      <w:rFonts w:hint="default" w:ascii="Times New Roman" w:hAnsi="Times New Roman" w:cs="Times New Roman"/>
                      <w:sz w:val="21"/>
                      <w:szCs w:val="21"/>
                      <w:lang w:eastAsia="zh-CN"/>
                    </w:rPr>
                  </w:pPr>
                  <w:r>
                    <w:rPr>
                      <w:rFonts w:hint="eastAsia" w:ascii="Times New Roman" w:hAnsi="Times New Roman" w:cs="Times New Roman"/>
                      <w:sz w:val="21"/>
                      <w:szCs w:val="21"/>
                      <w:lang w:eastAsia="zh-CN"/>
                    </w:rPr>
                    <w:t>废液压油、废活性炭暂存于危废暂存间（</w:t>
                  </w:r>
                  <w:r>
                    <w:rPr>
                      <w:rFonts w:hint="eastAsia" w:ascii="Times New Roman" w:hAnsi="Times New Roman" w:cs="Times New Roman"/>
                      <w:sz w:val="21"/>
                      <w:szCs w:val="21"/>
                      <w:lang w:val="en-US" w:eastAsia="zh-CN"/>
                    </w:rPr>
                    <w:t>10m</w:t>
                  </w:r>
                  <w:r>
                    <w:rPr>
                      <w:rFonts w:hint="eastAsia" w:ascii="Times New Roman" w:hAnsi="Times New Roman" w:cs="Times New Roman"/>
                      <w:sz w:val="21"/>
                      <w:szCs w:val="21"/>
                      <w:vertAlign w:val="superscript"/>
                      <w:lang w:val="en-US" w:eastAsia="zh-CN"/>
                    </w:rPr>
                    <w:t>2</w:t>
                  </w:r>
                  <w:r>
                    <w:rPr>
                      <w:rFonts w:hint="eastAsia" w:ascii="Times New Roman" w:hAnsi="Times New Roman" w:cs="Times New Roman"/>
                      <w:sz w:val="21"/>
                      <w:szCs w:val="21"/>
                      <w:lang w:eastAsia="zh-CN"/>
                    </w:rPr>
                    <w:t>），收集后委托有资质单位处置</w:t>
                  </w:r>
                </w:p>
              </w:tc>
              <w:tc>
                <w:tcPr>
                  <w:tcW w:w="1087" w:type="dxa"/>
                  <w:noWrap w:val="0"/>
                  <w:vAlign w:val="center"/>
                </w:tcPr>
                <w:p>
                  <w:pPr>
                    <w:pStyle w:val="18"/>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8</w:t>
                  </w:r>
                </w:p>
              </w:tc>
              <w:tc>
                <w:tcPr>
                  <w:tcW w:w="2813" w:type="dxa"/>
                  <w:tcBorders>
                    <w:right w:val="single" w:color="auto" w:sz="4" w:space="0"/>
                  </w:tcBorders>
                  <w:noWrap w:val="0"/>
                  <w:vAlign w:val="center"/>
                </w:tcPr>
                <w:p>
                  <w:pPr>
                    <w:pStyle w:val="18"/>
                    <w:jc w:val="center"/>
                    <w:rPr>
                      <w:rFonts w:hint="default" w:ascii="Times New Roman" w:hAnsi="Times New Roman" w:cs="Times New Roman"/>
                      <w:sz w:val="21"/>
                      <w:szCs w:val="21"/>
                      <w:lang w:eastAsia="zh-CN"/>
                    </w:rPr>
                  </w:pPr>
                  <w:r>
                    <w:rPr>
                      <w:rFonts w:hint="eastAsia" w:ascii="Times New Roman" w:hAnsi="Times New Roman" w:cs="Times New Roman"/>
                      <w:sz w:val="21"/>
                      <w:szCs w:val="21"/>
                      <w:lang w:eastAsia="zh-CN"/>
                    </w:rPr>
                    <w:t>该项目不产生废活性炭和废液压油</w:t>
                  </w:r>
                </w:p>
              </w:tc>
              <w:tc>
                <w:tcPr>
                  <w:tcW w:w="1115" w:type="dxa"/>
                  <w:tcBorders>
                    <w:left w:val="single" w:color="auto" w:sz="4" w:space="0"/>
                    <w:right w:val="single" w:color="auto" w:sz="2" w:space="0"/>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sz w:val="21"/>
                      <w:szCs w:val="21"/>
                      <w:lang w:eastAsia="zh-CN"/>
                    </w:rPr>
                  </w:pPr>
                  <w:r>
                    <w:rPr>
                      <w:rFonts w:hint="default" w:ascii="Times New Roman" w:hAnsi="Times New Roman" w:eastAsia="宋体" w:cs="Times New Roman"/>
                      <w:i w:val="0"/>
                      <w:color w:val="000000"/>
                      <w:kern w:val="0"/>
                      <w:sz w:val="21"/>
                      <w:szCs w:val="21"/>
                      <w:u w:val="none"/>
                      <w:lang w:val="en-US" w:eastAsia="zh-CN" w:bidi="ar"/>
                    </w:rPr>
                    <w:t>0</w:t>
                  </w:r>
                </w:p>
              </w:tc>
              <w:tc>
                <w:tcPr>
                  <w:tcW w:w="31" w:type="dxa"/>
                  <w:tcBorders>
                    <w:left w:val="single" w:color="auto" w:sz="4" w:space="0"/>
                    <w:right w:val="single" w:color="auto" w:sz="2" w:space="0"/>
                  </w:tcBorders>
                  <w:noWrap w:val="0"/>
                  <w:vAlign w:val="center"/>
                </w:tcPr>
                <w:p>
                  <w:pPr>
                    <w:keepNext w:val="0"/>
                    <w:keepLines w:val="0"/>
                    <w:widowControl/>
                    <w:suppressLineNumbers w:val="0"/>
                    <w:jc w:val="center"/>
                    <w:textAlignment w:val="center"/>
                  </w:pPr>
                  <w:r>
                    <w:rPr>
                      <w:rFonts w:hint="default" w:ascii="Times New Roman" w:hAnsi="Times New Roman" w:eastAsia="宋体" w:cs="Times New Roman"/>
                      <w:i w:val="0"/>
                      <w:color w:val="000000"/>
                      <w:kern w:val="0"/>
                      <w:sz w:val="21"/>
                      <w:szCs w:val="21"/>
                      <w:u w:val="none"/>
                      <w:lang w:val="en-US" w:eastAsia="zh-CN" w:bidi="ar"/>
                    </w:rPr>
                    <w:t>0</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525" w:type="dxa"/>
                  <w:vMerge w:val="continue"/>
                  <w:tcBorders>
                    <w:left w:val="nil"/>
                  </w:tcBorders>
                  <w:noWrap w:val="0"/>
                  <w:vAlign w:val="center"/>
                </w:tcPr>
                <w:p>
                  <w:pPr>
                    <w:pStyle w:val="18"/>
                    <w:jc w:val="center"/>
                    <w:rPr>
                      <w:rFonts w:hint="default" w:ascii="Times New Roman" w:hAnsi="Times New Roman" w:cs="Times New Roman"/>
                      <w:sz w:val="21"/>
                      <w:szCs w:val="21"/>
                      <w:lang w:eastAsia="zh-CN"/>
                    </w:rPr>
                  </w:pPr>
                </w:p>
              </w:tc>
              <w:tc>
                <w:tcPr>
                  <w:tcW w:w="2992" w:type="dxa"/>
                  <w:noWrap w:val="0"/>
                  <w:vAlign w:val="center"/>
                </w:tcPr>
                <w:p>
                  <w:pPr>
                    <w:pStyle w:val="18"/>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生活垃圾、化粪池污泥、废油脂定期委托环卫清运</w:t>
                  </w:r>
                </w:p>
              </w:tc>
              <w:tc>
                <w:tcPr>
                  <w:tcW w:w="1087" w:type="dxa"/>
                  <w:noWrap w:val="0"/>
                  <w:vAlign w:val="center"/>
                </w:tcPr>
                <w:p>
                  <w:pPr>
                    <w:pStyle w:val="18"/>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5</w:t>
                  </w:r>
                </w:p>
              </w:tc>
              <w:tc>
                <w:tcPr>
                  <w:tcW w:w="2813" w:type="dxa"/>
                  <w:tcBorders>
                    <w:right w:val="single" w:color="auto" w:sz="4" w:space="0"/>
                  </w:tcBorders>
                  <w:noWrap w:val="0"/>
                  <w:vAlign w:val="center"/>
                </w:tcPr>
                <w:p>
                  <w:pPr>
                    <w:pStyle w:val="18"/>
                    <w:jc w:val="center"/>
                    <w:rPr>
                      <w:rFonts w:hint="default" w:ascii="Times New Roman" w:hAnsi="Times New Roman" w:cs="Times New Roman"/>
                      <w:sz w:val="21"/>
                      <w:szCs w:val="21"/>
                      <w:lang w:eastAsia="zh-CN"/>
                    </w:rPr>
                  </w:pPr>
                  <w:r>
                    <w:rPr>
                      <w:rFonts w:hint="eastAsia" w:ascii="Times New Roman" w:hAnsi="Times New Roman" w:cs="Times New Roman"/>
                      <w:sz w:val="21"/>
                      <w:szCs w:val="21"/>
                      <w:lang w:val="en-US" w:eastAsia="zh-CN"/>
                    </w:rPr>
                    <w:t>生活垃圾、化粪池污泥定期委托环卫清运</w:t>
                  </w:r>
                </w:p>
              </w:tc>
              <w:tc>
                <w:tcPr>
                  <w:tcW w:w="1115" w:type="dxa"/>
                  <w:tcBorders>
                    <w:left w:val="single" w:color="auto" w:sz="4" w:space="0"/>
                    <w:right w:val="single" w:color="auto" w:sz="2" w:space="0"/>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sz w:val="21"/>
                      <w:szCs w:val="21"/>
                      <w:lang w:eastAsia="zh-CN"/>
                    </w:rPr>
                  </w:pPr>
                  <w:r>
                    <w:rPr>
                      <w:rFonts w:hint="default" w:ascii="Times New Roman" w:hAnsi="Times New Roman" w:eastAsia="宋体" w:cs="Times New Roman"/>
                      <w:i w:val="0"/>
                      <w:color w:val="000000"/>
                      <w:kern w:val="0"/>
                      <w:sz w:val="21"/>
                      <w:szCs w:val="21"/>
                      <w:u w:val="none"/>
                      <w:lang w:val="en-US" w:eastAsia="zh-CN" w:bidi="ar"/>
                    </w:rPr>
                    <w:t>4</w:t>
                  </w:r>
                </w:p>
              </w:tc>
              <w:tc>
                <w:tcPr>
                  <w:tcW w:w="31" w:type="dxa"/>
                  <w:tcBorders>
                    <w:left w:val="single" w:color="auto" w:sz="4" w:space="0"/>
                    <w:right w:val="single" w:color="auto" w:sz="2" w:space="0"/>
                  </w:tcBorders>
                  <w:noWrap w:val="0"/>
                  <w:vAlign w:val="center"/>
                </w:tcPr>
                <w:p>
                  <w:pPr>
                    <w:keepNext w:val="0"/>
                    <w:keepLines w:val="0"/>
                    <w:widowControl/>
                    <w:suppressLineNumbers w:val="0"/>
                    <w:jc w:val="center"/>
                    <w:textAlignment w:val="center"/>
                  </w:pPr>
                  <w:r>
                    <w:rPr>
                      <w:rFonts w:hint="default" w:ascii="Times New Roman" w:hAnsi="Times New Roman" w:eastAsia="宋体" w:cs="Times New Roman"/>
                      <w:i w:val="0"/>
                      <w:color w:val="000000"/>
                      <w:kern w:val="0"/>
                      <w:sz w:val="21"/>
                      <w:szCs w:val="21"/>
                      <w:u w:val="none"/>
                      <w:lang w:val="en-US" w:eastAsia="zh-CN" w:bidi="ar"/>
                    </w:rPr>
                    <w:t>4</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525" w:type="dxa"/>
                  <w:tcBorders>
                    <w:left w:val="nil"/>
                  </w:tcBorders>
                  <w:noWrap w:val="0"/>
                  <w:vAlign w:val="center"/>
                </w:tcPr>
                <w:p>
                  <w:pPr>
                    <w:pStyle w:val="18"/>
                    <w:jc w:val="center"/>
                    <w:rPr>
                      <w:rFonts w:hint="default" w:ascii="Times New Roman" w:hAnsi="Times New Roman" w:cs="Times New Roman"/>
                      <w:sz w:val="21"/>
                      <w:szCs w:val="21"/>
                      <w:lang w:eastAsia="zh-CN"/>
                    </w:rPr>
                  </w:pPr>
                  <w:r>
                    <w:rPr>
                      <w:rFonts w:hint="eastAsia" w:ascii="Times New Roman" w:hAnsi="Times New Roman" w:cs="Times New Roman"/>
                      <w:sz w:val="21"/>
                      <w:szCs w:val="21"/>
                      <w:lang w:eastAsia="zh-CN"/>
                    </w:rPr>
                    <w:t>风险</w:t>
                  </w:r>
                </w:p>
              </w:tc>
              <w:tc>
                <w:tcPr>
                  <w:tcW w:w="2992" w:type="dxa"/>
                  <w:noWrap w:val="0"/>
                  <w:vAlign w:val="center"/>
                </w:tcPr>
                <w:p>
                  <w:pPr>
                    <w:pStyle w:val="18"/>
                    <w:jc w:val="center"/>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风险应急预案、管理措施</w:t>
                  </w:r>
                </w:p>
              </w:tc>
              <w:tc>
                <w:tcPr>
                  <w:tcW w:w="1087" w:type="dxa"/>
                  <w:noWrap w:val="0"/>
                  <w:vAlign w:val="center"/>
                </w:tcPr>
                <w:p>
                  <w:pPr>
                    <w:pStyle w:val="18"/>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10</w:t>
                  </w:r>
                </w:p>
              </w:tc>
              <w:tc>
                <w:tcPr>
                  <w:tcW w:w="2813" w:type="dxa"/>
                  <w:tcBorders>
                    <w:right w:val="single" w:color="auto" w:sz="4" w:space="0"/>
                  </w:tcBorders>
                  <w:noWrap w:val="0"/>
                  <w:vAlign w:val="center"/>
                </w:tcPr>
                <w:p>
                  <w:pPr>
                    <w:pStyle w:val="18"/>
                    <w:jc w:val="center"/>
                    <w:rPr>
                      <w:rFonts w:hint="default" w:ascii="Times New Roman" w:hAnsi="Times New Roman" w:cs="Times New Roman"/>
                      <w:sz w:val="21"/>
                      <w:szCs w:val="21"/>
                      <w:lang w:eastAsia="zh-CN"/>
                    </w:rPr>
                  </w:pPr>
                  <w:r>
                    <w:rPr>
                      <w:rFonts w:hint="eastAsia" w:ascii="Times New Roman" w:hAnsi="Times New Roman" w:cs="Times New Roman"/>
                      <w:sz w:val="21"/>
                      <w:szCs w:val="21"/>
                      <w:lang w:eastAsia="zh-CN"/>
                    </w:rPr>
                    <w:t>加强管理，暂未制定</w:t>
                  </w:r>
                  <w:r>
                    <w:rPr>
                      <w:rFonts w:hint="eastAsia" w:ascii="Times New Roman" w:hAnsi="Times New Roman" w:cs="Times New Roman"/>
                      <w:sz w:val="21"/>
                      <w:szCs w:val="21"/>
                      <w:lang w:val="en-US" w:eastAsia="zh-CN"/>
                    </w:rPr>
                    <w:t>风险应急预案</w:t>
                  </w:r>
                </w:p>
              </w:tc>
              <w:tc>
                <w:tcPr>
                  <w:tcW w:w="1115" w:type="dxa"/>
                  <w:tcBorders>
                    <w:left w:val="single" w:color="auto" w:sz="4" w:space="0"/>
                    <w:right w:val="single" w:color="auto" w:sz="2" w:space="0"/>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sz w:val="21"/>
                      <w:szCs w:val="21"/>
                      <w:lang w:eastAsia="zh-CN"/>
                    </w:rPr>
                  </w:pPr>
                  <w:r>
                    <w:rPr>
                      <w:rFonts w:hint="default" w:ascii="Times New Roman" w:hAnsi="Times New Roman" w:eastAsia="宋体" w:cs="Times New Roman"/>
                      <w:i w:val="0"/>
                      <w:color w:val="000000"/>
                      <w:kern w:val="0"/>
                      <w:sz w:val="21"/>
                      <w:szCs w:val="21"/>
                      <w:u w:val="none"/>
                      <w:lang w:val="en-US" w:eastAsia="zh-CN" w:bidi="ar"/>
                    </w:rPr>
                    <w:t>6</w:t>
                  </w:r>
                </w:p>
              </w:tc>
              <w:tc>
                <w:tcPr>
                  <w:tcW w:w="31" w:type="dxa"/>
                  <w:tcBorders>
                    <w:left w:val="single" w:color="auto" w:sz="4" w:space="0"/>
                    <w:right w:val="single" w:color="auto" w:sz="2" w:space="0"/>
                  </w:tcBorders>
                  <w:noWrap w:val="0"/>
                  <w:vAlign w:val="center"/>
                </w:tcPr>
                <w:p>
                  <w:pPr>
                    <w:keepNext w:val="0"/>
                    <w:keepLines w:val="0"/>
                    <w:widowControl/>
                    <w:suppressLineNumbers w:val="0"/>
                    <w:jc w:val="center"/>
                    <w:textAlignment w:val="center"/>
                  </w:pPr>
                  <w:r>
                    <w:rPr>
                      <w:rFonts w:hint="default" w:ascii="Times New Roman" w:hAnsi="Times New Roman" w:eastAsia="宋体" w:cs="Times New Roman"/>
                      <w:i w:val="0"/>
                      <w:color w:val="000000"/>
                      <w:kern w:val="0"/>
                      <w:sz w:val="21"/>
                      <w:szCs w:val="21"/>
                      <w:u w:val="none"/>
                      <w:lang w:val="en-US" w:eastAsia="zh-CN" w:bidi="ar"/>
                    </w:rPr>
                    <w:t>6</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525" w:type="dxa"/>
                  <w:tcBorders>
                    <w:left w:val="nil"/>
                  </w:tcBorders>
                  <w:noWrap w:val="0"/>
                  <w:vAlign w:val="center"/>
                </w:tcPr>
                <w:p>
                  <w:pPr>
                    <w:pStyle w:val="18"/>
                    <w:jc w:val="center"/>
                    <w:rPr>
                      <w:rFonts w:hint="default" w:ascii="Times New Roman" w:hAnsi="Times New Roman" w:cs="Times New Roman"/>
                      <w:sz w:val="21"/>
                      <w:szCs w:val="21"/>
                      <w:lang w:eastAsia="zh-CN"/>
                    </w:rPr>
                  </w:pPr>
                  <w:r>
                    <w:rPr>
                      <w:rFonts w:hint="eastAsia" w:ascii="Times New Roman" w:hAnsi="Times New Roman" w:cs="Times New Roman"/>
                      <w:sz w:val="21"/>
                      <w:szCs w:val="21"/>
                      <w:lang w:eastAsia="zh-CN"/>
                    </w:rPr>
                    <w:t>排污口</w:t>
                  </w:r>
                </w:p>
              </w:tc>
              <w:tc>
                <w:tcPr>
                  <w:tcW w:w="2992" w:type="dxa"/>
                  <w:noWrap w:val="0"/>
                  <w:vAlign w:val="center"/>
                </w:tcPr>
                <w:p>
                  <w:pPr>
                    <w:pStyle w:val="18"/>
                    <w:jc w:val="center"/>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配备规范清洗的标识、配备相关仪器或委托监测部门监测</w:t>
                  </w:r>
                </w:p>
              </w:tc>
              <w:tc>
                <w:tcPr>
                  <w:tcW w:w="1087" w:type="dxa"/>
                  <w:noWrap w:val="0"/>
                  <w:vAlign w:val="center"/>
                </w:tcPr>
                <w:p>
                  <w:pPr>
                    <w:pStyle w:val="18"/>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10</w:t>
                  </w:r>
                </w:p>
              </w:tc>
              <w:tc>
                <w:tcPr>
                  <w:tcW w:w="2813" w:type="dxa"/>
                  <w:tcBorders>
                    <w:right w:val="single" w:color="auto" w:sz="4" w:space="0"/>
                  </w:tcBorders>
                  <w:noWrap w:val="0"/>
                  <w:vAlign w:val="center"/>
                </w:tcPr>
                <w:p>
                  <w:pPr>
                    <w:pStyle w:val="18"/>
                    <w:jc w:val="center"/>
                    <w:rPr>
                      <w:rFonts w:hint="default" w:ascii="Times New Roman" w:hAnsi="Times New Roman" w:cs="Times New Roman"/>
                      <w:sz w:val="21"/>
                      <w:szCs w:val="21"/>
                      <w:lang w:eastAsia="zh-CN"/>
                    </w:rPr>
                  </w:pPr>
                  <w:r>
                    <w:rPr>
                      <w:rFonts w:hint="eastAsia" w:ascii="Times New Roman" w:hAnsi="Times New Roman" w:cs="Times New Roman"/>
                      <w:sz w:val="21"/>
                      <w:szCs w:val="21"/>
                      <w:lang w:eastAsia="zh-CN"/>
                    </w:rPr>
                    <w:t>拟委托第三方进行常规检测</w:t>
                  </w:r>
                </w:p>
              </w:tc>
              <w:tc>
                <w:tcPr>
                  <w:tcW w:w="1115" w:type="dxa"/>
                  <w:tcBorders>
                    <w:left w:val="single" w:color="auto" w:sz="4" w:space="0"/>
                    <w:right w:val="single" w:color="auto" w:sz="2" w:space="0"/>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sz w:val="21"/>
                      <w:szCs w:val="21"/>
                      <w:lang w:eastAsia="zh-CN"/>
                    </w:rPr>
                  </w:pPr>
                  <w:r>
                    <w:rPr>
                      <w:rFonts w:hint="eastAsia" w:ascii="Times New Roman" w:hAnsi="Times New Roman" w:cs="Times New Roman"/>
                      <w:i w:val="0"/>
                      <w:color w:val="000000"/>
                      <w:kern w:val="0"/>
                      <w:sz w:val="21"/>
                      <w:szCs w:val="21"/>
                      <w:u w:val="none"/>
                      <w:lang w:val="en-US" w:eastAsia="zh-CN" w:bidi="ar"/>
                    </w:rPr>
                    <w:t>0</w:t>
                  </w:r>
                </w:p>
              </w:tc>
              <w:tc>
                <w:tcPr>
                  <w:tcW w:w="31" w:type="dxa"/>
                  <w:tcBorders>
                    <w:left w:val="single" w:color="auto" w:sz="4" w:space="0"/>
                    <w:right w:val="single" w:color="auto" w:sz="2" w:space="0"/>
                  </w:tcBorders>
                  <w:noWrap w:val="0"/>
                  <w:vAlign w:val="center"/>
                </w:tcPr>
                <w:p>
                  <w:pPr>
                    <w:keepNext w:val="0"/>
                    <w:keepLines w:val="0"/>
                    <w:widowControl/>
                    <w:suppressLineNumbers w:val="0"/>
                    <w:jc w:val="center"/>
                    <w:textAlignment w:val="center"/>
                  </w:pPr>
                  <w:r>
                    <w:rPr>
                      <w:rFonts w:hint="default" w:ascii="Times New Roman" w:hAnsi="Times New Roman" w:eastAsia="宋体" w:cs="Times New Roman"/>
                      <w:i w:val="0"/>
                      <w:color w:val="000000"/>
                      <w:kern w:val="0"/>
                      <w:sz w:val="21"/>
                      <w:szCs w:val="21"/>
                      <w:u w:val="none"/>
                      <w:lang w:val="en-US" w:eastAsia="zh-CN" w:bidi="ar"/>
                    </w:rPr>
                    <w:t>3</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48" w:hRule="exact"/>
                <w:jc w:val="center"/>
              </w:trPr>
              <w:tc>
                <w:tcPr>
                  <w:tcW w:w="3517" w:type="dxa"/>
                  <w:gridSpan w:val="2"/>
                  <w:tcBorders>
                    <w:top w:val="single" w:color="auto" w:sz="4" w:space="0"/>
                    <w:left w:val="nil"/>
                    <w:bottom w:val="single" w:color="auto" w:sz="4" w:space="0"/>
                  </w:tcBorders>
                  <w:noWrap w:val="0"/>
                  <w:vAlign w:val="center"/>
                </w:tcPr>
                <w:p>
                  <w:pPr>
                    <w:pStyle w:val="18"/>
                    <w:jc w:val="center"/>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合计</w:t>
                  </w:r>
                </w:p>
              </w:tc>
              <w:tc>
                <w:tcPr>
                  <w:tcW w:w="1087" w:type="dxa"/>
                  <w:noWrap w:val="0"/>
                  <w:vAlign w:val="center"/>
                </w:tcPr>
                <w:p>
                  <w:pPr>
                    <w:pStyle w:val="18"/>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100</w:t>
                  </w:r>
                </w:p>
              </w:tc>
              <w:tc>
                <w:tcPr>
                  <w:tcW w:w="2813" w:type="dxa"/>
                  <w:tcBorders>
                    <w:right w:val="single" w:color="auto" w:sz="4" w:space="0"/>
                  </w:tcBorders>
                  <w:noWrap w:val="0"/>
                  <w:vAlign w:val="center"/>
                </w:tcPr>
                <w:p>
                  <w:pPr>
                    <w:pStyle w:val="18"/>
                    <w:jc w:val="center"/>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w:t>
                  </w:r>
                </w:p>
              </w:tc>
              <w:tc>
                <w:tcPr>
                  <w:tcW w:w="1115" w:type="dxa"/>
                  <w:tcBorders>
                    <w:left w:val="single" w:color="auto" w:sz="4" w:space="0"/>
                    <w:right w:val="single" w:color="auto" w:sz="2" w:space="0"/>
                  </w:tcBorders>
                  <w:noWrap w:val="0"/>
                  <w:vAlign w:val="center"/>
                </w:tcPr>
                <w:p>
                  <w:pPr>
                    <w:keepNext w:val="0"/>
                    <w:keepLines w:val="0"/>
                    <w:widowControl/>
                    <w:suppressLineNumbers w:val="0"/>
                    <w:jc w:val="center"/>
                    <w:textAlignment w:val="center"/>
                    <w:rPr>
                      <w:rFonts w:hint="default" w:ascii="Times New Roman" w:hAnsi="Times New Roman" w:cs="Times New Roman"/>
                      <w:sz w:val="21"/>
                      <w:szCs w:val="21"/>
                      <w:lang w:val="en-US" w:eastAsia="zh-CN"/>
                    </w:rPr>
                  </w:pPr>
                  <w:r>
                    <w:rPr>
                      <w:rFonts w:hint="default" w:ascii="Times New Roman" w:hAnsi="Times New Roman" w:eastAsia="宋体" w:cs="Times New Roman"/>
                      <w:i w:val="0"/>
                      <w:color w:val="000000"/>
                      <w:kern w:val="0"/>
                      <w:sz w:val="21"/>
                      <w:szCs w:val="21"/>
                      <w:u w:val="none"/>
                      <w:lang w:val="en-US" w:eastAsia="zh-CN" w:bidi="ar"/>
                    </w:rPr>
                    <w:t>6</w:t>
                  </w:r>
                  <w:r>
                    <w:rPr>
                      <w:rFonts w:hint="eastAsia" w:ascii="Times New Roman" w:hAnsi="Times New Roman" w:cs="Times New Roman"/>
                      <w:i w:val="0"/>
                      <w:color w:val="000000"/>
                      <w:kern w:val="0"/>
                      <w:sz w:val="21"/>
                      <w:szCs w:val="21"/>
                      <w:u w:val="none"/>
                      <w:lang w:val="en-US" w:eastAsia="zh-CN" w:bidi="ar"/>
                    </w:rPr>
                    <w:t>0</w:t>
                  </w:r>
                  <w:r>
                    <w:rPr>
                      <w:rFonts w:hint="default" w:ascii="Times New Roman" w:hAnsi="Times New Roman" w:eastAsia="宋体" w:cs="Times New Roman"/>
                      <w:i w:val="0"/>
                      <w:color w:val="000000"/>
                      <w:kern w:val="0"/>
                      <w:sz w:val="21"/>
                      <w:szCs w:val="21"/>
                      <w:u w:val="none"/>
                      <w:lang w:val="en-US" w:eastAsia="zh-CN" w:bidi="ar"/>
                    </w:rPr>
                    <w:t>.3</w:t>
                  </w:r>
                </w:p>
              </w:tc>
              <w:tc>
                <w:tcPr>
                  <w:tcW w:w="31" w:type="dxa"/>
                  <w:tcBorders>
                    <w:left w:val="single" w:color="auto" w:sz="4" w:space="0"/>
                    <w:right w:val="single" w:color="auto" w:sz="2" w:space="0"/>
                  </w:tcBorders>
                  <w:noWrap w:val="0"/>
                  <w:vAlign w:val="center"/>
                </w:tcPr>
                <w:p>
                  <w:pPr>
                    <w:keepNext w:val="0"/>
                    <w:keepLines w:val="0"/>
                    <w:widowControl/>
                    <w:suppressLineNumbers w:val="0"/>
                    <w:jc w:val="center"/>
                    <w:textAlignment w:val="center"/>
                  </w:pPr>
                  <w:r>
                    <w:rPr>
                      <w:rFonts w:hint="default" w:ascii="Times New Roman" w:hAnsi="Times New Roman" w:eastAsia="宋体" w:cs="Times New Roman"/>
                      <w:i w:val="0"/>
                      <w:color w:val="000000"/>
                      <w:kern w:val="0"/>
                      <w:sz w:val="21"/>
                      <w:szCs w:val="21"/>
                      <w:u w:val="none"/>
                      <w:lang w:val="en-US" w:eastAsia="zh-CN" w:bidi="ar"/>
                    </w:rPr>
                    <w:t>63.3</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48" w:hRule="exact"/>
                <w:jc w:val="center"/>
              </w:trPr>
              <w:tc>
                <w:tcPr>
                  <w:tcW w:w="3517" w:type="dxa"/>
                  <w:gridSpan w:val="2"/>
                  <w:tcBorders>
                    <w:top w:val="single" w:color="auto" w:sz="4" w:space="0"/>
                    <w:left w:val="nil"/>
                    <w:bottom w:val="single" w:color="auto" w:sz="12" w:space="0"/>
                  </w:tcBorders>
                  <w:noWrap w:val="0"/>
                  <w:vAlign w:val="center"/>
                </w:tcPr>
                <w:p>
                  <w:pPr>
                    <w:pStyle w:val="18"/>
                    <w:jc w:val="center"/>
                    <w:rPr>
                      <w:rFonts w:hint="default" w:ascii="Times New Roman" w:hAnsi="Times New Roman" w:cs="Times New Roman"/>
                      <w:sz w:val="21"/>
                      <w:szCs w:val="21"/>
                      <w:lang w:eastAsia="zh-CN"/>
                    </w:rPr>
                  </w:pPr>
                  <w:r>
                    <w:rPr>
                      <w:rFonts w:hint="eastAsia" w:ascii="Times New Roman" w:hAnsi="Times New Roman" w:cs="Times New Roman"/>
                      <w:sz w:val="21"/>
                      <w:szCs w:val="21"/>
                      <w:lang w:eastAsia="zh-CN"/>
                    </w:rPr>
                    <w:t>备注</w:t>
                  </w:r>
                </w:p>
              </w:tc>
              <w:tc>
                <w:tcPr>
                  <w:tcW w:w="5015" w:type="dxa"/>
                  <w:gridSpan w:val="3"/>
                  <w:tcBorders>
                    <w:bottom w:val="single" w:color="auto" w:sz="12" w:space="0"/>
                    <w:right w:val="single" w:color="auto" w:sz="2" w:space="0"/>
                  </w:tcBorders>
                  <w:noWrap w:val="0"/>
                  <w:vAlign w:val="center"/>
                </w:tcPr>
                <w:p>
                  <w:pPr>
                    <w:pStyle w:val="6"/>
                    <w:rPr>
                      <w:rFonts w:hint="default" w:eastAsia="宋体"/>
                      <w:lang w:val="en-US" w:eastAsia="zh-CN"/>
                    </w:rPr>
                  </w:pPr>
                  <w:r>
                    <w:rPr>
                      <w:rFonts w:hint="eastAsia"/>
                      <w:lang w:val="en-US" w:eastAsia="zh-CN"/>
                    </w:rPr>
                    <w:t>废气治理环保设备由企业自行设计安装，节省了人力和材料成本，因此，环保投资相应减少</w:t>
                  </w:r>
                </w:p>
                <w:p>
                  <w:pPr>
                    <w:keepNext w:val="0"/>
                    <w:keepLines w:val="0"/>
                    <w:widowControl/>
                    <w:suppressLineNumbers w:val="0"/>
                    <w:jc w:val="center"/>
                    <w:textAlignment w:val="center"/>
                    <w:rPr>
                      <w:rFonts w:hint="default" w:ascii="Times New Roman" w:hAnsi="Times New Roman" w:eastAsia="宋体" w:cs="Times New Roman"/>
                      <w:i w:val="0"/>
                      <w:color w:val="000000"/>
                      <w:kern w:val="0"/>
                      <w:sz w:val="21"/>
                      <w:szCs w:val="21"/>
                      <w:u w:val="none"/>
                      <w:lang w:val="en-US" w:eastAsia="zh-CN" w:bidi="ar"/>
                    </w:rPr>
                  </w:pPr>
                </w:p>
              </w:tc>
              <w:tc>
                <w:tcPr>
                  <w:tcW w:w="31" w:type="dxa"/>
                  <w:tcBorders>
                    <w:left w:val="single" w:color="auto" w:sz="4" w:space="0"/>
                    <w:bottom w:val="single" w:color="auto" w:sz="12" w:space="0"/>
                    <w:right w:val="single" w:color="auto" w:sz="2"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21"/>
                      <w:szCs w:val="21"/>
                      <w:u w:val="none"/>
                      <w:lang w:val="en-US" w:eastAsia="zh-CN" w:bidi="ar"/>
                    </w:rPr>
                  </w:pPr>
                </w:p>
              </w:tc>
            </w:tr>
          </w:tbl>
          <w:p>
            <w:pPr>
              <w:pStyle w:val="18"/>
              <w:spacing w:line="360" w:lineRule="auto"/>
              <w:jc w:val="both"/>
              <w:rPr>
                <w:rFonts w:hint="default" w:ascii="Times New Roman" w:hAnsi="Times New Roman" w:cs="Times New Roman"/>
                <w:b/>
                <w:bCs/>
              </w:rPr>
            </w:pPr>
            <w:r>
              <w:rPr>
                <w:rFonts w:ascii="Times New Roman" w:hAnsi="Times New Roman" w:cs="Times New Roman"/>
                <w:b/>
                <w:bCs/>
              </w:rPr>
              <w:t>4.</w:t>
            </w:r>
            <w:r>
              <w:rPr>
                <w:rFonts w:hint="eastAsia" w:ascii="Times New Roman" w:hAnsi="Times New Roman" w:cs="Times New Roman"/>
                <w:b/>
                <w:bCs/>
                <w:lang w:val="en-US" w:eastAsia="zh-CN"/>
              </w:rPr>
              <w:t>9</w:t>
            </w:r>
            <w:r>
              <w:rPr>
                <w:rFonts w:hint="eastAsia" w:ascii="Times New Roman" w:hAnsi="Times New Roman" w:cs="Times New Roman"/>
                <w:b/>
                <w:bCs/>
                <w:lang w:eastAsia="zh-CN"/>
              </w:rPr>
              <w:t>、</w:t>
            </w:r>
            <w:r>
              <w:rPr>
                <w:rFonts w:hint="default" w:ascii="Times New Roman" w:hAnsi="Times New Roman" w:cs="Times New Roman"/>
                <w:b/>
                <w:bCs/>
              </w:rPr>
              <w:t>工艺简介</w:t>
            </w:r>
          </w:p>
          <w:p>
            <w:pPr>
              <w:pStyle w:val="2"/>
              <w:rPr>
                <w:rFonts w:hint="eastAsia" w:eastAsia="宋体"/>
                <w:sz w:val="24"/>
                <w:szCs w:val="24"/>
                <w:lang w:eastAsia="zh-CN"/>
              </w:rPr>
            </w:pPr>
            <w:r>
              <w:rPr>
                <w:rFonts w:hint="eastAsia" w:ascii="Times New Roman" w:hAnsi="Times New Roman" w:cs="Times New Roman"/>
                <w:sz w:val="24"/>
                <w:szCs w:val="24"/>
                <w:lang w:eastAsia="zh-CN"/>
              </w:rPr>
              <w:t>（</w:t>
            </w:r>
            <w:r>
              <w:rPr>
                <w:rFonts w:hint="eastAsia" w:ascii="Times New Roman" w:hAnsi="Times New Roman" w:cs="Times New Roman"/>
                <w:sz w:val="24"/>
                <w:szCs w:val="24"/>
                <w:lang w:val="en-US" w:eastAsia="zh-CN"/>
              </w:rPr>
              <w:t>1</w:t>
            </w:r>
            <w:r>
              <w:rPr>
                <w:rFonts w:hint="eastAsia" w:ascii="Times New Roman" w:hAnsi="Times New Roman" w:cs="Times New Roman"/>
                <w:sz w:val="24"/>
                <w:szCs w:val="24"/>
                <w:lang w:eastAsia="zh-CN"/>
              </w:rPr>
              <w:t>）空气过滤器生产工艺流程及产污节点</w:t>
            </w:r>
          </w:p>
          <w:p>
            <w:pPr>
              <w:pStyle w:val="2"/>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object>
                <v:shape id="_x0000_i1026" o:spt="75" type="#_x0000_t75" style="height:144.4pt;width:415.2pt;" o:ole="t" filled="f" o:preferrelative="t" stroked="f" coordsize="21600,21600">
                  <v:path/>
                  <v:fill on="f" focussize="0,0"/>
                  <v:stroke on="f"/>
                  <v:imagedata r:id="rId30" o:title=""/>
                  <o:lock v:ext="edit" aspectratio="f"/>
                  <w10:wrap type="none"/>
                  <w10:anchorlock/>
                </v:shape>
                <o:OLEObject Type="Embed" ProgID="Visio.Drawing.11" ShapeID="_x0000_i1026" DrawAspect="Content" ObjectID="_1468075726" r:id="rId29">
                  <o:LockedField>false</o:LockedField>
                </o:OLEObject>
              </w:object>
            </w:r>
          </w:p>
          <w:p>
            <w:pPr>
              <w:pStyle w:val="2"/>
              <w:spacing w:line="360" w:lineRule="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sz w:val="24"/>
                <w:szCs w:val="24"/>
                <w:lang w:eastAsia="zh-CN"/>
              </w:rPr>
              <w:t>①</w:t>
            </w:r>
            <w:r>
              <w:rPr>
                <w:rFonts w:hint="eastAsia" w:ascii="Times New Roman" w:hAnsi="Times New Roman" w:cs="Times New Roman"/>
                <w:sz w:val="24"/>
                <w:szCs w:val="24"/>
                <w:lang w:eastAsia="zh-CN"/>
              </w:rPr>
              <w:t>滤芯加工（打折、上胶成型）</w:t>
            </w:r>
          </w:p>
          <w:p>
            <w:pPr>
              <w:pStyle w:val="2"/>
              <w:spacing w:line="360" w:lineRule="auto"/>
              <w:ind w:firstLine="480"/>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将外购的玻璃纤维纸经打折机打折，同时注入热熔胶粘合成型。</w:t>
            </w:r>
          </w:p>
          <w:p>
            <w:pPr>
              <w:pStyle w:val="2"/>
              <w:spacing w:line="360" w:lineRule="auto"/>
              <w:ind w:firstLine="480"/>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产污节点：由于折纸机工作时注入热熔胶，热熔胶经加热会产生有机废气G1-1，同时折纸机会产生少量玻璃纤维纸废纸渣S1-1。</w:t>
            </w:r>
          </w:p>
          <w:p>
            <w:pPr>
              <w:pStyle w:val="2"/>
              <w:spacing w:line="360" w:lineRule="auto"/>
              <w:rPr>
                <w:rFonts w:hint="eastAsia" w:ascii="Times New Roman" w:hAnsi="Times New Roman" w:cs="Times New Roman"/>
                <w:sz w:val="24"/>
                <w:szCs w:val="24"/>
                <w:lang w:val="en-US" w:eastAsia="zh-CN"/>
              </w:rPr>
            </w:pPr>
            <w:r>
              <w:rPr>
                <w:rFonts w:hint="default" w:ascii="Calibri" w:hAnsi="Calibri" w:cs="Calibri"/>
                <w:sz w:val="24"/>
                <w:szCs w:val="24"/>
                <w:lang w:val="en-US" w:eastAsia="zh-CN"/>
              </w:rPr>
              <w:t>②</w:t>
            </w:r>
            <w:r>
              <w:rPr>
                <w:rFonts w:hint="eastAsia" w:ascii="Times New Roman" w:hAnsi="Times New Roman" w:cs="Times New Roman"/>
                <w:sz w:val="24"/>
                <w:szCs w:val="24"/>
                <w:lang w:val="en-US" w:eastAsia="zh-CN"/>
              </w:rPr>
              <w:t>人工组装</w:t>
            </w:r>
          </w:p>
          <w:p>
            <w:pPr>
              <w:pStyle w:val="2"/>
              <w:spacing w:line="360" w:lineRule="auto"/>
              <w:ind w:firstLine="480"/>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人工将外壳和滤芯进行组装得到过滤器成品，组装时采用热熔胶棒机粘合。</w:t>
            </w:r>
          </w:p>
          <w:p>
            <w:pPr>
              <w:pStyle w:val="2"/>
              <w:spacing w:line="360" w:lineRule="auto"/>
              <w:ind w:firstLine="480"/>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产污节点：人工组装时采用热熔胶棒机粘合会产生有机废气G1-2。</w:t>
            </w:r>
          </w:p>
          <w:p>
            <w:pPr>
              <w:pStyle w:val="2"/>
              <w:spacing w:line="360" w:lineRule="auto"/>
              <w:rPr>
                <w:rFonts w:hint="eastAsia" w:ascii="Times New Roman" w:hAnsi="Times New Roman" w:cs="Times New Roman"/>
                <w:sz w:val="24"/>
                <w:szCs w:val="24"/>
                <w:lang w:val="en-US" w:eastAsia="zh-CN"/>
              </w:rPr>
            </w:pPr>
            <w:r>
              <w:rPr>
                <w:rFonts w:hint="default" w:ascii="Calibri" w:hAnsi="Calibri" w:cs="Calibri"/>
                <w:sz w:val="24"/>
                <w:szCs w:val="24"/>
                <w:lang w:val="en-US" w:eastAsia="zh-CN"/>
              </w:rPr>
              <w:t>③</w:t>
            </w:r>
            <w:r>
              <w:rPr>
                <w:rFonts w:hint="eastAsia" w:ascii="Times New Roman" w:hAnsi="Times New Roman" w:cs="Times New Roman"/>
                <w:sz w:val="24"/>
                <w:szCs w:val="24"/>
                <w:lang w:val="en-US" w:eastAsia="zh-CN"/>
              </w:rPr>
              <w:t>检测</w:t>
            </w:r>
          </w:p>
          <w:p>
            <w:pPr>
              <w:pStyle w:val="2"/>
              <w:numPr>
                <w:ilvl w:val="0"/>
                <w:numId w:val="0"/>
              </w:numPr>
              <w:spacing w:line="360" w:lineRule="auto"/>
              <w:ind w:firstLine="480"/>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对成型后的过滤器进行检测，查看其是否漏风，检测不合格品作为固废处理。</w:t>
            </w:r>
          </w:p>
          <w:p>
            <w:pPr>
              <w:pStyle w:val="2"/>
              <w:numPr>
                <w:ilvl w:val="0"/>
                <w:numId w:val="0"/>
              </w:numPr>
              <w:spacing w:line="360" w:lineRule="auto"/>
              <w:ind w:firstLine="480"/>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产污节点：检测产生的不合格品S1-2。</w:t>
            </w:r>
          </w:p>
          <w:p>
            <w:pPr>
              <w:pStyle w:val="2"/>
              <w:numPr>
                <w:ilvl w:val="0"/>
                <w:numId w:val="0"/>
              </w:numPr>
              <w:spacing w:line="360" w:lineRule="auto"/>
              <w:rPr>
                <w:rFonts w:hint="eastAsia" w:ascii="Times New Roman" w:hAnsi="Times New Roman" w:cs="Times New Roman"/>
                <w:sz w:val="24"/>
                <w:szCs w:val="24"/>
                <w:lang w:val="en-US" w:eastAsia="zh-CN"/>
              </w:rPr>
            </w:pPr>
            <w:r>
              <w:rPr>
                <w:rFonts w:hint="eastAsia" w:ascii="宋体" w:hAnsi="宋体" w:eastAsia="宋体" w:cs="宋体"/>
                <w:sz w:val="24"/>
                <w:szCs w:val="24"/>
                <w:lang w:val="en-US" w:eastAsia="zh-CN"/>
              </w:rPr>
              <w:t>④</w:t>
            </w:r>
            <w:r>
              <w:rPr>
                <w:rFonts w:hint="eastAsia" w:ascii="Times New Roman" w:hAnsi="Times New Roman" w:cs="Times New Roman"/>
                <w:sz w:val="24"/>
                <w:szCs w:val="24"/>
                <w:lang w:val="en-US" w:eastAsia="zh-CN"/>
              </w:rPr>
              <w:t>包装</w:t>
            </w:r>
          </w:p>
          <w:p>
            <w:pPr>
              <w:pStyle w:val="2"/>
              <w:numPr>
                <w:ilvl w:val="0"/>
                <w:numId w:val="0"/>
              </w:numPr>
              <w:spacing w:line="360" w:lineRule="auto"/>
              <w:ind w:firstLine="480"/>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对检测合格品进行包装入库，其一部分用于组装风机过滤机组，一部分外售。</w:t>
            </w:r>
          </w:p>
          <w:p>
            <w:pPr>
              <w:pStyle w:val="2"/>
              <w:numPr>
                <w:ilvl w:val="0"/>
                <w:numId w:val="0"/>
              </w:numPr>
              <w:spacing w:line="360" w:lineRule="auto"/>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（2）风机过滤机组生产工艺</w:t>
            </w:r>
          </w:p>
          <w:p>
            <w:pPr>
              <w:pStyle w:val="2"/>
              <w:numPr>
                <w:ilvl w:val="0"/>
                <w:numId w:val="0"/>
              </w:numPr>
              <w:spacing w:line="360" w:lineRule="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object>
                <v:shape id="_x0000_i1027" o:spt="75" type="#_x0000_t75" style="height:119.85pt;width:415.25pt;" o:ole="t" filled="f" o:preferrelative="t" stroked="f" coordsize="21600,21600">
                  <v:path/>
                  <v:fill on="f" focussize="0,0"/>
                  <v:stroke on="f"/>
                  <v:imagedata r:id="rId32" o:title=""/>
                  <o:lock v:ext="edit" aspectratio="f"/>
                  <w10:wrap type="none"/>
                  <w10:anchorlock/>
                </v:shape>
                <o:OLEObject Type="Embed" ProgID="Visio.Drawing.11" ShapeID="_x0000_i1027" DrawAspect="Content" ObjectID="_1468075727" r:id="rId31">
                  <o:LockedField>false</o:LockedField>
                </o:OLEObject>
              </w:object>
            </w:r>
          </w:p>
          <w:p>
            <w:pPr>
              <w:pStyle w:val="18"/>
              <w:spacing w:line="360" w:lineRule="auto"/>
              <w:jc w:val="both"/>
              <w:rPr>
                <w:rFonts w:hint="eastAsia" w:ascii="Times New Roman" w:hAnsi="Times New Roman" w:cs="Times New Roman"/>
                <w:sz w:val="24"/>
                <w:szCs w:val="24"/>
                <w:lang w:eastAsia="zh-CN"/>
              </w:rPr>
            </w:pPr>
            <w:r>
              <w:rPr>
                <w:rFonts w:hint="default" w:ascii="Times New Roman" w:hAnsi="Times New Roman" w:cs="Times New Roman"/>
                <w:sz w:val="24"/>
                <w:szCs w:val="24"/>
                <w:lang w:eastAsia="zh-CN"/>
              </w:rPr>
              <w:t>①</w:t>
            </w:r>
            <w:r>
              <w:rPr>
                <w:rFonts w:hint="eastAsia" w:ascii="Times New Roman" w:hAnsi="Times New Roman" w:cs="Times New Roman"/>
                <w:sz w:val="24"/>
                <w:szCs w:val="24"/>
                <w:lang w:eastAsia="zh-CN"/>
              </w:rPr>
              <w:t>风机组装</w:t>
            </w:r>
          </w:p>
          <w:p>
            <w:pPr>
              <w:pStyle w:val="18"/>
              <w:spacing w:line="360" w:lineRule="auto"/>
              <w:ind w:firstLine="480"/>
              <w:jc w:val="both"/>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将风机、各配件、附件及空气过滤器进行组装得到风机过滤机组成品；</w:t>
            </w:r>
          </w:p>
          <w:p>
            <w:pPr>
              <w:pStyle w:val="18"/>
              <w:spacing w:line="360" w:lineRule="auto"/>
              <w:jc w:val="both"/>
              <w:rPr>
                <w:rFonts w:hint="eastAsia" w:ascii="Calibri" w:hAnsi="Calibri" w:cs="Calibri"/>
                <w:sz w:val="24"/>
                <w:szCs w:val="24"/>
                <w:lang w:val="en-US" w:eastAsia="zh-CN"/>
              </w:rPr>
            </w:pPr>
            <w:r>
              <w:rPr>
                <w:rFonts w:hint="default" w:ascii="Calibri" w:hAnsi="Calibri" w:cs="Calibri"/>
                <w:sz w:val="24"/>
                <w:szCs w:val="24"/>
                <w:lang w:val="en-US" w:eastAsia="zh-CN"/>
              </w:rPr>
              <w:t>②</w:t>
            </w:r>
            <w:r>
              <w:rPr>
                <w:rFonts w:hint="eastAsia" w:ascii="Calibri" w:hAnsi="Calibri" w:cs="Calibri"/>
                <w:sz w:val="24"/>
                <w:szCs w:val="24"/>
                <w:lang w:val="en-US" w:eastAsia="zh-CN"/>
              </w:rPr>
              <w:t>检测</w:t>
            </w:r>
          </w:p>
          <w:p>
            <w:pPr>
              <w:pStyle w:val="18"/>
              <w:spacing w:line="360" w:lineRule="auto"/>
              <w:ind w:firstLine="480"/>
              <w:jc w:val="both"/>
              <w:rPr>
                <w:rFonts w:hint="eastAsia" w:ascii="Calibri" w:hAnsi="Calibri" w:cs="Calibri"/>
                <w:sz w:val="24"/>
                <w:szCs w:val="24"/>
                <w:lang w:val="en-US" w:eastAsia="zh-CN"/>
              </w:rPr>
            </w:pPr>
            <w:r>
              <w:rPr>
                <w:rFonts w:hint="eastAsia" w:ascii="Calibri" w:hAnsi="Calibri" w:cs="Calibri"/>
                <w:sz w:val="24"/>
                <w:szCs w:val="24"/>
                <w:lang w:val="en-US" w:eastAsia="zh-CN"/>
              </w:rPr>
              <w:t>对各风机过滤机组进行检测、调试，检测不合格品再次进行返修，确保各成品性能合格。生产的风机过滤机组作为中间产品，全部用老生产空气净化机和新风机。</w:t>
            </w:r>
          </w:p>
          <w:p>
            <w:pPr>
              <w:pStyle w:val="2"/>
              <w:numPr>
                <w:ilvl w:val="0"/>
                <w:numId w:val="0"/>
              </w:numPr>
              <w:spacing w:line="360" w:lineRule="auto"/>
              <w:rPr>
                <w:rFonts w:hint="eastAsia" w:ascii="Times New Roman" w:hAnsi="Times New Roman" w:cs="Times New Roman"/>
                <w:sz w:val="24"/>
                <w:szCs w:val="24"/>
                <w:lang w:val="en-US" w:eastAsia="zh-CN"/>
              </w:rPr>
            </w:pPr>
            <w:r>
              <w:rPr>
                <w:rFonts w:hint="eastAsia" w:ascii="Calibri" w:hAnsi="Calibri" w:cs="Calibri"/>
                <w:sz w:val="24"/>
                <w:szCs w:val="24"/>
                <w:lang w:val="en-US" w:eastAsia="zh-CN"/>
              </w:rPr>
              <w:t>（3）空气净化机、新风机工艺流程图</w:t>
            </w:r>
            <w:r>
              <w:rPr>
                <w:rFonts w:hint="eastAsia" w:ascii="Times New Roman" w:hAnsi="Times New Roman" w:cs="Times New Roman"/>
                <w:sz w:val="24"/>
                <w:szCs w:val="24"/>
                <w:lang w:val="en-US" w:eastAsia="zh-CN"/>
              </w:rPr>
              <w:t>及产污节点</w:t>
            </w:r>
          </w:p>
          <w:p>
            <w:pPr>
              <w:pStyle w:val="18"/>
              <w:spacing w:line="360" w:lineRule="auto"/>
              <w:jc w:val="both"/>
              <w:rPr>
                <w:rFonts w:hint="default" w:ascii="Calibri" w:hAnsi="Calibri" w:cs="Calibri"/>
                <w:sz w:val="24"/>
                <w:szCs w:val="24"/>
                <w:lang w:val="en-US" w:eastAsia="zh-CN"/>
              </w:rPr>
            </w:pPr>
            <w:r>
              <w:rPr>
                <w:rFonts w:hint="default" w:ascii="Calibri" w:hAnsi="Calibri" w:cs="Calibri"/>
                <w:sz w:val="24"/>
                <w:szCs w:val="24"/>
                <w:lang w:val="en-US" w:eastAsia="zh-CN"/>
              </w:rPr>
              <w:object>
                <v:shape id="_x0000_i1028" o:spt="75" type="#_x0000_t75" style="height:146.8pt;width:415.2pt;" o:ole="t" filled="f" o:preferrelative="t" stroked="f" coordsize="21600,21600">
                  <v:path/>
                  <v:fill on="f" focussize="0,0"/>
                  <v:stroke on="f"/>
                  <v:imagedata r:id="rId34" o:title=""/>
                  <o:lock v:ext="edit" aspectratio="f"/>
                  <w10:wrap type="none"/>
                  <w10:anchorlock/>
                </v:shape>
                <o:OLEObject Type="Embed" ProgID="Visio.Drawing.11" ShapeID="_x0000_i1028" DrawAspect="Content" ObjectID="_1468075728" r:id="rId33">
                  <o:LockedField>false</o:LockedField>
                </o:OLEObject>
              </w:object>
            </w:r>
          </w:p>
          <w:p>
            <w:pPr>
              <w:pStyle w:val="18"/>
              <w:spacing w:line="360" w:lineRule="auto"/>
              <w:jc w:val="both"/>
              <w:rPr>
                <w:rFonts w:hint="eastAsia" w:ascii="Calibri" w:hAnsi="Calibri" w:cs="Calibri"/>
                <w:sz w:val="24"/>
                <w:szCs w:val="24"/>
                <w:lang w:val="en-US" w:eastAsia="zh-CN"/>
              </w:rPr>
            </w:pPr>
            <w:r>
              <w:rPr>
                <w:rFonts w:hint="default" w:ascii="Calibri" w:hAnsi="Calibri" w:cs="Calibri"/>
                <w:sz w:val="24"/>
                <w:szCs w:val="24"/>
                <w:lang w:val="en-US" w:eastAsia="zh-CN"/>
              </w:rPr>
              <w:t>①</w:t>
            </w:r>
            <w:r>
              <w:rPr>
                <w:rFonts w:hint="eastAsia" w:ascii="Calibri" w:hAnsi="Calibri" w:cs="Calibri"/>
                <w:sz w:val="24"/>
                <w:szCs w:val="24"/>
                <w:lang w:val="en-US" w:eastAsia="zh-CN"/>
              </w:rPr>
              <w:t>下料</w:t>
            </w:r>
          </w:p>
          <w:p>
            <w:pPr>
              <w:pStyle w:val="18"/>
              <w:spacing w:line="360" w:lineRule="auto"/>
              <w:ind w:firstLine="465"/>
              <w:jc w:val="both"/>
              <w:rPr>
                <w:rFonts w:hint="eastAsia" w:ascii="Times New Roman" w:hAnsi="Times New Roman" w:cs="Times New Roman"/>
                <w:b w:val="0"/>
                <w:bCs w:val="0"/>
                <w:color w:val="000000" w:themeColor="text1"/>
                <w:sz w:val="24"/>
                <w:szCs w:val="24"/>
                <w:lang w:val="en-US" w:eastAsia="zh-CN"/>
                <w14:textFill>
                  <w14:solidFill>
                    <w14:schemeClr w14:val="tx1"/>
                  </w14:solidFill>
                </w14:textFill>
              </w:rPr>
            </w:pPr>
            <w:r>
              <w:rPr>
                <w:rFonts w:hint="eastAsia" w:ascii="Times New Roman" w:hAnsi="Times New Roman" w:cs="Times New Roman"/>
                <w:b w:val="0"/>
                <w:bCs w:val="0"/>
                <w:color w:val="000000" w:themeColor="text1"/>
                <w:sz w:val="24"/>
                <w:szCs w:val="24"/>
                <w:lang w:val="en-US" w:eastAsia="zh-CN"/>
                <w14:textFill>
                  <w14:solidFill>
                    <w14:schemeClr w14:val="tx1"/>
                  </w14:solidFill>
                </w14:textFill>
              </w:rPr>
              <w:t>将外购的不锈钢板、镀锌板等金属板送至下料处，根据各板尺寸要求进行切割下料处理。</w:t>
            </w:r>
          </w:p>
          <w:p>
            <w:pPr>
              <w:pStyle w:val="18"/>
              <w:spacing w:line="360" w:lineRule="auto"/>
              <w:ind w:firstLine="480"/>
              <w:jc w:val="both"/>
              <w:rPr>
                <w:rFonts w:hint="eastAsia" w:ascii="Times New Roman" w:hAnsi="Times New Roman" w:cs="Times New Roman"/>
                <w:b w:val="0"/>
                <w:bCs w:val="0"/>
                <w:color w:val="000000" w:themeColor="text1"/>
                <w:sz w:val="24"/>
                <w:szCs w:val="24"/>
                <w:lang w:val="en-US" w:eastAsia="zh-CN"/>
                <w14:textFill>
                  <w14:solidFill>
                    <w14:schemeClr w14:val="tx1"/>
                  </w14:solidFill>
                </w14:textFill>
              </w:rPr>
            </w:pPr>
            <w:r>
              <w:rPr>
                <w:rFonts w:hint="eastAsia" w:ascii="Times New Roman" w:hAnsi="Times New Roman" w:cs="Times New Roman"/>
                <w:b w:val="0"/>
                <w:bCs w:val="0"/>
                <w:color w:val="000000" w:themeColor="text1"/>
                <w:sz w:val="24"/>
                <w:szCs w:val="24"/>
                <w:lang w:val="en-US" w:eastAsia="zh-CN"/>
                <w14:textFill>
                  <w14:solidFill>
                    <w14:schemeClr w14:val="tx1"/>
                  </w14:solidFill>
                </w14:textFill>
              </w:rPr>
              <w:t>产污节点：切割机切割时会产生切割烟尘G2-1及废边角料S2-1、噪声N2-1。</w:t>
            </w:r>
          </w:p>
          <w:p>
            <w:pPr>
              <w:pStyle w:val="18"/>
              <w:spacing w:line="360" w:lineRule="auto"/>
              <w:jc w:val="both"/>
              <w:rPr>
                <w:rFonts w:hint="eastAsia" w:ascii="Times New Roman" w:hAnsi="Times New Roman" w:cs="Times New Roman"/>
                <w:b w:val="0"/>
                <w:bCs w:val="0"/>
                <w:color w:val="000000" w:themeColor="text1"/>
                <w:sz w:val="24"/>
                <w:szCs w:val="24"/>
                <w:lang w:val="en-US" w:eastAsia="zh-CN"/>
                <w14:textFill>
                  <w14:solidFill>
                    <w14:schemeClr w14:val="tx1"/>
                  </w14:solidFill>
                </w14:textFill>
              </w:rPr>
            </w:pPr>
            <w:r>
              <w:rPr>
                <w:rFonts w:hint="default" w:ascii="Calibri" w:hAnsi="Calibri" w:cs="Calibri"/>
                <w:b w:val="0"/>
                <w:bCs w:val="0"/>
                <w:color w:val="000000" w:themeColor="text1"/>
                <w:sz w:val="24"/>
                <w:szCs w:val="24"/>
                <w:lang w:val="en-US" w:eastAsia="zh-CN"/>
                <w14:textFill>
                  <w14:solidFill>
                    <w14:schemeClr w14:val="tx1"/>
                  </w14:solidFill>
                </w14:textFill>
              </w:rPr>
              <w:t>②</w:t>
            </w:r>
            <w:r>
              <w:rPr>
                <w:rFonts w:hint="eastAsia" w:ascii="Times New Roman" w:hAnsi="Times New Roman" w:cs="Times New Roman"/>
                <w:b w:val="0"/>
                <w:bCs w:val="0"/>
                <w:color w:val="000000" w:themeColor="text1"/>
                <w:sz w:val="24"/>
                <w:szCs w:val="24"/>
                <w:lang w:val="en-US" w:eastAsia="zh-CN"/>
                <w14:textFill>
                  <w14:solidFill>
                    <w14:schemeClr w14:val="tx1"/>
                  </w14:solidFill>
                </w14:textFill>
              </w:rPr>
              <w:t>机加工</w:t>
            </w:r>
          </w:p>
          <w:p>
            <w:pPr>
              <w:pStyle w:val="18"/>
              <w:spacing w:line="360" w:lineRule="auto"/>
              <w:ind w:firstLine="480"/>
              <w:jc w:val="both"/>
              <w:rPr>
                <w:rFonts w:hint="eastAsia" w:ascii="Times New Roman" w:hAnsi="Times New Roman" w:cs="Times New Roman"/>
                <w:b w:val="0"/>
                <w:bCs w:val="0"/>
                <w:color w:val="000000" w:themeColor="text1"/>
                <w:sz w:val="24"/>
                <w:szCs w:val="24"/>
                <w:lang w:val="en-US" w:eastAsia="zh-CN"/>
                <w14:textFill>
                  <w14:solidFill>
                    <w14:schemeClr w14:val="tx1"/>
                  </w14:solidFill>
                </w14:textFill>
              </w:rPr>
            </w:pPr>
            <w:r>
              <w:rPr>
                <w:rFonts w:hint="eastAsia" w:ascii="Times New Roman" w:hAnsi="Times New Roman" w:cs="Times New Roman"/>
                <w:b w:val="0"/>
                <w:bCs w:val="0"/>
                <w:color w:val="000000" w:themeColor="text1"/>
                <w:sz w:val="24"/>
                <w:szCs w:val="24"/>
                <w:lang w:val="en-US" w:eastAsia="zh-CN"/>
                <w14:textFill>
                  <w14:solidFill>
                    <w14:schemeClr w14:val="tx1"/>
                  </w14:solidFill>
                </w14:textFill>
              </w:rPr>
              <w:t>根据工程图纸对完成下料处理的板材采用数控冲床、数控激光切割机、折弯机等设备进行加工处理。</w:t>
            </w:r>
          </w:p>
          <w:p>
            <w:pPr>
              <w:pStyle w:val="18"/>
              <w:spacing w:line="360" w:lineRule="auto"/>
              <w:ind w:firstLine="480"/>
              <w:jc w:val="both"/>
              <w:rPr>
                <w:rFonts w:hint="eastAsia" w:ascii="Times New Roman" w:hAnsi="Times New Roman" w:cs="Times New Roman"/>
                <w:b w:val="0"/>
                <w:bCs w:val="0"/>
                <w:color w:val="000000" w:themeColor="text1"/>
                <w:sz w:val="24"/>
                <w:szCs w:val="24"/>
                <w:lang w:val="en-US" w:eastAsia="zh-CN"/>
                <w14:textFill>
                  <w14:solidFill>
                    <w14:schemeClr w14:val="tx1"/>
                  </w14:solidFill>
                </w14:textFill>
              </w:rPr>
            </w:pPr>
            <w:r>
              <w:rPr>
                <w:rFonts w:hint="eastAsia" w:ascii="Times New Roman" w:hAnsi="Times New Roman" w:cs="Times New Roman"/>
                <w:b w:val="0"/>
                <w:bCs w:val="0"/>
                <w:color w:val="000000" w:themeColor="text1"/>
                <w:sz w:val="24"/>
                <w:szCs w:val="24"/>
                <w:lang w:val="en-US" w:eastAsia="zh-CN"/>
                <w14:textFill>
                  <w14:solidFill>
                    <w14:schemeClr w14:val="tx1"/>
                  </w14:solidFill>
                </w14:textFill>
              </w:rPr>
              <w:t>产污节点：切割机切割时会产生切割烟尘G2-2、板材加工时会产生废边角料S2-2及各设备产生的噪声N2-2。</w:t>
            </w:r>
          </w:p>
          <w:p>
            <w:pPr>
              <w:pStyle w:val="18"/>
              <w:spacing w:line="360" w:lineRule="auto"/>
              <w:jc w:val="both"/>
              <w:rPr>
                <w:rFonts w:hint="eastAsia" w:ascii="Calibri" w:hAnsi="Calibri" w:cs="Calibri"/>
                <w:b w:val="0"/>
                <w:bCs w:val="0"/>
                <w:color w:val="000000" w:themeColor="text1"/>
                <w:sz w:val="24"/>
                <w:szCs w:val="24"/>
                <w:lang w:val="en-US" w:eastAsia="zh-CN"/>
                <w14:textFill>
                  <w14:solidFill>
                    <w14:schemeClr w14:val="tx1"/>
                  </w14:solidFill>
                </w14:textFill>
              </w:rPr>
            </w:pPr>
            <w:r>
              <w:rPr>
                <w:rFonts w:hint="default" w:ascii="Calibri" w:hAnsi="Calibri" w:cs="Calibri"/>
                <w:b w:val="0"/>
                <w:bCs w:val="0"/>
                <w:color w:val="000000" w:themeColor="text1"/>
                <w:sz w:val="24"/>
                <w:szCs w:val="24"/>
                <w:lang w:val="en-US" w:eastAsia="zh-CN"/>
                <w14:textFill>
                  <w14:solidFill>
                    <w14:schemeClr w14:val="tx1"/>
                  </w14:solidFill>
                </w14:textFill>
              </w:rPr>
              <w:t>③</w:t>
            </w:r>
            <w:r>
              <w:rPr>
                <w:rFonts w:hint="eastAsia" w:ascii="Calibri" w:hAnsi="Calibri" w:cs="Calibri"/>
                <w:b w:val="0"/>
                <w:bCs w:val="0"/>
                <w:color w:val="000000" w:themeColor="text1"/>
                <w:sz w:val="24"/>
                <w:szCs w:val="24"/>
                <w:lang w:val="en-US" w:eastAsia="zh-CN"/>
                <w14:textFill>
                  <w14:solidFill>
                    <w14:schemeClr w14:val="tx1"/>
                  </w14:solidFill>
                </w14:textFill>
              </w:rPr>
              <w:t>焊接</w:t>
            </w:r>
          </w:p>
          <w:p>
            <w:pPr>
              <w:pStyle w:val="18"/>
              <w:spacing w:line="360" w:lineRule="auto"/>
              <w:jc w:val="both"/>
              <w:rPr>
                <w:rFonts w:hint="eastAsia" w:ascii="Calibri" w:hAnsi="Calibri" w:cs="Calibri"/>
                <w:b w:val="0"/>
                <w:bCs w:val="0"/>
                <w:color w:val="000000" w:themeColor="text1"/>
                <w:sz w:val="24"/>
                <w:szCs w:val="24"/>
                <w:lang w:val="en-US" w:eastAsia="zh-CN"/>
                <w14:textFill>
                  <w14:solidFill>
                    <w14:schemeClr w14:val="tx1"/>
                  </w14:solidFill>
                </w14:textFill>
              </w:rPr>
            </w:pPr>
            <w:r>
              <w:rPr>
                <w:rFonts w:hint="eastAsia" w:ascii="Calibri" w:hAnsi="Calibri" w:cs="Calibri"/>
                <w:b w:val="0"/>
                <w:bCs w:val="0"/>
                <w:color w:val="000000" w:themeColor="text1"/>
                <w:sz w:val="24"/>
                <w:szCs w:val="24"/>
                <w:lang w:val="en-US" w:eastAsia="zh-CN"/>
                <w14:textFill>
                  <w14:solidFill>
                    <w14:schemeClr w14:val="tx1"/>
                  </w14:solidFill>
                </w14:textFill>
              </w:rPr>
              <w:t xml:space="preserve">   对成型后的板材进行焊接，以便箱体外壳成型。项目主要采用CO2气体保护焊和氩弧焊进行焊接。</w:t>
            </w:r>
          </w:p>
          <w:p>
            <w:pPr>
              <w:pStyle w:val="18"/>
              <w:spacing w:line="360" w:lineRule="auto"/>
              <w:ind w:firstLine="480"/>
              <w:jc w:val="both"/>
              <w:rPr>
                <w:rFonts w:hint="eastAsia" w:ascii="Times New Roman" w:hAnsi="Times New Roman" w:cs="Times New Roman"/>
                <w:b w:val="0"/>
                <w:bCs w:val="0"/>
                <w:color w:val="000000" w:themeColor="text1"/>
                <w:sz w:val="24"/>
                <w:szCs w:val="24"/>
                <w:lang w:val="en-US" w:eastAsia="zh-CN"/>
                <w14:textFill>
                  <w14:solidFill>
                    <w14:schemeClr w14:val="tx1"/>
                  </w14:solidFill>
                </w14:textFill>
              </w:rPr>
            </w:pPr>
            <w:r>
              <w:rPr>
                <w:rFonts w:hint="eastAsia" w:ascii="Calibri" w:hAnsi="Calibri" w:cs="Calibri"/>
                <w:b w:val="0"/>
                <w:bCs w:val="0"/>
                <w:color w:val="000000" w:themeColor="text1"/>
                <w:sz w:val="24"/>
                <w:szCs w:val="24"/>
                <w:lang w:val="en-US" w:eastAsia="zh-CN"/>
                <w14:textFill>
                  <w14:solidFill>
                    <w14:schemeClr w14:val="tx1"/>
                  </w14:solidFill>
                </w14:textFill>
              </w:rPr>
              <w:t>产污节点：主要为焊机焊接时产生的焊接烟尘</w:t>
            </w:r>
            <w:r>
              <w:rPr>
                <w:rFonts w:hint="eastAsia" w:ascii="Times New Roman" w:hAnsi="Times New Roman" w:cs="Times New Roman"/>
                <w:b w:val="0"/>
                <w:bCs w:val="0"/>
                <w:color w:val="000000" w:themeColor="text1"/>
                <w:sz w:val="24"/>
                <w:szCs w:val="24"/>
                <w:lang w:val="en-US" w:eastAsia="zh-CN"/>
                <w14:textFill>
                  <w14:solidFill>
                    <w14:schemeClr w14:val="tx1"/>
                  </w14:solidFill>
                </w14:textFill>
              </w:rPr>
              <w:t>G2-3及噪声N2-3。</w:t>
            </w:r>
          </w:p>
          <w:p>
            <w:pPr>
              <w:pStyle w:val="18"/>
              <w:spacing w:line="360" w:lineRule="auto"/>
              <w:jc w:val="both"/>
              <w:rPr>
                <w:rFonts w:hint="eastAsia" w:ascii="Times New Roman" w:hAnsi="Times New Roman" w:cs="Times New Roman"/>
                <w:b w:val="0"/>
                <w:bCs w:val="0"/>
                <w:color w:val="000000" w:themeColor="text1"/>
                <w:sz w:val="24"/>
                <w:szCs w:val="24"/>
                <w:lang w:val="en-US" w:eastAsia="zh-CN"/>
                <w14:textFill>
                  <w14:solidFill>
                    <w14:schemeClr w14:val="tx1"/>
                  </w14:solidFill>
                </w14:textFill>
              </w:rPr>
            </w:pPr>
            <w:r>
              <w:rPr>
                <w:rFonts w:hint="eastAsia" w:ascii="宋体" w:hAnsi="宋体" w:eastAsia="宋体" w:cs="宋体"/>
                <w:b w:val="0"/>
                <w:bCs w:val="0"/>
                <w:color w:val="000000" w:themeColor="text1"/>
                <w:sz w:val="24"/>
                <w:szCs w:val="24"/>
                <w:lang w:val="en-US" w:eastAsia="zh-CN"/>
                <w14:textFill>
                  <w14:solidFill>
                    <w14:schemeClr w14:val="tx1"/>
                  </w14:solidFill>
                </w14:textFill>
              </w:rPr>
              <w:t>④</w:t>
            </w:r>
            <w:r>
              <w:rPr>
                <w:rFonts w:hint="eastAsia" w:ascii="Times New Roman" w:hAnsi="Times New Roman" w:cs="Times New Roman"/>
                <w:b w:val="0"/>
                <w:bCs w:val="0"/>
                <w:color w:val="000000" w:themeColor="text1"/>
                <w:sz w:val="24"/>
                <w:szCs w:val="24"/>
                <w:lang w:val="en-US" w:eastAsia="zh-CN"/>
                <w14:textFill>
                  <w14:solidFill>
                    <w14:schemeClr w14:val="tx1"/>
                  </w14:solidFill>
                </w14:textFill>
              </w:rPr>
              <w:t>整机组装</w:t>
            </w:r>
          </w:p>
          <w:p>
            <w:pPr>
              <w:pStyle w:val="18"/>
              <w:spacing w:line="360" w:lineRule="auto"/>
              <w:ind w:firstLine="480"/>
              <w:jc w:val="both"/>
              <w:rPr>
                <w:rFonts w:hint="eastAsia" w:ascii="Times New Roman" w:hAnsi="Times New Roman" w:cs="Times New Roman"/>
                <w:b w:val="0"/>
                <w:bCs w:val="0"/>
                <w:color w:val="000000" w:themeColor="text1"/>
                <w:sz w:val="24"/>
                <w:szCs w:val="24"/>
                <w:lang w:val="en-US" w:eastAsia="zh-CN"/>
                <w14:textFill>
                  <w14:solidFill>
                    <w14:schemeClr w14:val="tx1"/>
                  </w14:solidFill>
                </w14:textFill>
              </w:rPr>
            </w:pPr>
            <w:r>
              <w:rPr>
                <w:rFonts w:hint="eastAsia" w:ascii="Times New Roman" w:hAnsi="Times New Roman" w:cs="Times New Roman"/>
                <w:b w:val="0"/>
                <w:bCs w:val="0"/>
                <w:color w:val="000000" w:themeColor="text1"/>
                <w:sz w:val="24"/>
                <w:szCs w:val="24"/>
                <w:lang w:val="en-US" w:eastAsia="zh-CN"/>
                <w14:textFill>
                  <w14:solidFill>
                    <w14:schemeClr w14:val="tx1"/>
                  </w14:solidFill>
                </w14:textFill>
              </w:rPr>
              <w:t>将上述工序处理的成型金属外壳箱体与风机过滤机组、主控板、显示屏等进行整机组装，得到成品（塑料外壳直接进行组装，无需进行下料、机加工、电焊等工序）。</w:t>
            </w:r>
          </w:p>
          <w:p>
            <w:pPr>
              <w:pStyle w:val="18"/>
              <w:spacing w:line="360" w:lineRule="auto"/>
              <w:jc w:val="both"/>
              <w:rPr>
                <w:rFonts w:hint="eastAsia" w:ascii="Times New Roman" w:hAnsi="Times New Roman" w:cs="Times New Roman"/>
                <w:b w:val="0"/>
                <w:bCs w:val="0"/>
                <w:color w:val="000000" w:themeColor="text1"/>
                <w:sz w:val="24"/>
                <w:szCs w:val="24"/>
                <w:lang w:val="en-US" w:eastAsia="zh-CN"/>
                <w14:textFill>
                  <w14:solidFill>
                    <w14:schemeClr w14:val="tx1"/>
                  </w14:solidFill>
                </w14:textFill>
              </w:rPr>
            </w:pPr>
            <w:r>
              <w:rPr>
                <w:rFonts w:hint="eastAsia" w:ascii="宋体" w:hAnsi="宋体" w:eastAsia="宋体" w:cs="宋体"/>
                <w:b w:val="0"/>
                <w:bCs w:val="0"/>
                <w:color w:val="000000" w:themeColor="text1"/>
                <w:sz w:val="24"/>
                <w:szCs w:val="24"/>
                <w:lang w:val="en-US" w:eastAsia="zh-CN"/>
                <w14:textFill>
                  <w14:solidFill>
                    <w14:schemeClr w14:val="tx1"/>
                  </w14:solidFill>
                </w14:textFill>
              </w:rPr>
              <w:t>⑤</w:t>
            </w:r>
            <w:r>
              <w:rPr>
                <w:rFonts w:hint="eastAsia" w:ascii="Times New Roman" w:hAnsi="Times New Roman" w:cs="Times New Roman"/>
                <w:b w:val="0"/>
                <w:bCs w:val="0"/>
                <w:color w:val="000000" w:themeColor="text1"/>
                <w:sz w:val="24"/>
                <w:szCs w:val="24"/>
                <w:lang w:val="en-US" w:eastAsia="zh-CN"/>
                <w14:textFill>
                  <w14:solidFill>
                    <w14:schemeClr w14:val="tx1"/>
                  </w14:solidFill>
                </w14:textFill>
              </w:rPr>
              <w:t>检测及包装入库</w:t>
            </w:r>
          </w:p>
          <w:p>
            <w:pPr>
              <w:pStyle w:val="18"/>
              <w:spacing w:line="360" w:lineRule="auto"/>
              <w:jc w:val="both"/>
              <w:rPr>
                <w:rFonts w:hint="default" w:ascii="Times New Roman" w:hAnsi="Times New Roman" w:cs="Times New Roman"/>
                <w:b w:val="0"/>
                <w:bCs w:val="0"/>
                <w:color w:val="000000" w:themeColor="text1"/>
                <w:sz w:val="24"/>
                <w:szCs w:val="24"/>
                <w:lang w:val="en-US" w:eastAsia="zh-CN"/>
                <w14:textFill>
                  <w14:solidFill>
                    <w14:schemeClr w14:val="tx1"/>
                  </w14:solidFill>
                </w14:textFill>
              </w:rPr>
            </w:pPr>
            <w:r>
              <w:rPr>
                <w:rFonts w:hint="eastAsia" w:ascii="Times New Roman" w:hAnsi="Times New Roman" w:cs="Times New Roman"/>
                <w:b w:val="0"/>
                <w:bCs w:val="0"/>
                <w:color w:val="000000" w:themeColor="text1"/>
                <w:sz w:val="24"/>
                <w:szCs w:val="24"/>
                <w:lang w:val="en-US" w:eastAsia="zh-CN"/>
                <w14:textFill>
                  <w14:solidFill>
                    <w14:schemeClr w14:val="tx1"/>
                  </w14:solidFill>
                </w14:textFill>
              </w:rPr>
              <w:t xml:space="preserve">    将组装好的成品进行性能测试，不合格品再次拆解返修，进而得到所需产品。</w:t>
            </w:r>
          </w:p>
          <w:p>
            <w:pPr>
              <w:pStyle w:val="18"/>
              <w:spacing w:line="360" w:lineRule="auto"/>
              <w:jc w:val="both"/>
              <w:rPr>
                <w:rFonts w:hint="default" w:ascii="Times New Roman" w:hAnsi="Times New Roman" w:cs="Times New Roman"/>
                <w:b/>
                <w:bCs/>
                <w:sz w:val="21"/>
                <w:szCs w:val="21"/>
              </w:rPr>
            </w:pPr>
          </w:p>
        </w:tc>
      </w:tr>
    </w:tbl>
    <w:p>
      <w:pPr>
        <w:pStyle w:val="18"/>
        <w:jc w:val="center"/>
        <w:outlineLvl w:val="0"/>
        <w:rPr>
          <w:rFonts w:hint="default"/>
          <w:b/>
          <w:bCs/>
          <w:sz w:val="32"/>
          <w:szCs w:val="32"/>
        </w:rPr>
      </w:pPr>
      <w:r>
        <w:rPr>
          <w:rFonts w:hint="default"/>
          <w:b/>
          <w:bCs/>
          <w:sz w:val="32"/>
          <w:szCs w:val="32"/>
        </w:rPr>
        <w:t>表</w:t>
      </w:r>
      <w:r>
        <w:rPr>
          <w:b/>
          <w:bCs/>
          <w:sz w:val="32"/>
          <w:szCs w:val="32"/>
        </w:rPr>
        <w:t>五 污染物及污染物治理措施</w:t>
      </w:r>
    </w:p>
    <w:tbl>
      <w:tblPr>
        <w:tblStyle w:val="14"/>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pStyle w:val="18"/>
              <w:jc w:val="both"/>
              <w:outlineLvl w:val="0"/>
              <w:rPr>
                <w:rFonts w:hint="default" w:ascii="Times New Roman" w:hAnsi="Times New Roman" w:eastAsia="宋体" w:cs="Times New Roman"/>
                <w:b/>
                <w:bCs/>
                <w:szCs w:val="24"/>
              </w:rPr>
            </w:pPr>
            <w:r>
              <w:rPr>
                <w:rFonts w:hint="default" w:ascii="Times New Roman" w:hAnsi="Times New Roman" w:eastAsia="宋体" w:cs="Times New Roman"/>
                <w:b/>
                <w:bCs/>
                <w:szCs w:val="24"/>
              </w:rPr>
              <w:t>5.1项目排放主要污染物</w:t>
            </w:r>
          </w:p>
          <w:p>
            <w:pPr>
              <w:pStyle w:val="18"/>
              <w:spacing w:line="360" w:lineRule="auto"/>
              <w:ind w:firstLine="480" w:firstLineChars="200"/>
              <w:jc w:val="both"/>
              <w:rPr>
                <w:rFonts w:hint="default"/>
              </w:rPr>
            </w:pPr>
            <w:r>
              <w:rPr>
                <w:rFonts w:hint="eastAsia" w:ascii="Calibri" w:hAnsi="Calibri" w:cs="Calibri"/>
                <w:lang w:eastAsia="zh-CN"/>
              </w:rPr>
              <w:t>（</w:t>
            </w:r>
            <w:r>
              <w:rPr>
                <w:rFonts w:hint="eastAsia" w:ascii="Calibri" w:hAnsi="Calibri" w:cs="Calibri"/>
                <w:lang w:val="en-US" w:eastAsia="zh-CN"/>
              </w:rPr>
              <w:t>1</w:t>
            </w:r>
            <w:r>
              <w:rPr>
                <w:rFonts w:hint="eastAsia" w:ascii="Calibri" w:hAnsi="Calibri" w:cs="Calibri"/>
                <w:lang w:eastAsia="zh-CN"/>
              </w:rPr>
              <w:t>）</w:t>
            </w:r>
            <w:r>
              <w:rPr>
                <w:rFonts w:hint="default"/>
              </w:rPr>
              <w:t>废水</w:t>
            </w:r>
          </w:p>
          <w:p>
            <w:pPr>
              <w:spacing w:line="360" w:lineRule="auto"/>
              <w:ind w:firstLine="480" w:firstLineChars="200"/>
              <w:rPr>
                <w:rFonts w:hint="eastAsia" w:ascii="宋体" w:hAnsi="宋体" w:eastAsia="宋体" w:cstheme="minorBidi"/>
                <w:color w:val="000000"/>
                <w:kern w:val="0"/>
                <w:sz w:val="24"/>
                <w:szCs w:val="22"/>
                <w:lang w:val="en-US" w:eastAsia="zh-CN" w:bidi="ar-SA"/>
              </w:rPr>
            </w:pPr>
            <w:r>
              <w:rPr>
                <w:rFonts w:hint="eastAsia" w:ascii="宋体" w:hAnsi="宋体" w:eastAsia="宋体" w:cstheme="minorBidi"/>
                <w:color w:val="000000"/>
                <w:kern w:val="0"/>
                <w:sz w:val="24"/>
                <w:szCs w:val="22"/>
                <w:lang w:val="en-US" w:eastAsia="zh-CN" w:bidi="ar-SA"/>
              </w:rPr>
              <w:t>本项目废水主要为生活污水</w:t>
            </w:r>
            <w:r>
              <w:rPr>
                <w:rFonts w:hint="eastAsia" w:ascii="宋体" w:hAnsi="宋体" w:cstheme="minorBidi"/>
                <w:color w:val="000000"/>
                <w:kern w:val="0"/>
                <w:sz w:val="24"/>
                <w:szCs w:val="22"/>
                <w:lang w:val="en-US" w:eastAsia="zh-CN" w:bidi="ar-SA"/>
              </w:rPr>
              <w:t>、</w:t>
            </w:r>
            <w:r>
              <w:rPr>
                <w:rFonts w:hint="eastAsia" w:ascii="宋体" w:hAnsi="宋体" w:eastAsia="宋体" w:cstheme="minorBidi"/>
                <w:color w:val="000000"/>
                <w:kern w:val="0"/>
                <w:sz w:val="24"/>
                <w:szCs w:val="22"/>
                <w:lang w:val="en-US" w:eastAsia="zh-CN" w:bidi="ar-SA"/>
              </w:rPr>
              <w:t>食堂废水</w:t>
            </w:r>
            <w:r>
              <w:rPr>
                <w:rFonts w:hint="eastAsia" w:ascii="宋体" w:hAnsi="宋体" w:cstheme="minorBidi"/>
                <w:color w:val="000000"/>
                <w:kern w:val="0"/>
                <w:sz w:val="24"/>
                <w:szCs w:val="22"/>
                <w:lang w:val="en-US" w:eastAsia="zh-CN" w:bidi="ar-SA"/>
              </w:rPr>
              <w:t>、清洗拖把废水和景观用水。</w:t>
            </w:r>
            <w:r>
              <w:rPr>
                <w:rFonts w:hint="eastAsia" w:ascii="宋体" w:hAnsi="宋体" w:eastAsia="宋体" w:cstheme="minorBidi"/>
                <w:color w:val="000000"/>
                <w:kern w:val="0"/>
                <w:sz w:val="24"/>
                <w:szCs w:val="22"/>
                <w:lang w:val="en-US" w:eastAsia="zh-CN" w:bidi="ar-SA"/>
              </w:rPr>
              <w:t>食堂废水</w:t>
            </w:r>
            <w:r>
              <w:rPr>
                <w:rFonts w:hint="eastAsia" w:ascii="宋体" w:hAnsi="宋体" w:cstheme="minorBidi"/>
                <w:color w:val="000000"/>
                <w:kern w:val="0"/>
                <w:sz w:val="24"/>
                <w:szCs w:val="22"/>
                <w:lang w:val="en-US" w:eastAsia="zh-CN" w:bidi="ar-SA"/>
              </w:rPr>
              <w:t>、</w:t>
            </w:r>
            <w:r>
              <w:rPr>
                <w:rFonts w:hint="eastAsia" w:ascii="宋体" w:hAnsi="宋体" w:eastAsia="宋体" w:cstheme="minorBidi"/>
                <w:color w:val="000000"/>
                <w:kern w:val="0"/>
                <w:sz w:val="24"/>
                <w:szCs w:val="22"/>
                <w:lang w:val="en-US" w:eastAsia="zh-CN" w:bidi="ar-SA"/>
              </w:rPr>
              <w:t>生活污水</w:t>
            </w:r>
            <w:r>
              <w:rPr>
                <w:rFonts w:hint="eastAsia" w:ascii="宋体" w:hAnsi="宋体" w:cstheme="minorBidi"/>
                <w:color w:val="000000"/>
                <w:kern w:val="0"/>
                <w:sz w:val="24"/>
                <w:szCs w:val="22"/>
                <w:lang w:val="en-US" w:eastAsia="zh-CN" w:bidi="ar-SA"/>
              </w:rPr>
              <w:t>与清洗拖把废水</w:t>
            </w:r>
            <w:r>
              <w:rPr>
                <w:rFonts w:hint="eastAsia" w:ascii="宋体" w:hAnsi="宋体" w:eastAsia="宋体" w:cstheme="minorBidi"/>
                <w:color w:val="000000"/>
                <w:kern w:val="0"/>
                <w:sz w:val="24"/>
                <w:szCs w:val="22"/>
                <w:lang w:val="en-US" w:eastAsia="zh-CN" w:bidi="ar-SA"/>
              </w:rPr>
              <w:t>经化粪池处理后，排入</w:t>
            </w:r>
            <w:r>
              <w:rPr>
                <w:rFonts w:hint="eastAsia" w:ascii="宋体" w:hAnsi="宋体" w:cstheme="minorBidi"/>
                <w:color w:val="000000"/>
                <w:kern w:val="0"/>
                <w:sz w:val="24"/>
                <w:szCs w:val="22"/>
                <w:lang w:val="en-US" w:eastAsia="zh-CN" w:bidi="ar-SA"/>
              </w:rPr>
              <w:t>园区</w:t>
            </w:r>
            <w:r>
              <w:rPr>
                <w:rFonts w:hint="eastAsia" w:ascii="宋体" w:hAnsi="宋体" w:eastAsia="宋体" w:cstheme="minorBidi"/>
                <w:color w:val="000000"/>
                <w:kern w:val="0"/>
                <w:sz w:val="24"/>
                <w:szCs w:val="22"/>
                <w:lang w:val="en-US" w:eastAsia="zh-CN" w:bidi="ar-SA"/>
              </w:rPr>
              <w:t>污水管网，</w:t>
            </w:r>
            <w:r>
              <w:rPr>
                <w:rFonts w:hint="eastAsia" w:ascii="宋体" w:hAnsi="宋体" w:cstheme="minorBidi"/>
                <w:color w:val="000000"/>
                <w:kern w:val="0"/>
                <w:sz w:val="24"/>
                <w:szCs w:val="22"/>
                <w:lang w:val="en-US" w:eastAsia="zh-CN" w:bidi="ar-SA"/>
              </w:rPr>
              <w:t>进入赤壁市城东</w:t>
            </w:r>
            <w:r>
              <w:rPr>
                <w:rFonts w:hint="eastAsia" w:ascii="宋体" w:hAnsi="宋体" w:eastAsia="宋体" w:cstheme="minorBidi"/>
                <w:color w:val="000000"/>
                <w:kern w:val="0"/>
                <w:sz w:val="24"/>
                <w:szCs w:val="22"/>
                <w:lang w:val="en-US" w:eastAsia="zh-CN" w:bidi="ar-SA"/>
              </w:rPr>
              <w:t>污水处理厂</w:t>
            </w:r>
            <w:r>
              <w:rPr>
                <w:rFonts w:hint="eastAsia" w:ascii="宋体" w:hAnsi="宋体" w:cstheme="minorBidi"/>
                <w:color w:val="000000"/>
                <w:kern w:val="0"/>
                <w:sz w:val="24"/>
                <w:szCs w:val="22"/>
                <w:lang w:val="en-US" w:eastAsia="zh-CN" w:bidi="ar-SA"/>
              </w:rPr>
              <w:t>作进一步</w:t>
            </w:r>
            <w:r>
              <w:rPr>
                <w:rFonts w:hint="eastAsia" w:ascii="宋体" w:hAnsi="宋体" w:eastAsia="宋体" w:cstheme="minorBidi"/>
                <w:color w:val="000000"/>
                <w:kern w:val="0"/>
                <w:sz w:val="24"/>
                <w:szCs w:val="22"/>
                <w:lang w:val="en-US" w:eastAsia="zh-CN" w:bidi="ar-SA"/>
              </w:rPr>
              <w:t>处理。</w:t>
            </w:r>
            <w:r>
              <w:rPr>
                <w:rFonts w:hint="eastAsia" w:ascii="宋体" w:hAnsi="宋体" w:cstheme="minorBidi"/>
                <w:color w:val="000000"/>
                <w:kern w:val="0"/>
                <w:sz w:val="24"/>
                <w:szCs w:val="22"/>
                <w:lang w:val="en-US" w:eastAsia="zh-CN" w:bidi="ar-SA"/>
              </w:rPr>
              <w:t>更换的景观用水作为清净下水直接排入雨水管网。</w:t>
            </w:r>
          </w:p>
          <w:p>
            <w:pPr>
              <w:pStyle w:val="18"/>
              <w:spacing w:line="360" w:lineRule="auto"/>
              <w:ind w:firstLine="480" w:firstLineChars="200"/>
              <w:jc w:val="both"/>
              <w:rPr>
                <w:rFonts w:hint="default" w:ascii="Calibri" w:hAnsi="Calibri" w:cs="Calibri"/>
                <w:lang w:eastAsia="zh-CN"/>
              </w:rPr>
            </w:pPr>
            <w:r>
              <w:rPr>
                <w:rFonts w:hint="eastAsia" w:ascii="Calibri" w:hAnsi="Calibri" w:cs="Calibri"/>
                <w:lang w:eastAsia="zh-CN"/>
              </w:rPr>
              <w:t>（</w:t>
            </w:r>
            <w:r>
              <w:rPr>
                <w:rFonts w:hint="eastAsia" w:ascii="Calibri" w:hAnsi="Calibri" w:cs="Calibri"/>
                <w:lang w:val="en-US" w:eastAsia="zh-CN"/>
              </w:rPr>
              <w:t>2</w:t>
            </w:r>
            <w:r>
              <w:rPr>
                <w:rFonts w:hint="eastAsia" w:ascii="Calibri" w:hAnsi="Calibri" w:cs="Calibri"/>
                <w:lang w:eastAsia="zh-CN"/>
              </w:rPr>
              <w:t>）废气</w:t>
            </w:r>
          </w:p>
          <w:p>
            <w:pPr>
              <w:pStyle w:val="18"/>
              <w:spacing w:line="360" w:lineRule="auto"/>
              <w:ind w:firstLine="480" w:firstLineChars="200"/>
              <w:rPr>
                <w:rFonts w:hint="eastAsia"/>
                <w:lang w:eastAsia="zh-CN"/>
              </w:rPr>
            </w:pPr>
            <w:r>
              <w:rPr>
                <w:rFonts w:hint="eastAsia"/>
              </w:rPr>
              <w:t>本项目废气</w:t>
            </w:r>
            <w:r>
              <w:rPr>
                <w:rFonts w:hint="eastAsia"/>
                <w:lang w:eastAsia="zh-CN"/>
              </w:rPr>
              <w:t>主要来源于上胶折纸及人工打胶工序产生的有机废气、切割产生的烟尘、焊接烟尘以及食堂油烟。上胶折纸及人工打胶工序产生的有机废气经集气罩收集经</w:t>
            </w:r>
            <w:r>
              <w:rPr>
                <w:rFonts w:hint="eastAsia"/>
                <w:lang w:val="en-US" w:eastAsia="zh-CN"/>
              </w:rPr>
              <w:t>UV光解处理设施处理后</w:t>
            </w:r>
            <w:r>
              <w:rPr>
                <w:rFonts w:hint="default" w:ascii="Times New Roman" w:hAnsi="Times New Roman" w:cs="Times New Roman"/>
                <w:lang w:val="en-US" w:eastAsia="zh-CN"/>
              </w:rPr>
              <w:t>经20m高</w:t>
            </w:r>
            <w:r>
              <w:rPr>
                <w:rFonts w:hint="eastAsia"/>
                <w:lang w:val="en-US" w:eastAsia="zh-CN"/>
              </w:rPr>
              <w:t>排气筒排放；</w:t>
            </w:r>
            <w:r>
              <w:rPr>
                <w:rFonts w:hint="eastAsia"/>
                <w:lang w:eastAsia="zh-CN"/>
              </w:rPr>
              <w:t>切割产生的烟尘经管道收集分别通过一套过滤式除尘装置处理后高空排放；焊接烟尘采用移动式焊接烟尘净化器处理，食堂油烟经油烟净化器处理后高空排放。</w:t>
            </w:r>
          </w:p>
          <w:p>
            <w:pPr>
              <w:pStyle w:val="18"/>
              <w:spacing w:line="360" w:lineRule="auto"/>
              <w:ind w:firstLine="480" w:firstLineChars="200"/>
              <w:rPr>
                <w:rFonts w:hint="default"/>
                <w:lang w:eastAsia="zh-CN"/>
              </w:rPr>
            </w:pPr>
            <w:r>
              <w:rPr>
                <w:rFonts w:hint="eastAsia" w:ascii="Calibri" w:hAnsi="Calibri" w:cs="Calibri"/>
                <w:lang w:eastAsia="zh-CN"/>
              </w:rPr>
              <w:t>（</w:t>
            </w:r>
            <w:r>
              <w:rPr>
                <w:rFonts w:hint="eastAsia" w:ascii="Calibri" w:hAnsi="Calibri" w:cs="Calibri"/>
                <w:lang w:val="en-US" w:eastAsia="zh-CN"/>
              </w:rPr>
              <w:t>3</w:t>
            </w:r>
            <w:r>
              <w:rPr>
                <w:rFonts w:hint="eastAsia" w:ascii="Calibri" w:hAnsi="Calibri" w:cs="Calibri"/>
                <w:lang w:eastAsia="zh-CN"/>
              </w:rPr>
              <w:t>）</w:t>
            </w:r>
            <w:r>
              <w:t>噪声</w:t>
            </w:r>
          </w:p>
          <w:p>
            <w:pPr>
              <w:pStyle w:val="18"/>
              <w:spacing w:line="360" w:lineRule="auto"/>
              <w:ind w:firstLine="480" w:firstLineChars="200"/>
              <w:rPr>
                <w:rFonts w:hint="default"/>
              </w:rPr>
            </w:pPr>
            <w:r>
              <w:rPr>
                <w:rFonts w:hint="eastAsia"/>
                <w:lang w:eastAsia="zh-CN"/>
              </w:rPr>
              <w:t>本项目噪声主要来源于生产设备产生的机械噪声，通过</w:t>
            </w:r>
            <w:r>
              <w:rPr>
                <w:rFonts w:hint="default"/>
                <w:lang w:eastAsia="zh-CN"/>
              </w:rPr>
              <w:t>选用低噪声设备</w:t>
            </w:r>
            <w:r>
              <w:rPr>
                <w:rFonts w:hint="eastAsia"/>
                <w:lang w:eastAsia="zh-CN"/>
              </w:rPr>
              <w:t>、</w:t>
            </w:r>
            <w:r>
              <w:rPr>
                <w:rFonts w:hint="default"/>
                <w:lang w:eastAsia="zh-CN"/>
              </w:rPr>
              <w:t>厂房隔</w:t>
            </w:r>
            <w:r>
              <w:rPr>
                <w:rFonts w:hint="eastAsia"/>
                <w:lang w:eastAsia="zh-CN"/>
              </w:rPr>
              <w:t>声、</w:t>
            </w:r>
            <w:r>
              <w:rPr>
                <w:rFonts w:hint="default"/>
                <w:lang w:eastAsia="zh-CN"/>
              </w:rPr>
              <w:t>基础减震</w:t>
            </w:r>
            <w:r>
              <w:rPr>
                <w:rFonts w:hint="eastAsia"/>
                <w:lang w:eastAsia="zh-CN"/>
              </w:rPr>
              <w:t>等措施，减小噪声对</w:t>
            </w:r>
            <w:r>
              <w:t>周围环境影响。</w:t>
            </w:r>
          </w:p>
          <w:p>
            <w:pPr>
              <w:pStyle w:val="18"/>
              <w:spacing w:line="360" w:lineRule="auto"/>
              <w:ind w:firstLine="480" w:firstLineChars="200"/>
            </w:pPr>
            <w:r>
              <w:rPr>
                <w:rFonts w:hint="eastAsia"/>
                <w:lang w:eastAsia="zh-CN"/>
              </w:rPr>
              <w:t>（</w:t>
            </w:r>
            <w:r>
              <w:rPr>
                <w:rFonts w:hint="eastAsia"/>
                <w:lang w:val="en-US" w:eastAsia="zh-CN"/>
              </w:rPr>
              <w:t>4</w:t>
            </w:r>
            <w:r>
              <w:rPr>
                <w:rFonts w:hint="eastAsia"/>
                <w:lang w:eastAsia="zh-CN"/>
              </w:rPr>
              <w:t>）</w:t>
            </w:r>
            <w:r>
              <w:t>固废</w:t>
            </w:r>
          </w:p>
          <w:p>
            <w:pPr>
              <w:pStyle w:val="18"/>
              <w:spacing w:line="360" w:lineRule="auto"/>
              <w:ind w:firstLine="480" w:firstLineChars="200"/>
              <w:rPr>
                <w:rFonts w:hint="eastAsia"/>
              </w:rPr>
            </w:pPr>
            <w:r>
              <w:rPr>
                <w:rFonts w:hint="eastAsia"/>
              </w:rPr>
              <w:t>本项目固体废弃物主要包括生活垃圾、</w:t>
            </w:r>
            <w:r>
              <w:rPr>
                <w:rFonts w:hint="eastAsia"/>
                <w:lang w:eastAsia="zh-CN"/>
              </w:rPr>
              <w:t>化粪池污泥、废纸渣、废边角料、不合格滤芯</w:t>
            </w:r>
            <w:r>
              <w:rPr>
                <w:rFonts w:hint="eastAsia"/>
              </w:rPr>
              <w:t>。</w:t>
            </w:r>
          </w:p>
          <w:p>
            <w:pPr>
              <w:spacing w:line="360" w:lineRule="auto"/>
              <w:ind w:firstLine="480"/>
              <w:rPr>
                <w:rFonts w:hint="default" w:ascii="宋体" w:hAnsi="宋体" w:eastAsia="宋体" w:cstheme="minorBidi"/>
                <w:color w:val="000000"/>
                <w:kern w:val="0"/>
                <w:sz w:val="24"/>
                <w:szCs w:val="22"/>
                <w:lang w:val="en-US" w:eastAsia="zh-CN" w:bidi="ar-SA"/>
              </w:rPr>
            </w:pPr>
            <w:r>
              <w:rPr>
                <w:rFonts w:hint="default" w:ascii="宋体" w:hAnsi="宋体" w:eastAsia="宋体" w:cstheme="minorBidi"/>
                <w:color w:val="000000"/>
                <w:kern w:val="0"/>
                <w:sz w:val="24"/>
                <w:szCs w:val="22"/>
                <w:lang w:val="en-US" w:eastAsia="zh-CN" w:bidi="ar-SA"/>
              </w:rPr>
              <w:t>①生活垃圾经垃圾桶收集后，交由环卫部门处理。</w:t>
            </w:r>
          </w:p>
          <w:p>
            <w:pPr>
              <w:spacing w:line="360" w:lineRule="auto"/>
              <w:ind w:firstLine="480"/>
              <w:rPr>
                <w:rFonts w:hint="default" w:ascii="宋体" w:hAnsi="宋体" w:eastAsia="宋体" w:cstheme="minorBidi"/>
                <w:color w:val="000000"/>
                <w:kern w:val="0"/>
                <w:sz w:val="24"/>
                <w:szCs w:val="22"/>
                <w:lang w:val="en-US" w:eastAsia="zh-CN" w:bidi="ar-SA"/>
              </w:rPr>
            </w:pPr>
            <w:r>
              <w:rPr>
                <w:rFonts w:hint="default" w:ascii="宋体" w:hAnsi="宋体" w:eastAsia="宋体" w:cstheme="minorBidi"/>
                <w:color w:val="000000"/>
                <w:kern w:val="0"/>
                <w:sz w:val="24"/>
                <w:szCs w:val="22"/>
                <w:lang w:val="en-US" w:eastAsia="zh-CN" w:bidi="ar-SA"/>
              </w:rPr>
              <w:t>②化粪池污泥定期清掏，交由环卫部门处理或用于厂区绿化。</w:t>
            </w:r>
          </w:p>
          <w:p>
            <w:pPr>
              <w:spacing w:line="360" w:lineRule="auto"/>
              <w:ind w:firstLine="480"/>
              <w:rPr>
                <w:rFonts w:hint="default" w:ascii="宋体" w:hAnsi="宋体" w:eastAsia="宋体" w:cstheme="minorBidi"/>
                <w:color w:val="000000"/>
                <w:kern w:val="0"/>
                <w:sz w:val="24"/>
                <w:szCs w:val="22"/>
                <w:lang w:val="en-US" w:eastAsia="zh-CN" w:bidi="ar-SA"/>
              </w:rPr>
            </w:pPr>
            <w:r>
              <w:rPr>
                <w:rFonts w:hint="default" w:ascii="宋体" w:hAnsi="宋体" w:eastAsia="宋体" w:cstheme="minorBidi"/>
                <w:color w:val="000000"/>
                <w:kern w:val="0"/>
                <w:sz w:val="24"/>
                <w:szCs w:val="22"/>
                <w:lang w:val="en-US" w:eastAsia="zh-CN" w:bidi="ar-SA"/>
              </w:rPr>
              <w:t>③</w:t>
            </w:r>
            <w:r>
              <w:rPr>
                <w:rFonts w:hint="eastAsia" w:ascii="宋体" w:hAnsi="宋体" w:eastAsia="宋体" w:cstheme="minorBidi"/>
                <w:color w:val="000000"/>
                <w:kern w:val="0"/>
                <w:sz w:val="24"/>
                <w:szCs w:val="22"/>
                <w:lang w:val="en-US" w:eastAsia="zh-CN" w:bidi="ar-SA"/>
              </w:rPr>
              <w:t>废纸渣、废边角料、不合格滤芯</w:t>
            </w:r>
            <w:r>
              <w:rPr>
                <w:rFonts w:hint="default" w:ascii="宋体" w:hAnsi="宋体" w:eastAsia="宋体" w:cstheme="minorBidi"/>
                <w:color w:val="000000"/>
                <w:kern w:val="0"/>
                <w:sz w:val="24"/>
                <w:szCs w:val="22"/>
                <w:lang w:val="en-US" w:eastAsia="zh-CN" w:bidi="ar-SA"/>
              </w:rPr>
              <w:t>收集后</w:t>
            </w:r>
            <w:r>
              <w:rPr>
                <w:rFonts w:hint="eastAsia" w:ascii="宋体" w:hAnsi="宋体" w:cstheme="minorBidi"/>
                <w:color w:val="000000"/>
                <w:kern w:val="0"/>
                <w:sz w:val="24"/>
                <w:szCs w:val="22"/>
                <w:lang w:val="en-US" w:eastAsia="zh-CN" w:bidi="ar-SA"/>
              </w:rPr>
              <w:t>外售</w:t>
            </w:r>
            <w:r>
              <w:rPr>
                <w:rFonts w:hint="default" w:ascii="宋体" w:hAnsi="宋体" w:eastAsia="宋体" w:cstheme="minorBidi"/>
                <w:color w:val="000000"/>
                <w:kern w:val="0"/>
                <w:sz w:val="24"/>
                <w:szCs w:val="22"/>
                <w:lang w:val="en-US" w:eastAsia="zh-CN" w:bidi="ar-SA"/>
              </w:rPr>
              <w:t>。</w:t>
            </w:r>
          </w:p>
          <w:p>
            <w:pPr>
              <w:widowControl w:val="0"/>
              <w:spacing w:line="360" w:lineRule="auto"/>
              <w:ind w:firstLine="480" w:firstLineChars="200"/>
              <w:jc w:val="both"/>
              <w:rPr>
                <w:rFonts w:hint="eastAsia" w:ascii="Times New Roman" w:hAnsi="Times New Roman" w:eastAsia="宋体" w:cs="Times New Roman"/>
                <w:color w:val="000000"/>
                <w:kern w:val="2"/>
                <w:sz w:val="24"/>
                <w:szCs w:val="24"/>
                <w:lang w:val="en-US" w:eastAsia="zh-CN" w:bidi="ar-SA"/>
              </w:rPr>
            </w:pPr>
            <w:r>
              <w:rPr>
                <w:rFonts w:hint="eastAsia" w:ascii="宋体" w:hAnsi="宋体" w:eastAsia="宋体" w:cstheme="minorBidi"/>
                <w:color w:val="000000"/>
                <w:kern w:val="0"/>
                <w:sz w:val="24"/>
                <w:szCs w:val="22"/>
                <w:lang w:val="en-US" w:eastAsia="zh-CN" w:bidi="ar-SA"/>
              </w:rPr>
              <w:t>④</w:t>
            </w:r>
            <w:r>
              <w:rPr>
                <w:rFonts w:hint="eastAsia" w:ascii="Times New Roman" w:hAnsi="Times New Roman" w:eastAsia="宋体" w:cs="Times New Roman"/>
                <w:color w:val="000000"/>
                <w:kern w:val="2"/>
                <w:sz w:val="24"/>
                <w:szCs w:val="24"/>
                <w:lang w:val="en-US" w:eastAsia="zh-CN" w:bidi="ar-SA"/>
              </w:rPr>
              <w:t>本项目废液压油主要来源于激光切割机的激光头部件。当激光头部件出现损坏，整体部件直接返厂维修。</w:t>
            </w:r>
          </w:p>
          <w:p>
            <w:pPr>
              <w:pStyle w:val="2"/>
              <w:ind w:firstLine="480" w:firstLineChars="200"/>
              <w:rPr>
                <w:rFonts w:hint="default" w:ascii="宋体" w:hAnsi="宋体" w:eastAsia="宋体" w:cstheme="minorBidi"/>
                <w:color w:val="000000"/>
                <w:kern w:val="0"/>
                <w:sz w:val="24"/>
                <w:szCs w:val="22"/>
                <w:lang w:val="en-US" w:eastAsia="zh-CN" w:bidi="ar-SA"/>
              </w:rPr>
            </w:pPr>
          </w:p>
          <w:p>
            <w:pPr>
              <w:pStyle w:val="2"/>
              <w:rPr>
                <w:rFonts w:hint="default"/>
                <w:lang w:val="en-US" w:eastAsia="zh-CN"/>
              </w:rPr>
            </w:pPr>
          </w:p>
          <w:p>
            <w:pPr>
              <w:pStyle w:val="2"/>
              <w:rPr>
                <w:rFonts w:hint="eastAsia" w:ascii="宋体" w:hAnsi="宋体" w:cstheme="minorBidi"/>
                <w:color w:val="000000"/>
                <w:kern w:val="0"/>
                <w:sz w:val="24"/>
                <w:szCs w:val="22"/>
                <w:lang w:val="en-US" w:eastAsia="zh-CN" w:bidi="ar-SA"/>
              </w:rPr>
            </w:pPr>
          </w:p>
          <w:p>
            <w:pPr>
              <w:pStyle w:val="2"/>
              <w:rPr>
                <w:rFonts w:hint="eastAsia" w:ascii="宋体" w:hAnsi="宋体" w:cstheme="minorBidi"/>
                <w:color w:val="000000"/>
                <w:kern w:val="0"/>
                <w:sz w:val="24"/>
                <w:szCs w:val="22"/>
                <w:lang w:val="en-US" w:eastAsia="zh-CN" w:bidi="ar-SA"/>
              </w:rPr>
            </w:pPr>
          </w:p>
          <w:p>
            <w:pPr>
              <w:pStyle w:val="2"/>
              <w:rPr>
                <w:rFonts w:hint="default" w:ascii="宋体" w:hAnsi="宋体" w:cstheme="minorBidi"/>
                <w:color w:val="000000"/>
                <w:kern w:val="0"/>
                <w:sz w:val="24"/>
                <w:szCs w:val="22"/>
                <w:lang w:val="en-US" w:eastAsia="zh-CN" w:bidi="ar-SA"/>
              </w:rPr>
            </w:pPr>
          </w:p>
          <w:p>
            <w:pPr>
              <w:pStyle w:val="2"/>
              <w:rPr>
                <w:rFonts w:hint="default" w:ascii="宋体" w:hAnsi="宋体" w:eastAsia="宋体" w:cstheme="minorBidi"/>
                <w:color w:val="000000"/>
                <w:kern w:val="0"/>
                <w:sz w:val="24"/>
                <w:szCs w:val="22"/>
                <w:lang w:val="en-US" w:eastAsia="zh-CN" w:bidi="ar-SA"/>
              </w:rPr>
            </w:pPr>
          </w:p>
          <w:p>
            <w:pPr>
              <w:pStyle w:val="2"/>
              <w:rPr>
                <w:rFonts w:hint="default" w:ascii="宋体" w:hAnsi="宋体" w:eastAsia="宋体" w:cstheme="minorBidi"/>
                <w:color w:val="000000"/>
                <w:kern w:val="0"/>
                <w:sz w:val="24"/>
                <w:szCs w:val="22"/>
                <w:lang w:val="en-US" w:eastAsia="zh-CN" w:bidi="ar-SA"/>
              </w:rPr>
            </w:pPr>
          </w:p>
          <w:p>
            <w:pPr>
              <w:pStyle w:val="18"/>
              <w:rPr>
                <w:rFonts w:hint="default" w:ascii="Times New Roman" w:hAnsi="Times New Roman" w:eastAsia="宋体" w:cs="Times New Roman"/>
                <w:color w:val="auto"/>
                <w:kern w:val="0"/>
                <w:sz w:val="24"/>
                <w:szCs w:val="22"/>
                <w:lang w:val="en-US" w:eastAsia="zh-CN" w:bidi="ar-SA"/>
              </w:rPr>
            </w:pPr>
          </w:p>
        </w:tc>
      </w:tr>
    </w:tbl>
    <w:p>
      <w:pPr>
        <w:pStyle w:val="18"/>
        <w:jc w:val="both"/>
        <w:outlineLvl w:val="9"/>
        <w:rPr>
          <w:rFonts w:hint="default"/>
          <w:b/>
          <w:bCs/>
          <w:sz w:val="21"/>
          <w:szCs w:val="21"/>
        </w:rPr>
      </w:pPr>
    </w:p>
    <w:tbl>
      <w:tblPr>
        <w:tblStyle w:val="14"/>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pStyle w:val="18"/>
              <w:jc w:val="both"/>
              <w:outlineLvl w:val="0"/>
              <w:rPr>
                <w:rFonts w:hint="default" w:ascii="Times New Roman" w:hAnsi="Times New Roman" w:cs="Times New Roman"/>
                <w:b/>
                <w:bCs/>
                <w:szCs w:val="24"/>
              </w:rPr>
            </w:pPr>
            <w:r>
              <w:rPr>
                <w:rFonts w:hint="default" w:ascii="Times New Roman" w:hAnsi="Times New Roman" w:cs="Times New Roman"/>
                <w:b/>
                <w:bCs/>
                <w:szCs w:val="24"/>
              </w:rPr>
              <w:t>5.2、主要污染物排放处理</w:t>
            </w:r>
          </w:p>
          <w:tbl>
            <w:tblPr>
              <w:tblStyle w:val="14"/>
              <w:tblW w:w="8180"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18"/>
              <w:gridCol w:w="1429"/>
              <w:gridCol w:w="2762"/>
              <w:gridCol w:w="317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72" w:hRule="atLeast"/>
              </w:trPr>
              <w:tc>
                <w:tcPr>
                  <w:tcW w:w="818" w:type="dxa"/>
                  <w:tcBorders>
                    <w:bottom w:val="single" w:color="auto" w:sz="12" w:space="0"/>
                  </w:tcBorders>
                  <w:vAlign w:val="center"/>
                </w:tcPr>
                <w:p>
                  <w:pPr>
                    <w:pStyle w:val="18"/>
                    <w:jc w:val="center"/>
                    <w:rPr>
                      <w:rFonts w:hint="default" w:ascii="Times New Roman" w:hAnsi="Times New Roman" w:cs="Times New Roman"/>
                      <w:b/>
                      <w:sz w:val="21"/>
                      <w:szCs w:val="21"/>
                    </w:rPr>
                  </w:pPr>
                  <w:r>
                    <w:rPr>
                      <w:rFonts w:hint="default" w:ascii="Times New Roman" w:hAnsi="Times New Roman" w:cs="Times New Roman"/>
                      <w:b/>
                      <w:spacing w:val="-20"/>
                      <w:sz w:val="21"/>
                      <w:szCs w:val="21"/>
                    </w:rPr>
                    <w:t>类别</w:t>
                  </w:r>
                </w:p>
              </w:tc>
              <w:tc>
                <w:tcPr>
                  <w:tcW w:w="1429" w:type="dxa"/>
                  <w:tcBorders>
                    <w:bottom w:val="single" w:color="auto" w:sz="12" w:space="0"/>
                  </w:tcBorders>
                  <w:vAlign w:val="center"/>
                </w:tcPr>
                <w:p>
                  <w:pPr>
                    <w:pStyle w:val="18"/>
                    <w:jc w:val="center"/>
                    <w:rPr>
                      <w:rFonts w:hint="default" w:ascii="Times New Roman" w:hAnsi="Times New Roman" w:cs="Times New Roman"/>
                      <w:b/>
                      <w:sz w:val="21"/>
                      <w:szCs w:val="21"/>
                    </w:rPr>
                  </w:pPr>
                  <w:r>
                    <w:rPr>
                      <w:rFonts w:hint="default" w:ascii="Times New Roman" w:hAnsi="Times New Roman" w:cs="Times New Roman"/>
                      <w:b/>
                      <w:sz w:val="21"/>
                      <w:szCs w:val="21"/>
                    </w:rPr>
                    <w:t>污染物</w:t>
                  </w:r>
                </w:p>
              </w:tc>
              <w:tc>
                <w:tcPr>
                  <w:tcW w:w="2762" w:type="dxa"/>
                  <w:tcBorders>
                    <w:bottom w:val="single" w:color="auto" w:sz="12" w:space="0"/>
                  </w:tcBorders>
                  <w:vAlign w:val="center"/>
                </w:tcPr>
                <w:p>
                  <w:pPr>
                    <w:pStyle w:val="18"/>
                    <w:jc w:val="center"/>
                    <w:rPr>
                      <w:rFonts w:hint="default" w:ascii="Times New Roman" w:hAnsi="Times New Roman" w:cs="Times New Roman"/>
                      <w:b/>
                      <w:sz w:val="21"/>
                      <w:szCs w:val="21"/>
                    </w:rPr>
                  </w:pPr>
                  <w:r>
                    <w:rPr>
                      <w:rFonts w:hint="default" w:ascii="Times New Roman" w:hAnsi="Times New Roman" w:cs="Times New Roman"/>
                      <w:b/>
                      <w:sz w:val="21"/>
                      <w:szCs w:val="21"/>
                    </w:rPr>
                    <w:t>环评要求</w:t>
                  </w:r>
                </w:p>
              </w:tc>
              <w:tc>
                <w:tcPr>
                  <w:tcW w:w="3171" w:type="dxa"/>
                  <w:tcBorders>
                    <w:bottom w:val="single" w:color="auto" w:sz="12" w:space="0"/>
                  </w:tcBorders>
                  <w:vAlign w:val="center"/>
                </w:tcPr>
                <w:p>
                  <w:pPr>
                    <w:pStyle w:val="18"/>
                    <w:jc w:val="center"/>
                    <w:rPr>
                      <w:rFonts w:hint="default" w:ascii="Times New Roman" w:hAnsi="Times New Roman" w:cs="Times New Roman"/>
                      <w:b/>
                      <w:sz w:val="21"/>
                      <w:szCs w:val="21"/>
                    </w:rPr>
                  </w:pPr>
                  <w:r>
                    <w:rPr>
                      <w:rFonts w:hint="default" w:ascii="Times New Roman" w:hAnsi="Times New Roman" w:cs="Times New Roman"/>
                      <w:b/>
                      <w:sz w:val="21"/>
                      <w:szCs w:val="21"/>
                    </w:rPr>
                    <w:t>实际防治措施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7" w:hRule="atLeast"/>
              </w:trPr>
              <w:tc>
                <w:tcPr>
                  <w:tcW w:w="818" w:type="dxa"/>
                  <w:vMerge w:val="restart"/>
                  <w:tcBorders>
                    <w:tl2br w:val="nil"/>
                    <w:tr2bl w:val="nil"/>
                  </w:tcBorders>
                  <w:vAlign w:val="center"/>
                </w:tcPr>
                <w:p>
                  <w:pPr>
                    <w:pStyle w:val="18"/>
                    <w:jc w:val="center"/>
                    <w:rPr>
                      <w:rFonts w:hint="default" w:ascii="Times New Roman" w:hAnsi="Times New Roman" w:cs="Times New Roman"/>
                      <w:sz w:val="21"/>
                      <w:szCs w:val="21"/>
                    </w:rPr>
                  </w:pPr>
                  <w:r>
                    <w:rPr>
                      <w:rFonts w:ascii="Times New Roman" w:hAnsi="Times New Roman" w:cs="Times New Roman"/>
                      <w:sz w:val="21"/>
                      <w:szCs w:val="21"/>
                    </w:rPr>
                    <w:t>废气</w:t>
                  </w:r>
                </w:p>
              </w:tc>
              <w:tc>
                <w:tcPr>
                  <w:tcW w:w="1429" w:type="dxa"/>
                  <w:tcBorders>
                    <w:tl2br w:val="nil"/>
                    <w:tr2bl w:val="nil"/>
                  </w:tcBorders>
                  <w:vAlign w:val="center"/>
                </w:tcPr>
                <w:p>
                  <w:pPr>
                    <w:pStyle w:val="18"/>
                    <w:jc w:val="center"/>
                    <w:rPr>
                      <w:rFonts w:hint="eastAsia" w:ascii="Times New Roman" w:hAnsi="Times New Roman" w:cs="Times New Roman"/>
                      <w:sz w:val="21"/>
                      <w:szCs w:val="21"/>
                      <w:lang w:eastAsia="zh-CN"/>
                    </w:rPr>
                  </w:pPr>
                  <w:r>
                    <w:rPr>
                      <w:rFonts w:hint="eastAsia" w:ascii="Times New Roman" w:hAnsi="Times New Roman" w:cs="Times New Roman"/>
                      <w:sz w:val="21"/>
                      <w:szCs w:val="21"/>
                      <w:lang w:eastAsia="zh-CN"/>
                    </w:rPr>
                    <w:t>上胶</w:t>
                  </w:r>
                  <w:r>
                    <w:rPr>
                      <w:rFonts w:hint="eastAsia" w:ascii="Times New Roman" w:hAnsi="Times New Roman" w:cs="Times New Roman"/>
                      <w:sz w:val="21"/>
                      <w:szCs w:val="21"/>
                      <w:lang w:val="en-US" w:eastAsia="zh-CN"/>
                    </w:rPr>
                    <w:t>及打胶</w:t>
                  </w:r>
                  <w:r>
                    <w:rPr>
                      <w:rFonts w:hint="eastAsia" w:ascii="Times New Roman" w:hAnsi="Times New Roman" w:cs="Times New Roman"/>
                      <w:sz w:val="21"/>
                      <w:szCs w:val="21"/>
                      <w:lang w:eastAsia="zh-CN"/>
                    </w:rPr>
                    <w:t>废气</w:t>
                  </w:r>
                </w:p>
              </w:tc>
              <w:tc>
                <w:tcPr>
                  <w:tcW w:w="2762" w:type="dxa"/>
                  <w:tcBorders>
                    <w:tl2br w:val="nil"/>
                    <w:tr2bl w:val="nil"/>
                  </w:tcBorders>
                  <w:vAlign w:val="center"/>
                </w:tcPr>
                <w:p>
                  <w:pPr>
                    <w:pStyle w:val="18"/>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eastAsia="zh-CN"/>
                    </w:rPr>
                    <w:t>上胶折纸及人工打胶工序产生的有机废气，由集气罩收集后经活性炭吸附处理后由</w:t>
                  </w:r>
                  <w:r>
                    <w:rPr>
                      <w:rFonts w:hint="eastAsia" w:ascii="Times New Roman" w:hAnsi="Times New Roman" w:cs="Times New Roman"/>
                      <w:sz w:val="21"/>
                      <w:szCs w:val="21"/>
                      <w:lang w:val="en-US" w:eastAsia="zh-CN"/>
                    </w:rPr>
                    <w:t>20米排气筒排放；外排废气满足</w:t>
                  </w:r>
                  <w:r>
                    <w:rPr>
                      <w:rFonts w:hint="eastAsia" w:ascii="Times New Roman" w:hAnsi="Times New Roman" w:cs="Times New Roman"/>
                      <w:sz w:val="21"/>
                      <w:szCs w:val="21"/>
                      <w:lang w:eastAsia="zh-CN"/>
                    </w:rPr>
                    <w:t>《工业企业挥发性有机物排放控制标准》（</w:t>
                  </w:r>
                  <w:r>
                    <w:rPr>
                      <w:rFonts w:hint="eastAsia" w:ascii="Times New Roman" w:hAnsi="Times New Roman" w:cs="Times New Roman"/>
                      <w:sz w:val="21"/>
                      <w:szCs w:val="21"/>
                      <w:lang w:val="en-US" w:eastAsia="zh-CN"/>
                    </w:rPr>
                    <w:t>DB12/524-2014</w:t>
                  </w:r>
                  <w:r>
                    <w:rPr>
                      <w:rFonts w:hint="eastAsia" w:ascii="Times New Roman" w:hAnsi="Times New Roman" w:cs="Times New Roman"/>
                      <w:sz w:val="21"/>
                      <w:szCs w:val="21"/>
                      <w:lang w:eastAsia="zh-CN"/>
                    </w:rPr>
                    <w:t>）表</w:t>
                  </w:r>
                  <w:r>
                    <w:rPr>
                      <w:rFonts w:hint="eastAsia" w:ascii="Times New Roman" w:hAnsi="Times New Roman" w:cs="Times New Roman"/>
                      <w:sz w:val="21"/>
                      <w:szCs w:val="21"/>
                      <w:lang w:val="en-US" w:eastAsia="zh-CN"/>
                    </w:rPr>
                    <w:t>2“其他行业”标准限值</w:t>
                  </w:r>
                </w:p>
              </w:tc>
              <w:tc>
                <w:tcPr>
                  <w:tcW w:w="3171" w:type="dxa"/>
                  <w:tcBorders>
                    <w:tl2br w:val="nil"/>
                    <w:tr2bl w:val="nil"/>
                  </w:tcBorders>
                  <w:vAlign w:val="center"/>
                </w:tcPr>
                <w:p>
                  <w:pPr>
                    <w:pStyle w:val="18"/>
                    <w:jc w:val="center"/>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eastAsia="zh-CN"/>
                    </w:rPr>
                    <w:t>上胶折纸及人工打胶工序产生的有机废气，由集气罩收集后经</w:t>
                  </w:r>
                  <w:r>
                    <w:rPr>
                      <w:rFonts w:hint="eastAsia" w:ascii="Times New Roman" w:hAnsi="Times New Roman" w:cs="Times New Roman"/>
                      <w:sz w:val="21"/>
                      <w:szCs w:val="21"/>
                      <w:lang w:val="en-US" w:eastAsia="zh-CN"/>
                    </w:rPr>
                    <w:t>UV光解</w:t>
                  </w:r>
                  <w:r>
                    <w:rPr>
                      <w:rFonts w:hint="eastAsia" w:ascii="Times New Roman" w:hAnsi="Times New Roman" w:cs="Times New Roman"/>
                      <w:sz w:val="21"/>
                      <w:szCs w:val="21"/>
                      <w:lang w:eastAsia="zh-CN"/>
                    </w:rPr>
                    <w:t>处理设施处理后由</w:t>
                  </w:r>
                  <w:r>
                    <w:rPr>
                      <w:rFonts w:hint="eastAsia" w:ascii="Times New Roman" w:hAnsi="Times New Roman" w:cs="Times New Roman"/>
                      <w:sz w:val="21"/>
                      <w:szCs w:val="21"/>
                      <w:lang w:val="en-US" w:eastAsia="zh-CN"/>
                    </w:rPr>
                    <w:t>20米排气筒排放；外排废气满足</w:t>
                  </w:r>
                  <w:r>
                    <w:rPr>
                      <w:rFonts w:hint="eastAsia" w:ascii="Times New Roman" w:hAnsi="Times New Roman" w:cs="Times New Roman"/>
                      <w:sz w:val="21"/>
                      <w:szCs w:val="21"/>
                      <w:lang w:eastAsia="zh-CN"/>
                    </w:rPr>
                    <w:t>《工业企业挥发性有机物排放控制标准》（</w:t>
                  </w:r>
                  <w:r>
                    <w:rPr>
                      <w:rFonts w:hint="eastAsia" w:ascii="Times New Roman" w:hAnsi="Times New Roman" w:cs="Times New Roman"/>
                      <w:sz w:val="21"/>
                      <w:szCs w:val="21"/>
                      <w:lang w:val="en-US" w:eastAsia="zh-CN"/>
                    </w:rPr>
                    <w:t>DB12/524-2014</w:t>
                  </w:r>
                  <w:r>
                    <w:rPr>
                      <w:rFonts w:hint="eastAsia" w:ascii="Times New Roman" w:hAnsi="Times New Roman" w:cs="Times New Roman"/>
                      <w:sz w:val="21"/>
                      <w:szCs w:val="21"/>
                      <w:lang w:eastAsia="zh-CN"/>
                    </w:rPr>
                    <w:t>）表</w:t>
                  </w:r>
                  <w:r>
                    <w:rPr>
                      <w:rFonts w:hint="eastAsia" w:ascii="Times New Roman" w:hAnsi="Times New Roman" w:cs="Times New Roman"/>
                      <w:sz w:val="21"/>
                      <w:szCs w:val="21"/>
                      <w:lang w:val="en-US" w:eastAsia="zh-CN"/>
                    </w:rPr>
                    <w:t>2“其他行业”标准限值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75" w:hRule="atLeast"/>
              </w:trPr>
              <w:tc>
                <w:tcPr>
                  <w:tcW w:w="818" w:type="dxa"/>
                  <w:vMerge w:val="continue"/>
                  <w:tcBorders>
                    <w:tl2br w:val="nil"/>
                    <w:tr2bl w:val="nil"/>
                  </w:tcBorders>
                  <w:vAlign w:val="center"/>
                </w:tcPr>
                <w:p>
                  <w:pPr>
                    <w:pStyle w:val="18"/>
                    <w:jc w:val="center"/>
                    <w:rPr>
                      <w:rFonts w:hint="default" w:ascii="Times New Roman" w:hAnsi="Times New Roman" w:cs="Times New Roman"/>
                      <w:sz w:val="21"/>
                      <w:szCs w:val="21"/>
                    </w:rPr>
                  </w:pPr>
                </w:p>
              </w:tc>
              <w:tc>
                <w:tcPr>
                  <w:tcW w:w="1429" w:type="dxa"/>
                  <w:tcBorders>
                    <w:tl2br w:val="nil"/>
                    <w:tr2bl w:val="nil"/>
                  </w:tcBorders>
                  <w:vAlign w:val="center"/>
                </w:tcPr>
                <w:p>
                  <w:pPr>
                    <w:pStyle w:val="18"/>
                    <w:jc w:val="center"/>
                    <w:rPr>
                      <w:rFonts w:hint="eastAsia" w:ascii="Times New Roman" w:hAnsi="Times New Roman" w:eastAsia="宋体" w:cs="Times New Roman"/>
                      <w:sz w:val="21"/>
                      <w:szCs w:val="21"/>
                      <w:lang w:eastAsia="zh-CN"/>
                    </w:rPr>
                  </w:pPr>
                  <w:r>
                    <w:rPr>
                      <w:rFonts w:hint="eastAsia" w:ascii="Times New Roman" w:hAnsi="Times New Roman" w:cs="Times New Roman"/>
                      <w:sz w:val="21"/>
                      <w:szCs w:val="21"/>
                      <w:lang w:eastAsia="zh-CN"/>
                    </w:rPr>
                    <w:t>切割烟尘</w:t>
                  </w:r>
                </w:p>
              </w:tc>
              <w:tc>
                <w:tcPr>
                  <w:tcW w:w="2762" w:type="dxa"/>
                  <w:tcBorders>
                    <w:tl2br w:val="nil"/>
                    <w:tr2bl w:val="nil"/>
                  </w:tcBorders>
                  <w:vAlign w:val="center"/>
                </w:tcPr>
                <w:p>
                  <w:pPr>
                    <w:pStyle w:val="18"/>
                    <w:jc w:val="center"/>
                    <w:rPr>
                      <w:rFonts w:hint="eastAsia"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切割烟尘由集气罩收集经布袋除尘器处理后由20米排气筒排放，</w:t>
                  </w:r>
                  <w:r>
                    <w:rPr>
                      <w:rFonts w:hint="eastAsia" w:ascii="Times New Roman" w:hAnsi="Times New Roman" w:cs="Times New Roman"/>
                      <w:sz w:val="21"/>
                      <w:szCs w:val="21"/>
                      <w:lang w:eastAsia="zh-CN"/>
                    </w:rPr>
                    <w:t>外排废气满足《大气污染物综合排放标准》（</w:t>
                  </w:r>
                  <w:r>
                    <w:rPr>
                      <w:rFonts w:hint="eastAsia" w:ascii="Times New Roman" w:hAnsi="Times New Roman" w:cs="Times New Roman"/>
                      <w:sz w:val="21"/>
                      <w:szCs w:val="21"/>
                      <w:lang w:val="en-US" w:eastAsia="zh-CN"/>
                    </w:rPr>
                    <w:t>GB16279-1997</w:t>
                  </w:r>
                  <w:r>
                    <w:rPr>
                      <w:rFonts w:hint="eastAsia" w:ascii="Times New Roman" w:hAnsi="Times New Roman" w:cs="Times New Roman"/>
                      <w:sz w:val="21"/>
                      <w:szCs w:val="21"/>
                      <w:lang w:eastAsia="zh-CN"/>
                    </w:rPr>
                    <w:t>）表</w:t>
                  </w:r>
                  <w:r>
                    <w:rPr>
                      <w:rFonts w:hint="eastAsia" w:ascii="Times New Roman" w:hAnsi="Times New Roman" w:cs="Times New Roman"/>
                      <w:sz w:val="21"/>
                      <w:szCs w:val="21"/>
                      <w:lang w:val="en-US" w:eastAsia="zh-CN"/>
                    </w:rPr>
                    <w:t>2中二级标准</w:t>
                  </w:r>
                </w:p>
              </w:tc>
              <w:tc>
                <w:tcPr>
                  <w:tcW w:w="3171" w:type="dxa"/>
                  <w:tcBorders>
                    <w:tl2br w:val="nil"/>
                    <w:tr2bl w:val="nil"/>
                  </w:tcBorders>
                  <w:vAlign w:val="center"/>
                </w:tcPr>
                <w:p>
                  <w:pPr>
                    <w:pStyle w:val="18"/>
                    <w:jc w:val="center"/>
                    <w:rPr>
                      <w:rFonts w:hint="default" w:ascii="Times New Roman" w:hAnsi="Times New Roman" w:cs="Times New Roman"/>
                      <w:sz w:val="21"/>
                      <w:szCs w:val="21"/>
                    </w:rPr>
                  </w:pPr>
                  <w:r>
                    <w:rPr>
                      <w:rFonts w:hint="eastAsia" w:ascii="Times New Roman" w:hAnsi="Times New Roman" w:cs="Times New Roman"/>
                      <w:sz w:val="21"/>
                      <w:szCs w:val="21"/>
                      <w:lang w:eastAsia="zh-CN"/>
                    </w:rPr>
                    <w:t>切割粉尘经管道收集后分别经</w:t>
                  </w:r>
                  <w:r>
                    <w:rPr>
                      <w:rFonts w:hint="eastAsia" w:ascii="Times New Roman" w:hAnsi="Times New Roman" w:cs="Times New Roman"/>
                      <w:sz w:val="21"/>
                      <w:szCs w:val="21"/>
                      <w:lang w:val="en-US" w:eastAsia="zh-CN"/>
                    </w:rPr>
                    <w:t>2台</w:t>
                  </w:r>
                  <w:r>
                    <w:rPr>
                      <w:rFonts w:hint="eastAsia" w:ascii="Times New Roman" w:hAnsi="Times New Roman" w:cs="Times New Roman"/>
                      <w:sz w:val="21"/>
                      <w:szCs w:val="21"/>
                      <w:lang w:eastAsia="zh-CN"/>
                    </w:rPr>
                    <w:t>过滤式除尘设施处理再经</w:t>
                  </w:r>
                  <w:r>
                    <w:rPr>
                      <w:rFonts w:hint="eastAsia" w:ascii="Times New Roman" w:hAnsi="Times New Roman" w:cs="Times New Roman"/>
                      <w:sz w:val="21"/>
                      <w:szCs w:val="21"/>
                      <w:lang w:val="en-US" w:eastAsia="zh-CN"/>
                    </w:rPr>
                    <w:t>2根12米排气筒排放</w:t>
                  </w:r>
                  <w:r>
                    <w:rPr>
                      <w:rFonts w:hint="eastAsia" w:ascii="Times New Roman" w:hAnsi="Times New Roman" w:cs="Times New Roman"/>
                      <w:sz w:val="21"/>
                      <w:szCs w:val="21"/>
                      <w:lang w:eastAsia="zh-CN"/>
                    </w:rPr>
                    <w:t>，外排废气满足《大气污染物综合排放标准》（</w:t>
                  </w:r>
                  <w:r>
                    <w:rPr>
                      <w:rFonts w:hint="eastAsia" w:ascii="Times New Roman" w:hAnsi="Times New Roman" w:cs="Times New Roman"/>
                      <w:sz w:val="21"/>
                      <w:szCs w:val="21"/>
                      <w:lang w:val="en-US" w:eastAsia="zh-CN"/>
                    </w:rPr>
                    <w:t>GB16279-1997</w:t>
                  </w:r>
                  <w:r>
                    <w:rPr>
                      <w:rFonts w:hint="eastAsia" w:ascii="Times New Roman" w:hAnsi="Times New Roman" w:cs="Times New Roman"/>
                      <w:sz w:val="21"/>
                      <w:szCs w:val="21"/>
                      <w:lang w:eastAsia="zh-CN"/>
                    </w:rPr>
                    <w:t>）表</w:t>
                  </w:r>
                  <w:r>
                    <w:rPr>
                      <w:rFonts w:hint="eastAsia" w:ascii="Times New Roman" w:hAnsi="Times New Roman" w:cs="Times New Roman"/>
                      <w:sz w:val="21"/>
                      <w:szCs w:val="21"/>
                      <w:lang w:val="en-US" w:eastAsia="zh-CN"/>
                    </w:rPr>
                    <w:t>2中二级标准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75" w:hRule="atLeast"/>
              </w:trPr>
              <w:tc>
                <w:tcPr>
                  <w:tcW w:w="818" w:type="dxa"/>
                  <w:vMerge w:val="continue"/>
                  <w:tcBorders>
                    <w:tl2br w:val="nil"/>
                    <w:tr2bl w:val="nil"/>
                  </w:tcBorders>
                  <w:vAlign w:val="center"/>
                </w:tcPr>
                <w:p>
                  <w:pPr>
                    <w:pStyle w:val="18"/>
                    <w:jc w:val="center"/>
                    <w:rPr>
                      <w:rFonts w:hint="default" w:ascii="Times New Roman" w:hAnsi="Times New Roman" w:cs="Times New Roman"/>
                      <w:sz w:val="21"/>
                      <w:szCs w:val="21"/>
                    </w:rPr>
                  </w:pPr>
                </w:p>
              </w:tc>
              <w:tc>
                <w:tcPr>
                  <w:tcW w:w="1429" w:type="dxa"/>
                  <w:tcBorders>
                    <w:tl2br w:val="nil"/>
                    <w:tr2bl w:val="nil"/>
                  </w:tcBorders>
                  <w:vAlign w:val="center"/>
                </w:tcPr>
                <w:p>
                  <w:pPr>
                    <w:pStyle w:val="18"/>
                    <w:jc w:val="center"/>
                    <w:rPr>
                      <w:rFonts w:hint="eastAsia" w:ascii="Times New Roman" w:hAnsi="Times New Roman" w:cs="Times New Roman"/>
                      <w:sz w:val="21"/>
                      <w:szCs w:val="21"/>
                      <w:lang w:eastAsia="zh-CN"/>
                    </w:rPr>
                  </w:pPr>
                  <w:r>
                    <w:rPr>
                      <w:rFonts w:hint="eastAsia" w:ascii="Times New Roman" w:hAnsi="Times New Roman" w:cs="Times New Roman"/>
                      <w:sz w:val="21"/>
                      <w:szCs w:val="21"/>
                      <w:lang w:eastAsia="zh-CN"/>
                    </w:rPr>
                    <w:t>焊接烟尘</w:t>
                  </w:r>
                </w:p>
              </w:tc>
              <w:tc>
                <w:tcPr>
                  <w:tcW w:w="2762" w:type="dxa"/>
                  <w:tcBorders>
                    <w:tl2br w:val="nil"/>
                    <w:tr2bl w:val="nil"/>
                  </w:tcBorders>
                  <w:vAlign w:val="center"/>
                </w:tcPr>
                <w:p>
                  <w:pPr>
                    <w:pStyle w:val="18"/>
                    <w:jc w:val="center"/>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焊接烟尘经移动式焊接烟尘净化器处理后排放</w:t>
                  </w:r>
                </w:p>
              </w:tc>
              <w:tc>
                <w:tcPr>
                  <w:tcW w:w="3171" w:type="dxa"/>
                  <w:tcBorders>
                    <w:tl2br w:val="nil"/>
                    <w:tr2bl w:val="nil"/>
                  </w:tcBorders>
                  <w:vAlign w:val="center"/>
                </w:tcPr>
                <w:p>
                  <w:pPr>
                    <w:pStyle w:val="18"/>
                    <w:jc w:val="center"/>
                    <w:rPr>
                      <w:rFonts w:hint="eastAsia" w:ascii="Times New Roman" w:hAnsi="Times New Roman" w:cs="Times New Roman"/>
                      <w:sz w:val="21"/>
                      <w:szCs w:val="21"/>
                      <w:lang w:eastAsia="zh-CN"/>
                    </w:rPr>
                  </w:pPr>
                  <w:r>
                    <w:rPr>
                      <w:rFonts w:hint="eastAsia" w:ascii="Times New Roman" w:hAnsi="Times New Roman" w:cs="Times New Roman"/>
                      <w:sz w:val="21"/>
                      <w:szCs w:val="21"/>
                      <w:lang w:val="en-US" w:eastAsia="zh-CN"/>
                    </w:rPr>
                    <w:t>焊接烟尘经2台移动式焊接烟尘净化器处理后排放</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75" w:hRule="atLeast"/>
              </w:trPr>
              <w:tc>
                <w:tcPr>
                  <w:tcW w:w="818" w:type="dxa"/>
                  <w:vMerge w:val="continue"/>
                  <w:tcBorders>
                    <w:tl2br w:val="nil"/>
                    <w:tr2bl w:val="nil"/>
                  </w:tcBorders>
                  <w:vAlign w:val="center"/>
                </w:tcPr>
                <w:p>
                  <w:pPr>
                    <w:pStyle w:val="18"/>
                    <w:jc w:val="center"/>
                    <w:rPr>
                      <w:rFonts w:hint="default" w:ascii="Times New Roman" w:hAnsi="Times New Roman" w:cs="Times New Roman"/>
                      <w:sz w:val="21"/>
                      <w:szCs w:val="21"/>
                    </w:rPr>
                  </w:pPr>
                </w:p>
              </w:tc>
              <w:tc>
                <w:tcPr>
                  <w:tcW w:w="1429" w:type="dxa"/>
                  <w:tcBorders>
                    <w:tl2br w:val="nil"/>
                    <w:tr2bl w:val="nil"/>
                  </w:tcBorders>
                  <w:vAlign w:val="center"/>
                </w:tcPr>
                <w:p>
                  <w:pPr>
                    <w:pStyle w:val="18"/>
                    <w:jc w:val="center"/>
                    <w:rPr>
                      <w:rFonts w:hint="eastAsia" w:ascii="Times New Roman" w:hAnsi="Times New Roman" w:eastAsia="宋体" w:cs="Times New Roman"/>
                      <w:sz w:val="21"/>
                      <w:szCs w:val="21"/>
                      <w:lang w:eastAsia="zh-CN"/>
                    </w:rPr>
                  </w:pPr>
                  <w:r>
                    <w:rPr>
                      <w:rFonts w:hint="eastAsia" w:ascii="Times New Roman" w:hAnsi="Times New Roman" w:cs="Times New Roman"/>
                      <w:sz w:val="21"/>
                      <w:szCs w:val="21"/>
                      <w:lang w:eastAsia="zh-CN"/>
                    </w:rPr>
                    <w:t>食堂油烟</w:t>
                  </w:r>
                </w:p>
              </w:tc>
              <w:tc>
                <w:tcPr>
                  <w:tcW w:w="2762" w:type="dxa"/>
                  <w:tcBorders>
                    <w:tl2br w:val="nil"/>
                    <w:tr2bl w:val="nil"/>
                  </w:tcBorders>
                  <w:vAlign w:val="center"/>
                </w:tcPr>
                <w:p>
                  <w:pPr>
                    <w:pStyle w:val="18"/>
                    <w:jc w:val="center"/>
                    <w:rPr>
                      <w:rFonts w:hint="eastAsia" w:ascii="Times New Roman" w:hAnsi="Times New Roman" w:eastAsia="仿宋" w:cs="Times New Roman"/>
                      <w:sz w:val="21"/>
                      <w:szCs w:val="21"/>
                      <w:lang w:eastAsia="zh-CN"/>
                    </w:rPr>
                  </w:pPr>
                  <w:r>
                    <w:rPr>
                      <w:rFonts w:hint="eastAsia" w:ascii="Times New Roman" w:hAnsi="Times New Roman" w:cs="Times New Roman"/>
                      <w:sz w:val="21"/>
                      <w:szCs w:val="21"/>
                      <w:lang w:eastAsia="zh-CN"/>
                    </w:rPr>
                    <w:t>经油烟净化器处理后，高于屋顶排放；满足《饮食业油烟排放标准（试行）》（GB18483-2001）表2中标准要求。</w:t>
                  </w:r>
                </w:p>
              </w:tc>
              <w:tc>
                <w:tcPr>
                  <w:tcW w:w="3171" w:type="dxa"/>
                  <w:tcBorders>
                    <w:tl2br w:val="nil"/>
                    <w:tr2bl w:val="nil"/>
                  </w:tcBorders>
                  <w:vAlign w:val="center"/>
                </w:tcPr>
                <w:p>
                  <w:pPr>
                    <w:pStyle w:val="18"/>
                    <w:jc w:val="center"/>
                    <w:rPr>
                      <w:rFonts w:hint="eastAsia" w:ascii="Times New Roman" w:hAnsi="Times New Roman" w:eastAsia="宋体" w:cs="Times New Roman"/>
                      <w:sz w:val="21"/>
                      <w:szCs w:val="21"/>
                      <w:lang w:eastAsia="zh-CN"/>
                    </w:rPr>
                  </w:pPr>
                  <w:r>
                    <w:rPr>
                      <w:rFonts w:ascii="Times New Roman" w:hAnsi="Times New Roman" w:cs="Times New Roman"/>
                      <w:sz w:val="21"/>
                      <w:szCs w:val="21"/>
                    </w:rPr>
                    <w:t>已安装油烟净化系统处理</w:t>
                  </w:r>
                  <w:r>
                    <w:rPr>
                      <w:rFonts w:hint="eastAsia" w:ascii="Times New Roman" w:hAnsi="Times New Roman" w:cs="Times New Roman"/>
                      <w:sz w:val="21"/>
                      <w:szCs w:val="21"/>
                      <w:lang w:eastAsia="zh-CN"/>
                    </w:rPr>
                    <w:t>食堂油烟，油烟排放浓度满足《饮食业油烟排放标准（试行）》（GB18483-2001）表2中标准要求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4" w:hRule="atLeast"/>
              </w:trPr>
              <w:tc>
                <w:tcPr>
                  <w:tcW w:w="818" w:type="dxa"/>
                  <w:vMerge w:val="restart"/>
                  <w:tcBorders>
                    <w:tl2br w:val="nil"/>
                    <w:tr2bl w:val="nil"/>
                  </w:tcBorders>
                  <w:vAlign w:val="center"/>
                </w:tcPr>
                <w:p>
                  <w:pPr>
                    <w:pStyle w:val="18"/>
                    <w:jc w:val="center"/>
                    <w:rPr>
                      <w:rFonts w:hint="default" w:ascii="Times New Roman" w:hAnsi="Times New Roman" w:cs="Times New Roman"/>
                      <w:sz w:val="21"/>
                      <w:szCs w:val="21"/>
                      <w:lang w:eastAsia="zh-CN"/>
                    </w:rPr>
                  </w:pPr>
                  <w:r>
                    <w:rPr>
                      <w:rFonts w:hint="eastAsia" w:ascii="Times New Roman" w:hAnsi="Times New Roman" w:cs="Times New Roman"/>
                      <w:sz w:val="21"/>
                      <w:szCs w:val="21"/>
                      <w:lang w:eastAsia="zh-CN"/>
                    </w:rPr>
                    <w:t>废水</w:t>
                  </w:r>
                </w:p>
              </w:tc>
              <w:tc>
                <w:tcPr>
                  <w:tcW w:w="1429" w:type="dxa"/>
                  <w:tcBorders>
                    <w:tl2br w:val="nil"/>
                    <w:tr2bl w:val="nil"/>
                  </w:tcBorders>
                  <w:vAlign w:val="center"/>
                </w:tcPr>
                <w:p>
                  <w:pPr>
                    <w:pStyle w:val="18"/>
                    <w:jc w:val="center"/>
                    <w:rPr>
                      <w:rFonts w:hint="default" w:ascii="Times New Roman" w:hAnsi="Times New Roman" w:cs="Times New Roman"/>
                      <w:sz w:val="21"/>
                      <w:szCs w:val="21"/>
                      <w:lang w:eastAsia="zh-CN"/>
                    </w:rPr>
                  </w:pPr>
                  <w:r>
                    <w:rPr>
                      <w:rFonts w:hint="eastAsia" w:ascii="Times New Roman" w:hAnsi="Times New Roman" w:cs="Times New Roman"/>
                      <w:sz w:val="21"/>
                      <w:szCs w:val="21"/>
                      <w:lang w:eastAsia="zh-CN"/>
                    </w:rPr>
                    <w:t>食堂废水、生活废水和清洗拖把废水</w:t>
                  </w:r>
                </w:p>
              </w:tc>
              <w:tc>
                <w:tcPr>
                  <w:tcW w:w="2762" w:type="dxa"/>
                  <w:tcBorders>
                    <w:tl2br w:val="nil"/>
                    <w:tr2bl w:val="nil"/>
                  </w:tcBorders>
                  <w:vAlign w:val="center"/>
                </w:tcPr>
                <w:p>
                  <w:pPr>
                    <w:pStyle w:val="18"/>
                    <w:jc w:val="center"/>
                    <w:rPr>
                      <w:rFonts w:hint="eastAsia" w:ascii="Times New Roman" w:hAnsi="Times New Roman" w:cs="Times New Roman"/>
                      <w:sz w:val="21"/>
                      <w:szCs w:val="21"/>
                      <w:lang w:val="en-US" w:eastAsia="zh-CN"/>
                    </w:rPr>
                  </w:pPr>
                  <w:r>
                    <w:rPr>
                      <w:rFonts w:hint="eastAsia" w:ascii="Times New Roman" w:hAnsi="Times New Roman" w:cs="Times New Roman"/>
                      <w:sz w:val="21"/>
                      <w:szCs w:val="21"/>
                      <w:lang w:eastAsia="zh-CN"/>
                    </w:rPr>
                    <w:t>食堂废水经隔油池处理后，与生活污水一并经化粪池处理排入园区污水管网，再进入赤壁市城东污水处理厂处理作进一步处理。外排污水满足《污水综合排放标准》（GB8978-1996）三级标准要求及赤壁市城东污水处理厂接管标准</w:t>
                  </w:r>
                </w:p>
              </w:tc>
              <w:tc>
                <w:tcPr>
                  <w:tcW w:w="3171" w:type="dxa"/>
                  <w:tcBorders>
                    <w:tl2br w:val="nil"/>
                    <w:tr2bl w:val="nil"/>
                  </w:tcBorders>
                  <w:vAlign w:val="center"/>
                </w:tcPr>
                <w:p>
                  <w:pPr>
                    <w:pStyle w:val="18"/>
                    <w:jc w:val="center"/>
                    <w:rPr>
                      <w:rFonts w:hint="default" w:ascii="Times New Roman" w:hAnsi="Times New Roman" w:cs="Times New Roman"/>
                      <w:sz w:val="21"/>
                      <w:szCs w:val="21"/>
                      <w:lang w:eastAsia="zh-CN"/>
                    </w:rPr>
                  </w:pPr>
                  <w:r>
                    <w:rPr>
                      <w:rFonts w:hint="eastAsia" w:ascii="Times New Roman" w:hAnsi="Times New Roman" w:cs="Times New Roman"/>
                      <w:sz w:val="21"/>
                      <w:szCs w:val="21"/>
                      <w:lang w:eastAsia="zh-CN"/>
                    </w:rPr>
                    <w:t>食堂废水与生活污水、清洗拖把废水一并经化粪池处理后排入园区污水管网，再进入赤壁市城东污水处理厂处理作进一步处理。外排污水满足《污水综合排放标准》（GB8978-1996）三级标准要求及赤壁市城东污水处理厂接管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4" w:hRule="atLeast"/>
              </w:trPr>
              <w:tc>
                <w:tcPr>
                  <w:tcW w:w="818" w:type="dxa"/>
                  <w:vMerge w:val="continue"/>
                  <w:tcBorders>
                    <w:tl2br w:val="nil"/>
                    <w:tr2bl w:val="nil"/>
                  </w:tcBorders>
                  <w:vAlign w:val="center"/>
                </w:tcPr>
                <w:p>
                  <w:pPr>
                    <w:pStyle w:val="18"/>
                    <w:jc w:val="center"/>
                    <w:rPr>
                      <w:rFonts w:hint="eastAsia" w:ascii="Times New Roman" w:hAnsi="Times New Roman" w:cs="Times New Roman"/>
                      <w:sz w:val="21"/>
                      <w:szCs w:val="21"/>
                      <w:lang w:eastAsia="zh-CN"/>
                    </w:rPr>
                  </w:pPr>
                </w:p>
              </w:tc>
              <w:tc>
                <w:tcPr>
                  <w:tcW w:w="1429" w:type="dxa"/>
                  <w:tcBorders>
                    <w:tl2br w:val="nil"/>
                    <w:tr2bl w:val="nil"/>
                  </w:tcBorders>
                  <w:vAlign w:val="center"/>
                </w:tcPr>
                <w:p>
                  <w:pPr>
                    <w:pStyle w:val="18"/>
                    <w:jc w:val="center"/>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景观用水</w:t>
                  </w:r>
                </w:p>
              </w:tc>
              <w:tc>
                <w:tcPr>
                  <w:tcW w:w="2762" w:type="dxa"/>
                  <w:tcBorders>
                    <w:tl2br w:val="nil"/>
                    <w:tr2bl w:val="nil"/>
                  </w:tcBorders>
                  <w:vAlign w:val="center"/>
                </w:tcPr>
                <w:p>
                  <w:pPr>
                    <w:pStyle w:val="18"/>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w:t>
                  </w:r>
                </w:p>
              </w:tc>
              <w:tc>
                <w:tcPr>
                  <w:tcW w:w="3171" w:type="dxa"/>
                  <w:tcBorders>
                    <w:tl2br w:val="nil"/>
                    <w:tr2bl w:val="nil"/>
                  </w:tcBorders>
                  <w:vAlign w:val="center"/>
                </w:tcPr>
                <w:p>
                  <w:pPr>
                    <w:pStyle w:val="18"/>
                    <w:jc w:val="center"/>
                    <w:rPr>
                      <w:rFonts w:hint="eastAsia" w:ascii="Times New Roman" w:hAnsi="Times New Roman" w:cs="Times New Roman"/>
                      <w:sz w:val="21"/>
                      <w:szCs w:val="21"/>
                      <w:lang w:eastAsia="zh-CN"/>
                    </w:rPr>
                  </w:pPr>
                  <w:r>
                    <w:rPr>
                      <w:rFonts w:hint="eastAsia" w:ascii="Times New Roman" w:hAnsi="Times New Roman" w:cs="Times New Roman"/>
                      <w:sz w:val="21"/>
                      <w:szCs w:val="21"/>
                      <w:lang w:val="en-US" w:eastAsia="zh-CN"/>
                    </w:rPr>
                    <w:t>景观用水排水为清洁下水，可直接排入市政雨水管网。</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98" w:hRule="atLeast"/>
              </w:trPr>
              <w:tc>
                <w:tcPr>
                  <w:tcW w:w="818" w:type="dxa"/>
                  <w:vMerge w:val="restart"/>
                  <w:tcBorders>
                    <w:tl2br w:val="nil"/>
                    <w:tr2bl w:val="nil"/>
                  </w:tcBorders>
                  <w:vAlign w:val="center"/>
                </w:tcPr>
                <w:p>
                  <w:pPr>
                    <w:pStyle w:val="18"/>
                    <w:jc w:val="center"/>
                    <w:rPr>
                      <w:rFonts w:hint="eastAsia" w:ascii="Times New Roman" w:hAnsi="Times New Roman" w:cs="Times New Roman"/>
                      <w:sz w:val="21"/>
                      <w:szCs w:val="21"/>
                      <w:lang w:eastAsia="zh-CN"/>
                    </w:rPr>
                  </w:pPr>
                  <w:r>
                    <w:rPr>
                      <w:rFonts w:hint="eastAsia" w:ascii="Times New Roman" w:hAnsi="Times New Roman" w:cs="Times New Roman"/>
                      <w:sz w:val="21"/>
                      <w:szCs w:val="21"/>
                      <w:lang w:eastAsia="zh-CN"/>
                    </w:rPr>
                    <w:t>固体</w:t>
                  </w:r>
                </w:p>
                <w:p>
                  <w:pPr>
                    <w:pStyle w:val="18"/>
                    <w:jc w:val="center"/>
                    <w:rPr>
                      <w:rFonts w:hint="eastAsia" w:ascii="Times New Roman" w:hAnsi="Times New Roman" w:cs="Times New Roman"/>
                      <w:sz w:val="21"/>
                      <w:szCs w:val="21"/>
                      <w:lang w:eastAsia="zh-CN"/>
                    </w:rPr>
                  </w:pPr>
                  <w:r>
                    <w:rPr>
                      <w:rFonts w:hint="eastAsia" w:ascii="Times New Roman" w:hAnsi="Times New Roman" w:cs="Times New Roman"/>
                      <w:sz w:val="21"/>
                      <w:szCs w:val="21"/>
                      <w:lang w:eastAsia="zh-CN"/>
                    </w:rPr>
                    <w:t>废物</w:t>
                  </w:r>
                </w:p>
                <w:p>
                  <w:pPr>
                    <w:pStyle w:val="18"/>
                    <w:jc w:val="center"/>
                    <w:rPr>
                      <w:rFonts w:hint="eastAsia" w:ascii="Times New Roman" w:hAnsi="Times New Roman" w:cs="Times New Roman"/>
                      <w:sz w:val="21"/>
                      <w:szCs w:val="21"/>
                      <w:lang w:eastAsia="zh-CN"/>
                    </w:rPr>
                  </w:pPr>
                </w:p>
              </w:tc>
              <w:tc>
                <w:tcPr>
                  <w:tcW w:w="1429" w:type="dxa"/>
                  <w:tcBorders>
                    <w:tl2br w:val="nil"/>
                    <w:tr2bl w:val="nil"/>
                  </w:tcBorders>
                  <w:vAlign w:val="center"/>
                </w:tcPr>
                <w:p>
                  <w:pPr>
                    <w:pStyle w:val="18"/>
                    <w:jc w:val="center"/>
                    <w:rPr>
                      <w:rFonts w:hint="eastAsia" w:ascii="Times New Roman" w:hAnsi="Times New Roman" w:cs="Times New Roman"/>
                      <w:sz w:val="21"/>
                      <w:szCs w:val="21"/>
                      <w:lang w:eastAsia="zh-CN"/>
                    </w:rPr>
                  </w:pPr>
                  <w:r>
                    <w:rPr>
                      <w:rFonts w:hint="eastAsia" w:ascii="Times New Roman" w:hAnsi="Times New Roman" w:cs="Times New Roman"/>
                      <w:sz w:val="21"/>
                      <w:szCs w:val="21"/>
                      <w:lang w:eastAsia="zh-CN"/>
                    </w:rPr>
                    <w:t>生活垃圾</w:t>
                  </w:r>
                </w:p>
              </w:tc>
              <w:tc>
                <w:tcPr>
                  <w:tcW w:w="2762" w:type="dxa"/>
                  <w:tcBorders>
                    <w:tl2br w:val="nil"/>
                    <w:tr2bl w:val="nil"/>
                  </w:tcBorders>
                  <w:vAlign w:val="center"/>
                </w:tcPr>
                <w:p>
                  <w:pPr>
                    <w:pStyle w:val="18"/>
                    <w:jc w:val="center"/>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生活垃圾</w:t>
                  </w:r>
                  <w:r>
                    <w:rPr>
                      <w:rFonts w:hint="eastAsia" w:ascii="Times New Roman" w:hAnsi="Times New Roman" w:cs="Times New Roman"/>
                      <w:sz w:val="21"/>
                      <w:szCs w:val="21"/>
                      <w:lang w:eastAsia="zh-CN"/>
                    </w:rPr>
                    <w:t>经垃圾桶收集后，交由环卫部门处理</w:t>
                  </w:r>
                </w:p>
              </w:tc>
              <w:tc>
                <w:tcPr>
                  <w:tcW w:w="3171" w:type="dxa"/>
                  <w:tcBorders>
                    <w:tl2br w:val="nil"/>
                    <w:tr2bl w:val="nil"/>
                  </w:tcBorders>
                  <w:vAlign w:val="center"/>
                </w:tcPr>
                <w:p>
                  <w:pPr>
                    <w:pStyle w:val="18"/>
                    <w:jc w:val="center"/>
                    <w:rPr>
                      <w:rFonts w:hint="default" w:ascii="Times New Roman" w:hAnsi="Times New Roman" w:cs="Times New Roman"/>
                      <w:sz w:val="21"/>
                      <w:szCs w:val="21"/>
                      <w:lang w:eastAsia="zh-CN"/>
                    </w:rPr>
                  </w:pPr>
                  <w:r>
                    <w:rPr>
                      <w:rFonts w:hint="eastAsia" w:ascii="Times New Roman" w:hAnsi="Times New Roman" w:cs="Times New Roman"/>
                      <w:sz w:val="21"/>
                      <w:szCs w:val="21"/>
                      <w:lang w:val="en-US" w:eastAsia="zh-CN"/>
                    </w:rPr>
                    <w:t>生活垃圾</w:t>
                  </w:r>
                  <w:r>
                    <w:rPr>
                      <w:rFonts w:hint="eastAsia" w:ascii="Times New Roman" w:hAnsi="Times New Roman" w:cs="Times New Roman"/>
                      <w:sz w:val="21"/>
                      <w:szCs w:val="21"/>
                      <w:lang w:eastAsia="zh-CN"/>
                    </w:rPr>
                    <w:t>经垃圾桶收集后，交由环卫部门处理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98" w:hRule="atLeast"/>
              </w:trPr>
              <w:tc>
                <w:tcPr>
                  <w:tcW w:w="818" w:type="dxa"/>
                  <w:vMerge w:val="continue"/>
                  <w:tcBorders>
                    <w:tl2br w:val="nil"/>
                    <w:tr2bl w:val="nil"/>
                  </w:tcBorders>
                  <w:vAlign w:val="center"/>
                </w:tcPr>
                <w:p>
                  <w:pPr>
                    <w:pStyle w:val="18"/>
                    <w:jc w:val="center"/>
                    <w:rPr>
                      <w:rFonts w:hint="eastAsia" w:ascii="Times New Roman" w:hAnsi="Times New Roman" w:cs="Times New Roman"/>
                      <w:sz w:val="21"/>
                      <w:szCs w:val="21"/>
                      <w:lang w:eastAsia="zh-CN"/>
                    </w:rPr>
                  </w:pPr>
                </w:p>
              </w:tc>
              <w:tc>
                <w:tcPr>
                  <w:tcW w:w="1429" w:type="dxa"/>
                  <w:tcBorders>
                    <w:tl2br w:val="nil"/>
                    <w:tr2bl w:val="nil"/>
                  </w:tcBorders>
                  <w:vAlign w:val="center"/>
                </w:tcPr>
                <w:p>
                  <w:pPr>
                    <w:pStyle w:val="18"/>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化粪池污泥</w:t>
                  </w:r>
                </w:p>
              </w:tc>
              <w:tc>
                <w:tcPr>
                  <w:tcW w:w="2762" w:type="dxa"/>
                  <w:tcBorders>
                    <w:tl2br w:val="nil"/>
                    <w:tr2bl w:val="nil"/>
                  </w:tcBorders>
                  <w:vAlign w:val="center"/>
                </w:tcPr>
                <w:p>
                  <w:pPr>
                    <w:pStyle w:val="18"/>
                    <w:jc w:val="center"/>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化粪池污泥</w:t>
                  </w:r>
                  <w:r>
                    <w:rPr>
                      <w:rFonts w:hint="eastAsia" w:ascii="Times New Roman" w:hAnsi="Times New Roman" w:cs="Times New Roman"/>
                      <w:sz w:val="21"/>
                      <w:szCs w:val="21"/>
                      <w:lang w:eastAsia="zh-CN"/>
                    </w:rPr>
                    <w:t>定期清掏，交由环卫部门处理</w:t>
                  </w:r>
                </w:p>
              </w:tc>
              <w:tc>
                <w:tcPr>
                  <w:tcW w:w="3171" w:type="dxa"/>
                  <w:tcBorders>
                    <w:tl2br w:val="nil"/>
                    <w:tr2bl w:val="nil"/>
                  </w:tcBorders>
                  <w:vAlign w:val="center"/>
                </w:tcPr>
                <w:p>
                  <w:pPr>
                    <w:pStyle w:val="18"/>
                    <w:jc w:val="center"/>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化粪池污泥</w:t>
                  </w:r>
                  <w:r>
                    <w:rPr>
                      <w:rFonts w:hint="eastAsia" w:ascii="Times New Roman" w:hAnsi="Times New Roman" w:cs="Times New Roman"/>
                      <w:sz w:val="21"/>
                      <w:szCs w:val="21"/>
                      <w:lang w:eastAsia="zh-CN"/>
                    </w:rPr>
                    <w:t>定期清掏，交由环卫部门处理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98" w:hRule="atLeast"/>
              </w:trPr>
              <w:tc>
                <w:tcPr>
                  <w:tcW w:w="818" w:type="dxa"/>
                  <w:vMerge w:val="continue"/>
                  <w:tcBorders>
                    <w:tl2br w:val="nil"/>
                    <w:tr2bl w:val="nil"/>
                  </w:tcBorders>
                  <w:vAlign w:val="center"/>
                </w:tcPr>
                <w:p>
                  <w:pPr>
                    <w:pStyle w:val="18"/>
                    <w:jc w:val="center"/>
                    <w:rPr>
                      <w:rFonts w:hint="eastAsia" w:ascii="Times New Roman" w:hAnsi="Times New Roman" w:cs="Times New Roman"/>
                      <w:sz w:val="21"/>
                      <w:szCs w:val="21"/>
                      <w:lang w:eastAsia="zh-CN"/>
                    </w:rPr>
                  </w:pPr>
                </w:p>
              </w:tc>
              <w:tc>
                <w:tcPr>
                  <w:tcW w:w="1429" w:type="dxa"/>
                  <w:tcBorders>
                    <w:tl2br w:val="nil"/>
                    <w:tr2bl w:val="nil"/>
                  </w:tcBorders>
                  <w:vAlign w:val="center"/>
                </w:tcPr>
                <w:p>
                  <w:pPr>
                    <w:pStyle w:val="18"/>
                    <w:jc w:val="center"/>
                    <w:rPr>
                      <w:rFonts w:hint="eastAsia" w:ascii="Times New Roman" w:hAnsi="Times New Roman" w:cs="Times New Roman"/>
                      <w:sz w:val="21"/>
                      <w:szCs w:val="21"/>
                      <w:lang w:eastAsia="zh-CN"/>
                    </w:rPr>
                  </w:pPr>
                  <w:r>
                    <w:rPr>
                      <w:rFonts w:hint="eastAsia" w:ascii="Times New Roman" w:hAnsi="Times New Roman" w:cs="Times New Roman"/>
                      <w:sz w:val="21"/>
                      <w:szCs w:val="21"/>
                      <w:lang w:val="en-US" w:eastAsia="zh-CN"/>
                    </w:rPr>
                    <w:t>废油脂</w:t>
                  </w:r>
                </w:p>
              </w:tc>
              <w:tc>
                <w:tcPr>
                  <w:tcW w:w="2762" w:type="dxa"/>
                  <w:tcBorders>
                    <w:tl2br w:val="nil"/>
                    <w:tr2bl w:val="nil"/>
                  </w:tcBorders>
                  <w:vAlign w:val="center"/>
                </w:tcPr>
                <w:p>
                  <w:pPr>
                    <w:pStyle w:val="18"/>
                    <w:jc w:val="center"/>
                    <w:rPr>
                      <w:rFonts w:hint="eastAsia" w:ascii="Times New Roman" w:hAnsi="Times New Roman" w:cs="Times New Roman"/>
                      <w:sz w:val="21"/>
                      <w:szCs w:val="21"/>
                      <w:lang w:val="en-US" w:eastAsia="zh-CN"/>
                    </w:rPr>
                  </w:pPr>
                  <w:r>
                    <w:rPr>
                      <w:rFonts w:hint="eastAsia" w:ascii="Times New Roman" w:hAnsi="Times New Roman" w:cs="Times New Roman"/>
                      <w:sz w:val="21"/>
                      <w:szCs w:val="21"/>
                      <w:lang w:eastAsia="zh-CN"/>
                    </w:rPr>
                    <w:t>交由环卫部门处理</w:t>
                  </w:r>
                </w:p>
              </w:tc>
              <w:tc>
                <w:tcPr>
                  <w:tcW w:w="3171" w:type="dxa"/>
                  <w:tcBorders>
                    <w:tl2br w:val="nil"/>
                    <w:tr2bl w:val="nil"/>
                  </w:tcBorders>
                  <w:vAlign w:val="center"/>
                </w:tcPr>
                <w:p>
                  <w:pPr>
                    <w:pStyle w:val="18"/>
                    <w:jc w:val="center"/>
                    <w:rPr>
                      <w:rFonts w:hint="eastAsia" w:ascii="Times New Roman" w:hAnsi="Times New Roman" w:cs="Times New Roman"/>
                      <w:sz w:val="21"/>
                      <w:szCs w:val="21"/>
                      <w:lang w:val="en-US" w:eastAsia="zh-CN"/>
                    </w:rPr>
                  </w:pPr>
                  <w:r>
                    <w:rPr>
                      <w:rFonts w:hint="eastAsia" w:ascii="Times New Roman" w:hAnsi="Times New Roman" w:cs="Times New Roman"/>
                      <w:sz w:val="21"/>
                      <w:szCs w:val="21"/>
                      <w:lang w:eastAsia="zh-CN"/>
                    </w:rPr>
                    <w:t>交由环卫部门处理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818" w:type="dxa"/>
                  <w:vMerge w:val="continue"/>
                  <w:tcBorders>
                    <w:tl2br w:val="nil"/>
                    <w:tr2bl w:val="nil"/>
                  </w:tcBorders>
                  <w:vAlign w:val="center"/>
                </w:tcPr>
                <w:p>
                  <w:pPr>
                    <w:pStyle w:val="18"/>
                    <w:jc w:val="center"/>
                    <w:rPr>
                      <w:rFonts w:hint="eastAsia" w:ascii="Times New Roman" w:hAnsi="Times New Roman" w:cs="Times New Roman"/>
                      <w:sz w:val="21"/>
                      <w:szCs w:val="21"/>
                      <w:lang w:eastAsia="zh-CN"/>
                    </w:rPr>
                  </w:pPr>
                </w:p>
              </w:tc>
              <w:tc>
                <w:tcPr>
                  <w:tcW w:w="1429" w:type="dxa"/>
                  <w:tcBorders>
                    <w:tl2br w:val="nil"/>
                    <w:tr2bl w:val="nil"/>
                  </w:tcBorders>
                  <w:vAlign w:val="center"/>
                </w:tcPr>
                <w:p>
                  <w:pPr>
                    <w:pStyle w:val="18"/>
                    <w:jc w:val="center"/>
                    <w:rPr>
                      <w:rFonts w:hint="eastAsia" w:ascii="Times New Roman" w:hAnsi="Times New Roman" w:cs="Times New Roman"/>
                      <w:sz w:val="21"/>
                      <w:szCs w:val="21"/>
                      <w:lang w:eastAsia="zh-CN"/>
                    </w:rPr>
                  </w:pPr>
                  <w:r>
                    <w:rPr>
                      <w:rFonts w:hint="eastAsia" w:ascii="Times New Roman" w:hAnsi="Times New Roman" w:cs="Times New Roman"/>
                      <w:sz w:val="21"/>
                      <w:szCs w:val="21"/>
                      <w:lang w:eastAsia="zh-CN"/>
                    </w:rPr>
                    <w:t>一般固体废物</w:t>
                  </w:r>
                </w:p>
              </w:tc>
              <w:tc>
                <w:tcPr>
                  <w:tcW w:w="2762" w:type="dxa"/>
                  <w:tcBorders>
                    <w:tl2br w:val="nil"/>
                    <w:tr2bl w:val="nil"/>
                  </w:tcBorders>
                  <w:vAlign w:val="center"/>
                </w:tcPr>
                <w:p>
                  <w:pPr>
                    <w:pStyle w:val="18"/>
                    <w:jc w:val="center"/>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废纸渣、废边角料、不合格滤芯外售给废品回收站</w:t>
                  </w:r>
                </w:p>
              </w:tc>
              <w:tc>
                <w:tcPr>
                  <w:tcW w:w="3171" w:type="dxa"/>
                  <w:tcBorders>
                    <w:tl2br w:val="nil"/>
                    <w:tr2bl w:val="nil"/>
                  </w:tcBorders>
                  <w:vAlign w:val="center"/>
                </w:tcPr>
                <w:p>
                  <w:pPr>
                    <w:pStyle w:val="18"/>
                    <w:jc w:val="center"/>
                    <w:rPr>
                      <w:rFonts w:hint="eastAsia" w:ascii="Times New Roman" w:hAnsi="Times New Roman" w:cs="Times New Roman"/>
                      <w:sz w:val="21"/>
                      <w:szCs w:val="21"/>
                      <w:lang w:eastAsia="zh-CN"/>
                    </w:rPr>
                  </w:pPr>
                  <w:r>
                    <w:rPr>
                      <w:rFonts w:hint="eastAsia" w:ascii="Times New Roman" w:hAnsi="Times New Roman" w:cs="Times New Roman"/>
                      <w:sz w:val="21"/>
                      <w:szCs w:val="21"/>
                      <w:lang w:val="en-US" w:eastAsia="zh-CN"/>
                    </w:rPr>
                    <w:t>废纸渣、废边角料、不合格滤芯外售给废品回收站</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818" w:type="dxa"/>
                  <w:vMerge w:val="continue"/>
                  <w:tcBorders>
                    <w:tl2br w:val="nil"/>
                    <w:tr2bl w:val="nil"/>
                  </w:tcBorders>
                  <w:vAlign w:val="center"/>
                </w:tcPr>
                <w:p>
                  <w:pPr>
                    <w:pStyle w:val="18"/>
                    <w:jc w:val="center"/>
                    <w:rPr>
                      <w:rFonts w:hint="eastAsia" w:ascii="Times New Roman" w:hAnsi="Times New Roman" w:cs="Times New Roman"/>
                      <w:sz w:val="21"/>
                      <w:szCs w:val="21"/>
                      <w:lang w:eastAsia="zh-CN"/>
                    </w:rPr>
                  </w:pPr>
                </w:p>
              </w:tc>
              <w:tc>
                <w:tcPr>
                  <w:tcW w:w="1429" w:type="dxa"/>
                  <w:vMerge w:val="restart"/>
                  <w:tcBorders>
                    <w:tl2br w:val="nil"/>
                    <w:tr2bl w:val="nil"/>
                  </w:tcBorders>
                  <w:vAlign w:val="center"/>
                </w:tcPr>
                <w:p>
                  <w:pPr>
                    <w:pStyle w:val="18"/>
                    <w:jc w:val="center"/>
                    <w:rPr>
                      <w:rFonts w:hint="eastAsia" w:ascii="Times New Roman" w:hAnsi="Times New Roman" w:cs="Times New Roman"/>
                      <w:sz w:val="21"/>
                      <w:szCs w:val="21"/>
                      <w:lang w:eastAsia="zh-CN"/>
                    </w:rPr>
                  </w:pPr>
                  <w:r>
                    <w:rPr>
                      <w:rFonts w:hint="eastAsia" w:ascii="Times New Roman" w:hAnsi="Times New Roman" w:cs="Times New Roman"/>
                      <w:sz w:val="21"/>
                      <w:szCs w:val="21"/>
                      <w:lang w:eastAsia="zh-CN"/>
                    </w:rPr>
                    <w:t>危险废物</w:t>
                  </w:r>
                </w:p>
              </w:tc>
              <w:tc>
                <w:tcPr>
                  <w:tcW w:w="2762" w:type="dxa"/>
                  <w:tcBorders>
                    <w:tl2br w:val="nil"/>
                    <w:tr2bl w:val="nil"/>
                  </w:tcBorders>
                  <w:vAlign w:val="center"/>
                </w:tcPr>
                <w:p>
                  <w:pPr>
                    <w:pStyle w:val="18"/>
                    <w:jc w:val="center"/>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废液压油</w:t>
                  </w:r>
                  <w:r>
                    <w:rPr>
                      <w:rFonts w:hint="eastAsia" w:ascii="Times New Roman" w:hAnsi="Times New Roman" w:cs="Times New Roman"/>
                      <w:sz w:val="21"/>
                      <w:szCs w:val="21"/>
                      <w:lang w:eastAsia="zh-CN"/>
                    </w:rPr>
                    <w:t>经收集后，暂存于危废暂存间内，交由有资质单位处置</w:t>
                  </w:r>
                </w:p>
              </w:tc>
              <w:tc>
                <w:tcPr>
                  <w:tcW w:w="3171" w:type="dxa"/>
                  <w:tcBorders>
                    <w:tl2br w:val="nil"/>
                    <w:tr2bl w:val="nil"/>
                  </w:tcBorders>
                  <w:vAlign w:val="center"/>
                </w:tcPr>
                <w:p>
                  <w:pPr>
                    <w:keepNext w:val="0"/>
                    <w:keepLines w:val="0"/>
                    <w:pageBreakBefore w:val="0"/>
                    <w:widowControl w:val="0"/>
                    <w:kinsoku/>
                    <w:wordWrap/>
                    <w:overflowPunct/>
                    <w:topLinePunct w:val="0"/>
                    <w:bidi w:val="0"/>
                    <w:adjustRightInd/>
                    <w:snapToGrid/>
                    <w:spacing w:line="240" w:lineRule="auto"/>
                    <w:ind w:right="0" w:rightChars="0"/>
                    <w:jc w:val="center"/>
                    <w:textAlignment w:val="auto"/>
                    <w:outlineLvl w:val="9"/>
                    <w:rPr>
                      <w:rFonts w:hint="default" w:ascii="Times New Roman" w:hAnsi="Times New Roman" w:cs="Times New Roman"/>
                      <w:sz w:val="21"/>
                      <w:szCs w:val="21"/>
                      <w:lang w:eastAsia="zh-CN"/>
                    </w:rPr>
                  </w:pPr>
                  <w:r>
                    <w:rPr>
                      <w:rFonts w:hint="eastAsia" w:ascii="Times New Roman" w:hAnsi="Times New Roman" w:eastAsia="宋体" w:cs="Times New Roman"/>
                      <w:color w:val="000000"/>
                      <w:kern w:val="0"/>
                      <w:sz w:val="21"/>
                      <w:szCs w:val="21"/>
                      <w:lang w:val="en-US" w:eastAsia="zh-CN" w:bidi="ar-SA"/>
                    </w:rPr>
                    <w:t>废液压油主要来源于激光切割机的激光头部件</w:t>
                  </w:r>
                  <w:r>
                    <w:rPr>
                      <w:rFonts w:hint="eastAsia" w:ascii="Times New Roman" w:hAnsi="Times New Roman" w:cs="Times New Roman"/>
                      <w:color w:val="000000"/>
                      <w:kern w:val="0"/>
                      <w:sz w:val="21"/>
                      <w:szCs w:val="21"/>
                      <w:lang w:val="en-US" w:eastAsia="zh-CN" w:bidi="ar-SA"/>
                    </w:rPr>
                    <w:t>，</w:t>
                  </w:r>
                  <w:r>
                    <w:rPr>
                      <w:rFonts w:hint="eastAsia" w:ascii="Times New Roman" w:hAnsi="Times New Roman" w:eastAsia="宋体" w:cs="Times New Roman"/>
                      <w:color w:val="000000"/>
                      <w:kern w:val="0"/>
                      <w:sz w:val="21"/>
                      <w:szCs w:val="21"/>
                      <w:lang w:val="en-US" w:eastAsia="zh-CN" w:bidi="ar-SA"/>
                    </w:rPr>
                    <w:t>当激光头部件出现损坏，整体部件直接返厂维修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818" w:type="dxa"/>
                  <w:vMerge w:val="continue"/>
                  <w:tcBorders>
                    <w:tl2br w:val="nil"/>
                    <w:tr2bl w:val="nil"/>
                  </w:tcBorders>
                  <w:vAlign w:val="center"/>
                </w:tcPr>
                <w:p>
                  <w:pPr>
                    <w:pStyle w:val="18"/>
                    <w:jc w:val="center"/>
                    <w:rPr>
                      <w:rFonts w:hint="eastAsia" w:ascii="Times New Roman" w:hAnsi="Times New Roman" w:cs="Times New Roman"/>
                      <w:sz w:val="21"/>
                      <w:szCs w:val="21"/>
                      <w:lang w:eastAsia="zh-CN"/>
                    </w:rPr>
                  </w:pPr>
                </w:p>
              </w:tc>
              <w:tc>
                <w:tcPr>
                  <w:tcW w:w="1429" w:type="dxa"/>
                  <w:vMerge w:val="continue"/>
                  <w:tcBorders>
                    <w:tl2br w:val="nil"/>
                    <w:tr2bl w:val="nil"/>
                  </w:tcBorders>
                  <w:vAlign w:val="center"/>
                </w:tcPr>
                <w:p>
                  <w:pPr>
                    <w:pStyle w:val="18"/>
                    <w:jc w:val="center"/>
                    <w:rPr>
                      <w:rFonts w:hint="eastAsia" w:ascii="Times New Roman" w:hAnsi="Times New Roman" w:cs="Times New Roman"/>
                      <w:sz w:val="21"/>
                      <w:szCs w:val="21"/>
                      <w:lang w:eastAsia="zh-CN"/>
                    </w:rPr>
                  </w:pPr>
                </w:p>
              </w:tc>
              <w:tc>
                <w:tcPr>
                  <w:tcW w:w="2762" w:type="dxa"/>
                  <w:tcBorders>
                    <w:tl2br w:val="nil"/>
                    <w:tr2bl w:val="nil"/>
                  </w:tcBorders>
                  <w:vAlign w:val="center"/>
                </w:tcPr>
                <w:p>
                  <w:pPr>
                    <w:pStyle w:val="18"/>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废活性炭</w:t>
                  </w:r>
                  <w:r>
                    <w:rPr>
                      <w:rFonts w:hint="eastAsia" w:ascii="Times New Roman" w:hAnsi="Times New Roman" w:cs="Times New Roman"/>
                      <w:sz w:val="21"/>
                      <w:szCs w:val="21"/>
                      <w:lang w:eastAsia="zh-CN"/>
                    </w:rPr>
                    <w:t>经收集后暂存于危废暂存间内，交由有资质单位处置</w:t>
                  </w:r>
                </w:p>
              </w:tc>
              <w:tc>
                <w:tcPr>
                  <w:tcW w:w="3171" w:type="dxa"/>
                  <w:tcBorders>
                    <w:tl2br w:val="nil"/>
                    <w:tr2bl w:val="nil"/>
                  </w:tcBorders>
                  <w:vAlign w:val="center"/>
                </w:tcPr>
                <w:p>
                  <w:pPr>
                    <w:pStyle w:val="18"/>
                    <w:jc w:val="center"/>
                    <w:rPr>
                      <w:rFonts w:hint="default" w:ascii="Times New Roman" w:hAnsi="Times New Roman" w:cs="Times New Roman"/>
                      <w:sz w:val="21"/>
                      <w:szCs w:val="21"/>
                      <w:lang w:eastAsia="zh-CN"/>
                    </w:rPr>
                  </w:pPr>
                  <w:r>
                    <w:rPr>
                      <w:rFonts w:hint="eastAsia" w:ascii="Times New Roman" w:hAnsi="Times New Roman" w:cs="Times New Roman"/>
                      <w:sz w:val="21"/>
                      <w:szCs w:val="21"/>
                      <w:lang w:val="en-US" w:eastAsia="zh-CN"/>
                    </w:rPr>
                    <w:t>项目不产生废活性炭</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818" w:type="dxa"/>
                  <w:tcBorders>
                    <w:tl2br w:val="nil"/>
                    <w:tr2bl w:val="nil"/>
                  </w:tcBorders>
                  <w:vAlign w:val="center"/>
                </w:tcPr>
                <w:p>
                  <w:pPr>
                    <w:pStyle w:val="18"/>
                    <w:jc w:val="center"/>
                    <w:rPr>
                      <w:rFonts w:hint="eastAsia" w:ascii="Times New Roman" w:hAnsi="Times New Roman" w:cs="Times New Roman"/>
                      <w:sz w:val="21"/>
                      <w:szCs w:val="21"/>
                      <w:lang w:eastAsia="zh-CN"/>
                    </w:rPr>
                  </w:pPr>
                  <w:r>
                    <w:rPr>
                      <w:rFonts w:hint="eastAsia" w:ascii="Times New Roman" w:hAnsi="Times New Roman" w:cs="Times New Roman"/>
                      <w:sz w:val="21"/>
                      <w:szCs w:val="21"/>
                      <w:lang w:eastAsia="zh-CN"/>
                    </w:rPr>
                    <w:t>噪声</w:t>
                  </w:r>
                </w:p>
              </w:tc>
              <w:tc>
                <w:tcPr>
                  <w:tcW w:w="1429" w:type="dxa"/>
                  <w:tcBorders>
                    <w:tl2br w:val="nil"/>
                    <w:tr2bl w:val="nil"/>
                  </w:tcBorders>
                  <w:vAlign w:val="center"/>
                </w:tcPr>
                <w:p>
                  <w:pPr>
                    <w:pStyle w:val="18"/>
                    <w:jc w:val="center"/>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机械设备噪声</w:t>
                  </w:r>
                </w:p>
              </w:tc>
              <w:tc>
                <w:tcPr>
                  <w:tcW w:w="2762" w:type="dxa"/>
                  <w:tcBorders>
                    <w:tl2br w:val="nil"/>
                    <w:tr2bl w:val="nil"/>
                  </w:tcBorders>
                  <w:vAlign w:val="center"/>
                </w:tcPr>
                <w:p>
                  <w:pPr>
                    <w:pStyle w:val="18"/>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生产设备噪声经墙体隔声、减震措施、距离衰减后满足《工业企业厂界环境噪声排放标准》3类标准要求</w:t>
                  </w:r>
                </w:p>
              </w:tc>
              <w:tc>
                <w:tcPr>
                  <w:tcW w:w="3171" w:type="dxa"/>
                  <w:tcBorders>
                    <w:tl2br w:val="nil"/>
                    <w:tr2bl w:val="nil"/>
                  </w:tcBorders>
                  <w:vAlign w:val="center"/>
                </w:tcPr>
                <w:p>
                  <w:pPr>
                    <w:pStyle w:val="18"/>
                    <w:jc w:val="center"/>
                    <w:rPr>
                      <w:rFonts w:hint="default" w:ascii="Times New Roman" w:hAnsi="Times New Roman" w:cs="Times New Roman"/>
                      <w:sz w:val="21"/>
                      <w:szCs w:val="21"/>
                      <w:lang w:eastAsia="zh-CN"/>
                    </w:rPr>
                  </w:pPr>
                  <w:r>
                    <w:rPr>
                      <w:rFonts w:hint="eastAsia" w:ascii="Times New Roman" w:hAnsi="Times New Roman" w:cs="Times New Roman"/>
                      <w:sz w:val="21"/>
                      <w:szCs w:val="21"/>
                      <w:lang w:val="en-US" w:eastAsia="zh-CN"/>
                    </w:rPr>
                    <w:t>通过选用低噪声设备，厂房隔声、距离衰减，定期对机械设备进行检修等措施减小噪声对外环境的影响，厂界噪声满足《工业企业厂界环境噪声排放标准》3类标准要求</w:t>
                  </w:r>
                </w:p>
              </w:tc>
            </w:tr>
          </w:tbl>
          <w:p>
            <w:pPr>
              <w:pStyle w:val="18"/>
              <w:jc w:val="both"/>
              <w:outlineLvl w:val="0"/>
              <w:rPr>
                <w:rFonts w:hint="default" w:ascii="Times New Roman" w:hAnsi="Times New Roman" w:cs="Times New Roman"/>
                <w:b/>
                <w:bCs/>
                <w:szCs w:val="24"/>
              </w:rPr>
            </w:pPr>
          </w:p>
          <w:p>
            <w:pPr>
              <w:pStyle w:val="18"/>
              <w:jc w:val="both"/>
              <w:outlineLvl w:val="0"/>
              <w:rPr>
                <w:rFonts w:hint="default" w:ascii="Times New Roman" w:hAnsi="Times New Roman" w:cs="Times New Roman"/>
                <w:b/>
                <w:bCs/>
                <w:szCs w:val="24"/>
              </w:rPr>
            </w:pPr>
          </w:p>
          <w:p>
            <w:pPr>
              <w:pStyle w:val="18"/>
              <w:jc w:val="both"/>
              <w:outlineLvl w:val="0"/>
              <w:rPr>
                <w:rFonts w:hint="default" w:ascii="Times New Roman" w:hAnsi="Times New Roman" w:cs="Times New Roman"/>
                <w:b/>
                <w:bCs/>
                <w:szCs w:val="24"/>
              </w:rPr>
            </w:pPr>
          </w:p>
          <w:p>
            <w:pPr>
              <w:pStyle w:val="18"/>
              <w:jc w:val="both"/>
              <w:outlineLvl w:val="0"/>
              <w:rPr>
                <w:rFonts w:hint="default" w:ascii="Times New Roman" w:hAnsi="Times New Roman" w:cs="Times New Roman"/>
                <w:b/>
                <w:bCs/>
                <w:szCs w:val="24"/>
              </w:rPr>
            </w:pPr>
          </w:p>
          <w:p>
            <w:pPr>
              <w:pStyle w:val="18"/>
              <w:jc w:val="both"/>
              <w:outlineLvl w:val="0"/>
              <w:rPr>
                <w:rFonts w:hint="default" w:ascii="Times New Roman" w:hAnsi="Times New Roman" w:cs="Times New Roman"/>
                <w:b/>
                <w:bCs/>
                <w:szCs w:val="24"/>
              </w:rPr>
            </w:pPr>
          </w:p>
          <w:p>
            <w:pPr>
              <w:pStyle w:val="18"/>
              <w:jc w:val="both"/>
              <w:outlineLvl w:val="0"/>
              <w:rPr>
                <w:rFonts w:hint="default" w:ascii="Times New Roman" w:hAnsi="Times New Roman" w:cs="Times New Roman"/>
                <w:b/>
                <w:bCs/>
                <w:szCs w:val="24"/>
              </w:rPr>
            </w:pPr>
          </w:p>
          <w:p>
            <w:pPr>
              <w:pStyle w:val="18"/>
              <w:jc w:val="both"/>
              <w:outlineLvl w:val="0"/>
              <w:rPr>
                <w:rFonts w:hint="default" w:ascii="Times New Roman" w:hAnsi="Times New Roman" w:cs="Times New Roman"/>
                <w:b/>
                <w:bCs/>
                <w:szCs w:val="24"/>
              </w:rPr>
            </w:pPr>
          </w:p>
          <w:p>
            <w:pPr>
              <w:pStyle w:val="18"/>
              <w:jc w:val="both"/>
              <w:outlineLvl w:val="0"/>
              <w:rPr>
                <w:rFonts w:hint="default" w:ascii="Times New Roman" w:hAnsi="Times New Roman" w:cs="Times New Roman"/>
                <w:b/>
                <w:bCs/>
                <w:szCs w:val="24"/>
              </w:rPr>
            </w:pPr>
          </w:p>
          <w:p>
            <w:pPr>
              <w:pStyle w:val="18"/>
              <w:jc w:val="both"/>
              <w:outlineLvl w:val="0"/>
              <w:rPr>
                <w:rFonts w:hint="default" w:ascii="Times New Roman" w:hAnsi="Times New Roman" w:cs="Times New Roman"/>
                <w:b/>
                <w:bCs/>
                <w:szCs w:val="24"/>
              </w:rPr>
            </w:pPr>
          </w:p>
          <w:p>
            <w:pPr>
              <w:pStyle w:val="18"/>
              <w:jc w:val="both"/>
              <w:outlineLvl w:val="0"/>
              <w:rPr>
                <w:rFonts w:hint="default" w:ascii="Times New Roman" w:hAnsi="Times New Roman" w:cs="Times New Roman"/>
                <w:b/>
                <w:bCs/>
                <w:szCs w:val="24"/>
              </w:rPr>
            </w:pPr>
          </w:p>
          <w:p>
            <w:pPr>
              <w:pStyle w:val="18"/>
              <w:jc w:val="both"/>
              <w:outlineLvl w:val="0"/>
              <w:rPr>
                <w:rFonts w:hint="default" w:ascii="Times New Roman" w:hAnsi="Times New Roman" w:cs="Times New Roman"/>
                <w:b/>
                <w:bCs/>
                <w:szCs w:val="24"/>
              </w:rPr>
            </w:pPr>
          </w:p>
          <w:p>
            <w:pPr>
              <w:pStyle w:val="18"/>
              <w:jc w:val="both"/>
              <w:outlineLvl w:val="0"/>
              <w:rPr>
                <w:rFonts w:hint="default" w:ascii="Times New Roman" w:hAnsi="Times New Roman" w:cs="Times New Roman"/>
                <w:b/>
                <w:bCs/>
                <w:szCs w:val="24"/>
              </w:rPr>
            </w:pPr>
          </w:p>
          <w:p>
            <w:pPr>
              <w:pStyle w:val="18"/>
              <w:jc w:val="both"/>
              <w:outlineLvl w:val="0"/>
              <w:rPr>
                <w:rFonts w:hint="default" w:ascii="Times New Roman" w:hAnsi="Times New Roman" w:cs="Times New Roman"/>
                <w:b/>
                <w:bCs/>
                <w:szCs w:val="24"/>
              </w:rPr>
            </w:pPr>
          </w:p>
          <w:p>
            <w:pPr>
              <w:pStyle w:val="18"/>
              <w:jc w:val="both"/>
              <w:outlineLvl w:val="0"/>
              <w:rPr>
                <w:rFonts w:hint="default" w:ascii="Times New Roman" w:hAnsi="Times New Roman" w:cs="Times New Roman"/>
                <w:b/>
                <w:bCs/>
                <w:szCs w:val="24"/>
              </w:rPr>
            </w:pPr>
          </w:p>
          <w:p>
            <w:pPr>
              <w:pStyle w:val="18"/>
              <w:jc w:val="both"/>
              <w:outlineLvl w:val="0"/>
              <w:rPr>
                <w:rFonts w:hint="default" w:ascii="Times New Roman" w:hAnsi="Times New Roman" w:cs="Times New Roman"/>
                <w:b/>
                <w:bCs/>
                <w:szCs w:val="24"/>
              </w:rPr>
            </w:pPr>
          </w:p>
          <w:p>
            <w:pPr>
              <w:pStyle w:val="18"/>
              <w:jc w:val="both"/>
              <w:outlineLvl w:val="0"/>
              <w:rPr>
                <w:rFonts w:hint="default" w:ascii="Times New Roman" w:hAnsi="Times New Roman" w:cs="Times New Roman"/>
                <w:b/>
                <w:bCs/>
                <w:szCs w:val="24"/>
              </w:rPr>
            </w:pPr>
          </w:p>
          <w:p>
            <w:pPr>
              <w:pStyle w:val="18"/>
              <w:jc w:val="both"/>
              <w:outlineLvl w:val="0"/>
              <w:rPr>
                <w:rFonts w:hint="default" w:ascii="Times New Roman" w:hAnsi="Times New Roman" w:cs="Times New Roman"/>
                <w:b/>
                <w:bCs/>
                <w:szCs w:val="24"/>
              </w:rPr>
            </w:pPr>
          </w:p>
          <w:p>
            <w:pPr>
              <w:pStyle w:val="18"/>
              <w:jc w:val="both"/>
              <w:outlineLvl w:val="0"/>
              <w:rPr>
                <w:rFonts w:hint="default" w:ascii="Times New Roman" w:hAnsi="Times New Roman" w:cs="Times New Roman"/>
                <w:b/>
                <w:bCs/>
                <w:szCs w:val="24"/>
              </w:rPr>
            </w:pPr>
          </w:p>
        </w:tc>
      </w:tr>
    </w:tbl>
    <w:p>
      <w:pPr>
        <w:rPr>
          <w:rFonts w:hint="default" w:ascii="Times New Roman" w:hAnsi="Times New Roman" w:cs="Times New Roman"/>
          <w:b/>
          <w:sz w:val="32"/>
          <w:szCs w:val="32"/>
        </w:rPr>
      </w:pPr>
      <w:r>
        <w:rPr>
          <w:rFonts w:hint="default" w:ascii="Times New Roman" w:hAnsi="Times New Roman" w:cs="Times New Roman"/>
          <w:b/>
          <w:sz w:val="32"/>
          <w:szCs w:val="32"/>
        </w:rPr>
        <w:br w:type="page"/>
      </w:r>
    </w:p>
    <w:p>
      <w:pPr>
        <w:pStyle w:val="18"/>
        <w:jc w:val="center"/>
        <w:outlineLvl w:val="0"/>
        <w:rPr>
          <w:rFonts w:hint="default" w:ascii="Times New Roman" w:hAnsi="Times New Roman" w:cs="Times New Roman"/>
          <w:b/>
          <w:sz w:val="32"/>
          <w:szCs w:val="32"/>
        </w:rPr>
      </w:pPr>
      <w:r>
        <w:rPr>
          <w:rFonts w:hint="default" w:ascii="Times New Roman" w:hAnsi="Times New Roman" w:cs="Times New Roman"/>
          <w:b/>
          <w:sz w:val="32"/>
          <w:szCs w:val="32"/>
        </w:rPr>
        <w:t>表</w:t>
      </w:r>
      <w:r>
        <w:rPr>
          <w:rFonts w:ascii="Times New Roman" w:hAnsi="Times New Roman" w:cs="Times New Roman"/>
          <w:b/>
          <w:sz w:val="32"/>
          <w:szCs w:val="32"/>
        </w:rPr>
        <w:t>六</w:t>
      </w:r>
      <w:r>
        <w:rPr>
          <w:rFonts w:hint="eastAsia" w:ascii="Times New Roman" w:hAnsi="Times New Roman" w:cs="Times New Roman"/>
          <w:b/>
          <w:sz w:val="32"/>
          <w:szCs w:val="32"/>
          <w:lang w:val="en-US" w:eastAsia="zh-CN"/>
        </w:rPr>
        <w:t xml:space="preserve"> </w:t>
      </w:r>
      <w:r>
        <w:rPr>
          <w:rFonts w:hint="default" w:ascii="Times New Roman" w:hAnsi="Times New Roman" w:cs="Times New Roman"/>
          <w:b/>
          <w:sz w:val="32"/>
          <w:szCs w:val="32"/>
        </w:rPr>
        <w:t>环评批复的要求</w:t>
      </w:r>
    </w:p>
    <w:tbl>
      <w:tblPr>
        <w:tblStyle w:val="14"/>
        <w:tblW w:w="851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16" w:type="dxa"/>
          </w:tcPr>
          <w:p>
            <w:pPr>
              <w:pStyle w:val="18"/>
              <w:spacing w:line="360" w:lineRule="auto"/>
              <w:rPr>
                <w:rFonts w:hint="eastAsia"/>
                <w:b/>
                <w:bCs/>
                <w:lang w:eastAsia="zh-CN"/>
              </w:rPr>
            </w:pPr>
            <w:bookmarkStart w:id="4" w:name="_Toc7225"/>
            <w:r>
              <w:rPr>
                <w:rFonts w:hint="default" w:ascii="Times New Roman" w:hAnsi="Times New Roman" w:cs="Times New Roman"/>
                <w:b/>
                <w:bCs/>
              </w:rPr>
              <w:t>6.</w:t>
            </w:r>
            <w:r>
              <w:rPr>
                <w:rFonts w:hint="default" w:ascii="Times New Roman" w:hAnsi="Times New Roman" w:cs="Times New Roman"/>
                <w:b/>
                <w:bCs/>
                <w:lang w:val="en-US" w:eastAsia="zh-CN"/>
              </w:rPr>
              <w:t>1</w:t>
            </w:r>
            <w:r>
              <w:rPr>
                <w:rFonts w:hint="default" w:ascii="Times New Roman" w:hAnsi="Times New Roman" w:cs="Times New Roman"/>
                <w:b/>
                <w:bCs/>
              </w:rPr>
              <w:t xml:space="preserve"> 环</w:t>
            </w:r>
            <w:r>
              <w:rPr>
                <w:rFonts w:hint="default"/>
                <w:b/>
                <w:bCs/>
              </w:rPr>
              <w:t>评</w:t>
            </w:r>
            <w:r>
              <w:rPr>
                <w:rFonts w:hint="eastAsia"/>
                <w:b/>
                <w:bCs/>
                <w:lang w:eastAsia="zh-CN"/>
              </w:rPr>
              <w:t>主要结论</w:t>
            </w:r>
          </w:p>
          <w:p>
            <w:pPr>
              <w:keepNext w:val="0"/>
              <w:keepLines w:val="0"/>
              <w:widowControl/>
              <w:suppressLineNumbers w:val="0"/>
              <w:spacing w:line="360" w:lineRule="auto"/>
              <w:ind w:firstLine="480" w:firstLineChars="200"/>
              <w:jc w:val="left"/>
              <w:rPr>
                <w:rFonts w:hint="eastAsia" w:ascii="Times New Roman" w:hAnsi="Times New Roman" w:eastAsia="宋体" w:cs="Times New Roman"/>
                <w:color w:val="000000" w:themeColor="text1"/>
                <w:kern w:val="0"/>
                <w:sz w:val="24"/>
                <w:szCs w:val="24"/>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4"/>
                <w:szCs w:val="24"/>
                <w:lang w:val="en-US" w:eastAsia="zh-CN" w:bidi="ar-SA"/>
                <w14:textFill>
                  <w14:solidFill>
                    <w14:schemeClr w14:val="tx1"/>
                  </w14:solidFill>
                </w14:textFill>
              </w:rPr>
              <w:t>本项目符合目前国家产业政策要求，</w:t>
            </w:r>
            <w:r>
              <w:rPr>
                <w:rFonts w:hint="eastAsia" w:ascii="Times New Roman" w:hAnsi="Times New Roman" w:cs="Times New Roman"/>
                <w:color w:val="000000" w:themeColor="text1"/>
                <w:kern w:val="0"/>
                <w:sz w:val="24"/>
                <w:szCs w:val="24"/>
                <w:lang w:val="en-US" w:eastAsia="zh-CN" w:bidi="ar-SA"/>
                <w14:textFill>
                  <w14:solidFill>
                    <w14:schemeClr w14:val="tx1"/>
                  </w14:solidFill>
                </w14:textFill>
              </w:rPr>
              <w:t>符合赤壁市总体规划要求，从环境影响分析可知，项目在落实提出的各项污染防治措施的情况下，各主要污染物排放浓度均可实现达标排放，不会对区域环境空气、地表水、声环境功能的改变，因此，从环境保护的角度，该建设项目实施变更是可行的。</w:t>
            </w:r>
          </w:p>
          <w:p>
            <w:pPr>
              <w:pStyle w:val="18"/>
              <w:spacing w:line="360" w:lineRule="auto"/>
              <w:rPr>
                <w:rFonts w:hint="eastAsia"/>
                <w:b/>
                <w:bCs/>
                <w:lang w:val="en-US" w:eastAsia="zh-CN"/>
              </w:rPr>
            </w:pPr>
            <w:r>
              <w:rPr>
                <w:rFonts w:hint="default" w:ascii="Times New Roman" w:hAnsi="Times New Roman" w:cs="Times New Roman"/>
                <w:b/>
                <w:bCs/>
              </w:rPr>
              <w:t>6.</w:t>
            </w:r>
            <w:r>
              <w:rPr>
                <w:rFonts w:hint="eastAsia" w:ascii="Times New Roman" w:hAnsi="Times New Roman" w:cs="Times New Roman"/>
                <w:b/>
                <w:bCs/>
                <w:lang w:val="en-US" w:eastAsia="zh-CN"/>
              </w:rPr>
              <w:t>2</w:t>
            </w:r>
            <w:r>
              <w:rPr>
                <w:rFonts w:hint="default" w:ascii="Times New Roman" w:hAnsi="Times New Roman" w:cs="Times New Roman"/>
                <w:b/>
                <w:bCs/>
              </w:rPr>
              <w:t xml:space="preserve"> </w:t>
            </w:r>
            <w:r>
              <w:rPr>
                <w:rFonts w:hint="default"/>
                <w:b/>
                <w:bCs/>
              </w:rPr>
              <w:t>环评批复要求</w:t>
            </w:r>
            <w:bookmarkEnd w:id="4"/>
          </w:p>
          <w:p>
            <w:pPr>
              <w:keepNext w:val="0"/>
              <w:keepLines w:val="0"/>
              <w:widowControl/>
              <w:suppressLineNumbers w:val="0"/>
              <w:spacing w:line="360" w:lineRule="auto"/>
              <w:ind w:firstLine="480" w:firstLineChars="200"/>
              <w:jc w:val="left"/>
              <w:rPr>
                <w:rFonts w:hint="eastAsia" w:ascii="Times New Roman" w:hAnsi="Times New Roman" w:eastAsia="宋体" w:cs="Times New Roman"/>
                <w:color w:val="000000" w:themeColor="text1"/>
                <w:kern w:val="0"/>
                <w:sz w:val="24"/>
                <w:szCs w:val="24"/>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4"/>
                <w:szCs w:val="24"/>
                <w:lang w:val="en-US" w:eastAsia="zh-CN" w:bidi="ar-SA"/>
                <w14:textFill>
                  <w14:solidFill>
                    <w14:schemeClr w14:val="tx1"/>
                  </w14:solidFill>
                </w14:textFill>
              </w:rPr>
              <w:t>（1）</w:t>
            </w:r>
            <w:r>
              <w:rPr>
                <w:rFonts w:hint="eastAsia" w:ascii="Times New Roman" w:hAnsi="Times New Roman" w:cs="Times New Roman"/>
                <w:color w:val="000000" w:themeColor="text1"/>
                <w:kern w:val="0"/>
                <w:sz w:val="24"/>
                <w:szCs w:val="24"/>
                <w:lang w:val="en-US" w:eastAsia="zh-CN" w:bidi="ar-SA"/>
                <w14:textFill>
                  <w14:solidFill>
                    <w14:schemeClr w14:val="tx1"/>
                  </w14:solidFill>
                </w14:textFill>
              </w:rPr>
              <w:t>废水：</w:t>
            </w:r>
            <w:r>
              <w:rPr>
                <w:rFonts w:hint="eastAsia" w:ascii="Times New Roman" w:hAnsi="Times New Roman" w:eastAsia="宋体" w:cs="Times New Roman"/>
                <w:color w:val="000000" w:themeColor="text1"/>
                <w:kern w:val="0"/>
                <w:sz w:val="24"/>
                <w:szCs w:val="24"/>
                <w:lang w:val="en-US" w:eastAsia="zh-CN" w:bidi="ar-SA"/>
                <w14:textFill>
                  <w14:solidFill>
                    <w14:schemeClr w14:val="tx1"/>
                  </w14:solidFill>
                </w14:textFill>
              </w:rPr>
              <w:t>按照“清污分流、雨污分流、一水多用”的原则设计建设排水管网。项目产生的度水主要为生活污水和食堂废水，食堂废水</w:t>
            </w:r>
            <w:r>
              <w:rPr>
                <w:rFonts w:hint="eastAsia" w:ascii="Times New Roman" w:hAnsi="Times New Roman" w:cs="Times New Roman"/>
                <w:color w:val="000000" w:themeColor="text1"/>
                <w:kern w:val="0"/>
                <w:sz w:val="24"/>
                <w:szCs w:val="24"/>
                <w:lang w:val="en-US" w:eastAsia="zh-CN" w:bidi="ar-SA"/>
                <w14:textFill>
                  <w14:solidFill>
                    <w14:schemeClr w14:val="tx1"/>
                  </w14:solidFill>
                </w14:textFill>
              </w:rPr>
              <w:t>经隔油池</w:t>
            </w:r>
            <w:r>
              <w:rPr>
                <w:rFonts w:hint="eastAsia" w:ascii="Times New Roman" w:hAnsi="Times New Roman" w:eastAsia="宋体" w:cs="Times New Roman"/>
                <w:color w:val="000000" w:themeColor="text1"/>
                <w:kern w:val="0"/>
                <w:sz w:val="24"/>
                <w:szCs w:val="24"/>
                <w:lang w:val="en-US" w:eastAsia="zh-CN" w:bidi="ar-SA"/>
                <w14:textFill>
                  <w14:solidFill>
                    <w14:schemeClr w14:val="tx1"/>
                  </w14:solidFill>
                </w14:textFill>
              </w:rPr>
              <w:t>处理后与生活污水一同经化</w:t>
            </w:r>
            <w:r>
              <w:rPr>
                <w:rFonts w:hint="eastAsia" w:ascii="Times New Roman" w:hAnsi="Times New Roman" w:cs="Times New Roman"/>
                <w:color w:val="000000" w:themeColor="text1"/>
                <w:kern w:val="0"/>
                <w:sz w:val="24"/>
                <w:szCs w:val="24"/>
                <w:lang w:val="en-US" w:eastAsia="zh-CN" w:bidi="ar-SA"/>
                <w14:textFill>
                  <w14:solidFill>
                    <w14:schemeClr w14:val="tx1"/>
                  </w14:solidFill>
                </w14:textFill>
              </w:rPr>
              <w:t>粪</w:t>
            </w:r>
            <w:r>
              <w:rPr>
                <w:rFonts w:hint="eastAsia" w:ascii="Times New Roman" w:hAnsi="Times New Roman" w:eastAsia="宋体" w:cs="Times New Roman"/>
                <w:color w:val="000000" w:themeColor="text1"/>
                <w:kern w:val="0"/>
                <w:sz w:val="24"/>
                <w:szCs w:val="24"/>
                <w:lang w:val="en-US" w:eastAsia="zh-CN" w:bidi="ar-SA"/>
                <w14:textFill>
                  <w14:solidFill>
                    <w14:schemeClr w14:val="tx1"/>
                  </w14:solidFill>
                </w14:textFill>
              </w:rPr>
              <w:t>池处理，达到</w:t>
            </w:r>
            <w:r>
              <w:rPr>
                <w:rFonts w:hint="eastAsia" w:ascii="Times New Roman" w:hAnsi="Times New Roman" w:cs="Times New Roman"/>
                <w:color w:val="000000" w:themeColor="text1"/>
                <w:kern w:val="0"/>
                <w:sz w:val="24"/>
                <w:szCs w:val="24"/>
                <w:lang w:val="en-US" w:eastAsia="zh-CN" w:bidi="ar-SA"/>
                <w14:textFill>
                  <w14:solidFill>
                    <w14:schemeClr w14:val="tx1"/>
                  </w14:solidFill>
                </w14:textFill>
              </w:rPr>
              <w:t>《</w:t>
            </w:r>
            <w:r>
              <w:rPr>
                <w:rFonts w:hint="eastAsia" w:ascii="Times New Roman" w:hAnsi="Times New Roman" w:eastAsia="宋体" w:cs="Times New Roman"/>
                <w:color w:val="000000" w:themeColor="text1"/>
                <w:kern w:val="0"/>
                <w:sz w:val="24"/>
                <w:szCs w:val="24"/>
                <w:lang w:val="en-US" w:eastAsia="zh-CN" w:bidi="ar-SA"/>
                <w14:textFill>
                  <w14:solidFill>
                    <w14:schemeClr w14:val="tx1"/>
                  </w14:solidFill>
                </w14:textFill>
              </w:rPr>
              <w:t>污水综合排放标准</w:t>
            </w:r>
            <w:r>
              <w:rPr>
                <w:rFonts w:hint="eastAsia" w:ascii="Times New Roman" w:hAnsi="Times New Roman" w:cs="Times New Roman"/>
                <w:color w:val="000000" w:themeColor="text1"/>
                <w:kern w:val="0"/>
                <w:sz w:val="24"/>
                <w:szCs w:val="24"/>
                <w:lang w:val="en-US" w:eastAsia="zh-CN" w:bidi="ar-SA"/>
                <w14:textFill>
                  <w14:solidFill>
                    <w14:schemeClr w14:val="tx1"/>
                  </w14:solidFill>
                </w14:textFill>
              </w:rPr>
              <w:t>》</w:t>
            </w:r>
            <w:r>
              <w:rPr>
                <w:rFonts w:hint="eastAsia" w:ascii="Times New Roman" w:hAnsi="Times New Roman" w:eastAsia="宋体" w:cs="Times New Roman"/>
                <w:color w:val="000000" w:themeColor="text1"/>
                <w:kern w:val="0"/>
                <w:sz w:val="24"/>
                <w:szCs w:val="24"/>
                <w:lang w:val="en-US" w:eastAsia="zh-CN" w:bidi="ar-SA"/>
                <w14:textFill>
                  <w14:solidFill>
                    <w14:schemeClr w14:val="tx1"/>
                  </w14:solidFill>
                </w14:textFill>
              </w:rPr>
              <w:t>(GB8978-1996)表4三级排放标准和</w:t>
            </w:r>
            <w:r>
              <w:rPr>
                <w:rFonts w:hint="eastAsia" w:ascii="Times New Roman" w:hAnsi="Times New Roman" w:cs="Times New Roman"/>
                <w:color w:val="000000" w:themeColor="text1"/>
                <w:kern w:val="0"/>
                <w:sz w:val="24"/>
                <w:szCs w:val="24"/>
                <w:lang w:val="en-US" w:eastAsia="zh-CN" w:bidi="ar-SA"/>
                <w14:textFill>
                  <w14:solidFill>
                    <w14:schemeClr w14:val="tx1"/>
                  </w14:solidFill>
                </w14:textFill>
              </w:rPr>
              <w:t>城东</w:t>
            </w:r>
            <w:r>
              <w:rPr>
                <w:rFonts w:hint="eastAsia" w:ascii="Times New Roman" w:hAnsi="Times New Roman" w:eastAsia="宋体" w:cs="Times New Roman"/>
                <w:color w:val="000000" w:themeColor="text1"/>
                <w:kern w:val="0"/>
                <w:sz w:val="24"/>
                <w:szCs w:val="24"/>
                <w:lang w:val="en-US" w:eastAsia="zh-CN" w:bidi="ar-SA"/>
                <w14:textFill>
                  <w14:solidFill>
                    <w14:schemeClr w14:val="tx1"/>
                  </w14:solidFill>
                </w14:textFill>
              </w:rPr>
              <w:t>污水处理厂接管标准后，经市政污水管网进入市城东污水处理厂处理后外排。</w:t>
            </w:r>
          </w:p>
          <w:p>
            <w:pPr>
              <w:keepNext w:val="0"/>
              <w:keepLines w:val="0"/>
              <w:widowControl/>
              <w:suppressLineNumbers w:val="0"/>
              <w:spacing w:line="360" w:lineRule="auto"/>
              <w:ind w:firstLine="480" w:firstLineChars="200"/>
              <w:jc w:val="left"/>
              <w:rPr>
                <w:rFonts w:hint="eastAsia" w:ascii="Times New Roman" w:hAnsi="Times New Roman" w:cs="Times New Roman"/>
                <w:color w:val="000000" w:themeColor="text1"/>
                <w:kern w:val="0"/>
                <w:sz w:val="24"/>
                <w:szCs w:val="24"/>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4"/>
                <w:szCs w:val="24"/>
                <w:lang w:val="en-US" w:eastAsia="zh-CN" w:bidi="ar-SA"/>
                <w14:textFill>
                  <w14:solidFill>
                    <w14:schemeClr w14:val="tx1"/>
                  </w14:solidFill>
                </w14:textFill>
              </w:rPr>
              <w:t>（2）</w:t>
            </w:r>
            <w:r>
              <w:rPr>
                <w:rFonts w:hint="eastAsia" w:ascii="Times New Roman" w:hAnsi="Times New Roman" w:cs="Times New Roman"/>
                <w:color w:val="000000" w:themeColor="text1"/>
                <w:kern w:val="0"/>
                <w:sz w:val="24"/>
                <w:szCs w:val="24"/>
                <w:lang w:val="en-US" w:eastAsia="zh-CN" w:bidi="ar-SA"/>
                <w14:textFill>
                  <w14:solidFill>
                    <w14:schemeClr w14:val="tx1"/>
                  </w14:solidFill>
                </w14:textFill>
              </w:rPr>
              <w:t>废气：本项目产生的废气主要为上胶废气、切割烟尘、焊接烟尘、食堂油烟。处理措施如下：</w:t>
            </w:r>
          </w:p>
          <w:p>
            <w:pPr>
              <w:keepNext w:val="0"/>
              <w:keepLines w:val="0"/>
              <w:widowControl/>
              <w:suppressLineNumbers w:val="0"/>
              <w:spacing w:line="360" w:lineRule="auto"/>
              <w:ind w:firstLine="480" w:firstLineChars="200"/>
              <w:jc w:val="left"/>
              <w:rPr>
                <w:rFonts w:hint="eastAsia" w:ascii="Times New Roman" w:hAnsi="Times New Roman" w:cs="Times New Roman"/>
                <w:color w:val="000000" w:themeColor="text1"/>
                <w:kern w:val="0"/>
                <w:sz w:val="24"/>
                <w:szCs w:val="24"/>
                <w:lang w:val="en-US" w:eastAsia="zh-CN" w:bidi="ar-SA"/>
                <w14:textFill>
                  <w14:solidFill>
                    <w14:schemeClr w14:val="tx1"/>
                  </w14:solidFill>
                </w14:textFill>
              </w:rPr>
            </w:pPr>
            <w:r>
              <w:rPr>
                <w:rFonts w:hint="eastAsia" w:ascii="Times New Roman" w:hAnsi="Times New Roman" w:cs="Times New Roman"/>
                <w:color w:val="000000" w:themeColor="text1"/>
                <w:kern w:val="0"/>
                <w:sz w:val="24"/>
                <w:szCs w:val="24"/>
                <w:lang w:val="en-US" w:eastAsia="zh-CN" w:bidi="ar-SA"/>
                <w14:textFill>
                  <w14:solidFill>
                    <w14:schemeClr w14:val="tx1"/>
                  </w14:solidFill>
                </w14:textFill>
              </w:rPr>
              <w:t>上胶废气：对上胶折纸机进行封闭，并设置集气罩对废气进行收集。同时，在人工组装每个工位均设置一个集气罩，进行抽风收集。经集气罩收集后的废气进入楼顶活性炭吸附装置处理后，由20m排气筒高空排放。VOCs排放应满足《工业企业挥发性有机物排放控制标准》（DB12/5242014）中要求。</w:t>
            </w:r>
            <w:r>
              <w:rPr>
                <w:rFonts w:hint="eastAsia" w:ascii="Times New Roman" w:hAnsi="Times New Roman" w:cs="Times New Roman"/>
                <w:color w:val="000000" w:themeColor="text1"/>
                <w:kern w:val="0"/>
                <w:sz w:val="24"/>
                <w:szCs w:val="24"/>
                <w:lang w:val="en-US" w:eastAsia="zh-CN" w:bidi="ar-SA"/>
                <w14:textFill>
                  <w14:solidFill>
                    <w14:schemeClr w14:val="tx1"/>
                  </w14:solidFill>
                </w14:textFill>
              </w:rPr>
              <w:br w:type="textWrapping"/>
            </w:r>
            <w:r>
              <w:rPr>
                <w:rFonts w:hint="eastAsia" w:ascii="Times New Roman" w:hAnsi="Times New Roman" w:cs="Times New Roman"/>
                <w:color w:val="000000" w:themeColor="text1"/>
                <w:kern w:val="0"/>
                <w:sz w:val="24"/>
                <w:szCs w:val="24"/>
                <w:lang w:val="en-US" w:eastAsia="zh-CN" w:bidi="ar-SA"/>
                <w14:textFill>
                  <w14:solidFill>
                    <w14:schemeClr w14:val="tx1"/>
                  </w14:solidFill>
                </w14:textFill>
              </w:rPr>
              <w:t xml:space="preserve">    切割烟尘：项目设有2台激光切割机。激光切割机采用除尘风机抽风，经集气收集的粉尘经布袋除尘器处理后，由20m排气筒高空排放。</w:t>
            </w:r>
            <w:r>
              <w:rPr>
                <w:rFonts w:hint="eastAsia" w:ascii="Times New Roman" w:hAnsi="Times New Roman" w:cs="Times New Roman"/>
                <w:color w:val="000000" w:themeColor="text1"/>
                <w:kern w:val="0"/>
                <w:sz w:val="24"/>
                <w:szCs w:val="24"/>
                <w:lang w:val="en-US" w:eastAsia="zh-CN" w:bidi="ar-SA"/>
                <w14:textFill>
                  <w14:solidFill>
                    <w14:schemeClr w14:val="tx1"/>
                  </w14:solidFill>
                </w14:textFill>
              </w:rPr>
              <w:br w:type="textWrapping"/>
            </w:r>
            <w:r>
              <w:rPr>
                <w:rFonts w:hint="eastAsia" w:ascii="Times New Roman" w:hAnsi="Times New Roman" w:cs="Times New Roman"/>
                <w:color w:val="000000" w:themeColor="text1"/>
                <w:kern w:val="0"/>
                <w:sz w:val="24"/>
                <w:szCs w:val="24"/>
                <w:lang w:val="en-US" w:eastAsia="zh-CN" w:bidi="ar-SA"/>
                <w14:textFill>
                  <w14:solidFill>
                    <w14:schemeClr w14:val="tx1"/>
                  </w14:solidFill>
                </w14:textFill>
              </w:rPr>
              <w:t xml:space="preserve">    焊接烟尘：焊接烟尘由移动式焊接烟尘浄化器净化处理后，经排气扇排出车间。颗粒物排放应满足《大气污染物综合排放标准》（GB16297-1996）表2中二级限值要求。</w:t>
            </w:r>
            <w:r>
              <w:rPr>
                <w:rFonts w:hint="eastAsia" w:ascii="Times New Roman" w:hAnsi="Times New Roman" w:cs="Times New Roman"/>
                <w:color w:val="000000" w:themeColor="text1"/>
                <w:kern w:val="0"/>
                <w:sz w:val="24"/>
                <w:szCs w:val="24"/>
                <w:lang w:val="en-US" w:eastAsia="zh-CN" w:bidi="ar-SA"/>
                <w14:textFill>
                  <w14:solidFill>
                    <w14:schemeClr w14:val="tx1"/>
                  </w14:solidFill>
                </w14:textFill>
              </w:rPr>
              <w:br w:type="textWrapping"/>
            </w:r>
            <w:r>
              <w:rPr>
                <w:rFonts w:hint="eastAsia" w:ascii="Times New Roman" w:hAnsi="Times New Roman" w:cs="Times New Roman"/>
                <w:color w:val="000000" w:themeColor="text1"/>
                <w:kern w:val="0"/>
                <w:sz w:val="24"/>
                <w:szCs w:val="24"/>
                <w:lang w:val="en-US" w:eastAsia="zh-CN" w:bidi="ar-SA"/>
                <w14:textFill>
                  <w14:solidFill>
                    <w14:schemeClr w14:val="tx1"/>
                  </w14:solidFill>
                </w14:textFill>
              </w:rPr>
              <w:t xml:space="preserve">    食堂油烟：食堂油烟经油烟净化装置处理后经楼顶排放。</w:t>
            </w:r>
          </w:p>
          <w:p>
            <w:pPr>
              <w:keepNext w:val="0"/>
              <w:keepLines w:val="0"/>
              <w:widowControl/>
              <w:suppressLineNumbers w:val="0"/>
              <w:spacing w:line="360" w:lineRule="auto"/>
              <w:ind w:firstLine="480" w:firstLineChars="200"/>
              <w:jc w:val="left"/>
              <w:rPr>
                <w:rFonts w:hint="eastAsia" w:ascii="Times New Roman" w:hAnsi="Times New Roman" w:eastAsia="宋体" w:cs="Times New Roman"/>
                <w:color w:val="000000" w:themeColor="text1"/>
                <w:kern w:val="0"/>
                <w:sz w:val="24"/>
                <w:szCs w:val="24"/>
                <w:lang w:val="en-US" w:eastAsia="zh-CN" w:bidi="ar-SA"/>
                <w14:textFill>
                  <w14:solidFill>
                    <w14:schemeClr w14:val="tx1"/>
                  </w14:solidFill>
                </w14:textFill>
              </w:rPr>
            </w:pPr>
            <w:r>
              <w:rPr>
                <w:rFonts w:hint="eastAsia" w:ascii="Times New Roman" w:hAnsi="Times New Roman" w:cs="Times New Roman"/>
                <w:color w:val="000000" w:themeColor="text1"/>
                <w:kern w:val="0"/>
                <w:sz w:val="24"/>
                <w:szCs w:val="24"/>
                <w:lang w:val="en-US" w:eastAsia="zh-CN" w:bidi="ar-SA"/>
                <w14:textFill>
                  <w14:solidFill>
                    <w14:schemeClr w14:val="tx1"/>
                  </w14:solidFill>
                </w14:textFill>
              </w:rPr>
              <w:t>本项目大气卫生防护距离以生产车间的边界计算，距离为100m。在防护距离内禁止新建居民区、学校、医院等环境敏感目标。</w:t>
            </w:r>
          </w:p>
          <w:p>
            <w:pPr>
              <w:keepNext w:val="0"/>
              <w:keepLines w:val="0"/>
              <w:widowControl/>
              <w:suppressLineNumbers w:val="0"/>
              <w:spacing w:line="360" w:lineRule="auto"/>
              <w:jc w:val="left"/>
              <w:rPr>
                <w:rFonts w:hint="eastAsia" w:ascii="Times New Roman" w:hAnsi="Times New Roman" w:eastAsia="宋体" w:cs="Times New Roman"/>
                <w:color w:val="000000" w:themeColor="text1"/>
                <w:kern w:val="0"/>
                <w:sz w:val="24"/>
                <w:szCs w:val="24"/>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4"/>
                <w:szCs w:val="24"/>
                <w:lang w:val="en-US" w:eastAsia="zh-CN" w:bidi="ar-SA"/>
                <w14:textFill>
                  <w14:solidFill>
                    <w14:schemeClr w14:val="tx1"/>
                  </w14:solidFill>
                </w14:textFill>
              </w:rPr>
              <w:t xml:space="preserve">   </w:t>
            </w:r>
            <w:r>
              <w:rPr>
                <w:rFonts w:hint="eastAsia" w:ascii="Times New Roman" w:hAnsi="Times New Roman" w:cs="Times New Roman"/>
                <w:color w:val="000000" w:themeColor="text1"/>
                <w:kern w:val="0"/>
                <w:sz w:val="24"/>
                <w:szCs w:val="24"/>
                <w:lang w:val="en-US" w:eastAsia="zh-CN" w:bidi="ar-SA"/>
                <w14:textFill>
                  <w14:solidFill>
                    <w14:schemeClr w14:val="tx1"/>
                  </w14:solidFill>
                </w14:textFill>
              </w:rPr>
              <w:t xml:space="preserve"> </w:t>
            </w:r>
            <w:r>
              <w:rPr>
                <w:rFonts w:hint="eastAsia" w:ascii="Times New Roman" w:hAnsi="Times New Roman" w:eastAsia="宋体" w:cs="Times New Roman"/>
                <w:color w:val="000000" w:themeColor="text1"/>
                <w:kern w:val="0"/>
                <w:sz w:val="24"/>
                <w:szCs w:val="24"/>
                <w:lang w:val="en-US" w:eastAsia="zh-CN" w:bidi="ar-SA"/>
                <w14:textFill>
                  <w14:solidFill>
                    <w14:schemeClr w14:val="tx1"/>
                  </w14:solidFill>
                </w14:textFill>
              </w:rPr>
              <w:t>（3）</w:t>
            </w:r>
            <w:r>
              <w:rPr>
                <w:rFonts w:hint="eastAsia" w:ascii="Times New Roman" w:hAnsi="Times New Roman" w:cs="Times New Roman"/>
                <w:color w:val="000000" w:themeColor="text1"/>
                <w:kern w:val="0"/>
                <w:sz w:val="24"/>
                <w:szCs w:val="24"/>
                <w:lang w:val="en-US" w:eastAsia="zh-CN" w:bidi="ar-SA"/>
                <w14:textFill>
                  <w14:solidFill>
                    <w14:schemeClr w14:val="tx1"/>
                  </w14:solidFill>
                </w14:textFill>
              </w:rPr>
              <w:t>噪声：</w:t>
            </w:r>
            <w:r>
              <w:rPr>
                <w:rFonts w:hint="eastAsia" w:ascii="Times New Roman" w:hAnsi="Times New Roman" w:eastAsia="宋体" w:cs="Times New Roman"/>
                <w:color w:val="000000" w:themeColor="text1"/>
                <w:kern w:val="0"/>
                <w:sz w:val="24"/>
                <w:szCs w:val="24"/>
                <w:lang w:val="en-US" w:eastAsia="zh-CN" w:bidi="ar-SA"/>
                <w14:textFill>
                  <w14:solidFill>
                    <w14:schemeClr w14:val="tx1"/>
                  </w14:solidFill>
                </w14:textFill>
              </w:rPr>
              <w:t>项</w:t>
            </w:r>
            <w:r>
              <w:rPr>
                <w:rFonts w:hint="eastAsia" w:ascii="Times New Roman" w:hAnsi="Times New Roman" w:cs="Times New Roman"/>
                <w:color w:val="000000" w:themeColor="text1"/>
                <w:kern w:val="0"/>
                <w:sz w:val="24"/>
                <w:szCs w:val="24"/>
                <w:lang w:val="en-US" w:eastAsia="zh-CN" w:bidi="ar-SA"/>
                <w14:textFill>
                  <w14:solidFill>
                    <w14:schemeClr w14:val="tx1"/>
                  </w14:solidFill>
                </w14:textFill>
              </w:rPr>
              <w:t>目</w:t>
            </w:r>
            <w:r>
              <w:rPr>
                <w:rFonts w:hint="eastAsia" w:ascii="Times New Roman" w:hAnsi="Times New Roman" w:eastAsia="宋体" w:cs="Times New Roman"/>
                <w:color w:val="000000" w:themeColor="text1"/>
                <w:kern w:val="0"/>
                <w:sz w:val="24"/>
                <w:szCs w:val="24"/>
                <w:lang w:val="en-US" w:eastAsia="zh-CN" w:bidi="ar-SA"/>
                <w14:textFill>
                  <w14:solidFill>
                    <w14:schemeClr w14:val="tx1"/>
                  </w14:solidFill>
                </w14:textFill>
              </w:rPr>
              <w:t>主要噪声为金属外</w:t>
            </w:r>
            <w:r>
              <w:rPr>
                <w:rFonts w:hint="eastAsia" w:ascii="Times New Roman" w:hAnsi="Times New Roman" w:cs="Times New Roman"/>
                <w:color w:val="000000" w:themeColor="text1"/>
                <w:kern w:val="0"/>
                <w:sz w:val="24"/>
                <w:szCs w:val="24"/>
                <w:lang w:val="en-US" w:eastAsia="zh-CN" w:bidi="ar-SA"/>
                <w14:textFill>
                  <w14:solidFill>
                    <w14:schemeClr w14:val="tx1"/>
                  </w14:solidFill>
                </w14:textFill>
              </w:rPr>
              <w:t>壳</w:t>
            </w:r>
            <w:r>
              <w:rPr>
                <w:rFonts w:hint="eastAsia" w:ascii="Times New Roman" w:hAnsi="Times New Roman" w:eastAsia="宋体" w:cs="Times New Roman"/>
                <w:color w:val="000000" w:themeColor="text1"/>
                <w:kern w:val="0"/>
                <w:sz w:val="24"/>
                <w:szCs w:val="24"/>
                <w:lang w:val="en-US" w:eastAsia="zh-CN" w:bidi="ar-SA"/>
                <w14:textFill>
                  <w14:solidFill>
                    <w14:schemeClr w14:val="tx1"/>
                  </w14:solidFill>
                </w14:textFill>
              </w:rPr>
              <w:t>加工车间内的切割机、冲床、剪板机等生产设备产生的运行噪声。应采取隔音、降噪等有效措施以保证厂界噪声满足《工业企业厂界</w:t>
            </w:r>
            <w:r>
              <w:rPr>
                <w:rFonts w:hint="eastAsia" w:ascii="Times New Roman" w:hAnsi="Times New Roman" w:cs="Times New Roman"/>
                <w:color w:val="000000" w:themeColor="text1"/>
                <w:kern w:val="0"/>
                <w:sz w:val="24"/>
                <w:szCs w:val="24"/>
                <w:lang w:val="en-US" w:eastAsia="zh-CN" w:bidi="ar-SA"/>
                <w14:textFill>
                  <w14:solidFill>
                    <w14:schemeClr w14:val="tx1"/>
                  </w14:solidFill>
                </w14:textFill>
              </w:rPr>
              <w:t>噪声</w:t>
            </w:r>
            <w:r>
              <w:rPr>
                <w:rFonts w:hint="eastAsia" w:ascii="Times New Roman" w:hAnsi="Times New Roman" w:eastAsia="宋体" w:cs="Times New Roman"/>
                <w:color w:val="000000" w:themeColor="text1"/>
                <w:kern w:val="0"/>
                <w:sz w:val="24"/>
                <w:szCs w:val="24"/>
                <w:lang w:val="en-US" w:eastAsia="zh-CN" w:bidi="ar-SA"/>
                <w14:textFill>
                  <w14:solidFill>
                    <w14:schemeClr w14:val="tx1"/>
                  </w14:solidFill>
                </w14:textFill>
              </w:rPr>
              <w:t>标准》</w:t>
            </w:r>
            <w:r>
              <w:rPr>
                <w:rFonts w:hint="eastAsia" w:ascii="Times New Roman" w:hAnsi="Times New Roman" w:cs="Times New Roman"/>
                <w:color w:val="000000" w:themeColor="text1"/>
                <w:kern w:val="0"/>
                <w:sz w:val="24"/>
                <w:szCs w:val="24"/>
                <w:lang w:val="en-US" w:eastAsia="zh-CN" w:bidi="ar-SA"/>
                <w14:textFill>
                  <w14:solidFill>
                    <w14:schemeClr w14:val="tx1"/>
                  </w14:solidFill>
                </w14:textFill>
              </w:rPr>
              <w:t>（</w:t>
            </w:r>
            <w:r>
              <w:rPr>
                <w:rFonts w:hint="eastAsia" w:ascii="Times New Roman" w:hAnsi="Times New Roman" w:eastAsia="宋体" w:cs="Times New Roman"/>
                <w:color w:val="000000" w:themeColor="text1"/>
                <w:kern w:val="0"/>
                <w:sz w:val="24"/>
                <w:szCs w:val="24"/>
                <w:lang w:val="en-US" w:eastAsia="zh-CN" w:bidi="ar-SA"/>
                <w14:textFill>
                  <w14:solidFill>
                    <w14:schemeClr w14:val="tx1"/>
                  </w14:solidFill>
                </w14:textFill>
              </w:rPr>
              <w:t>GB12348-200</w:t>
            </w:r>
            <w:r>
              <w:rPr>
                <w:rFonts w:hint="eastAsia" w:ascii="Times New Roman" w:hAnsi="Times New Roman" w:cs="Times New Roman"/>
                <w:color w:val="000000" w:themeColor="text1"/>
                <w:kern w:val="0"/>
                <w:sz w:val="24"/>
                <w:szCs w:val="24"/>
                <w:lang w:val="en-US" w:eastAsia="zh-CN" w:bidi="ar-SA"/>
                <w14:textFill>
                  <w14:solidFill>
                    <w14:schemeClr w14:val="tx1"/>
                  </w14:solidFill>
                </w14:textFill>
              </w:rPr>
              <w:t>8）</w:t>
            </w:r>
            <w:r>
              <w:rPr>
                <w:rFonts w:hint="eastAsia" w:ascii="Times New Roman" w:hAnsi="Times New Roman" w:eastAsia="宋体" w:cs="Times New Roman"/>
                <w:color w:val="000000" w:themeColor="text1"/>
                <w:kern w:val="0"/>
                <w:sz w:val="24"/>
                <w:szCs w:val="24"/>
                <w:lang w:val="en-US" w:eastAsia="zh-CN" w:bidi="ar-SA"/>
                <w14:textFill>
                  <w14:solidFill>
                    <w14:schemeClr w14:val="tx1"/>
                  </w14:solidFill>
                </w14:textFill>
              </w:rPr>
              <w:t>中3类标准要求</w:t>
            </w:r>
            <w:r>
              <w:rPr>
                <w:rFonts w:hint="eastAsia" w:ascii="Times New Roman" w:hAnsi="Times New Roman" w:cs="Times New Roman"/>
                <w:color w:val="000000" w:themeColor="text1"/>
                <w:kern w:val="0"/>
                <w:sz w:val="24"/>
                <w:szCs w:val="24"/>
                <w:lang w:val="en-US" w:eastAsia="zh-CN" w:bidi="ar-SA"/>
                <w14:textFill>
                  <w14:solidFill>
                    <w14:schemeClr w14:val="tx1"/>
                  </w14:solidFill>
                </w14:textFill>
              </w:rPr>
              <w:t>。</w:t>
            </w:r>
          </w:p>
          <w:p>
            <w:pPr>
              <w:keepNext w:val="0"/>
              <w:keepLines w:val="0"/>
              <w:widowControl/>
              <w:numPr>
                <w:ilvl w:val="0"/>
                <w:numId w:val="0"/>
              </w:numPr>
              <w:suppressLineNumbers w:val="0"/>
              <w:spacing w:line="360" w:lineRule="auto"/>
              <w:ind w:firstLine="480" w:firstLineChars="200"/>
              <w:jc w:val="left"/>
              <w:rPr>
                <w:rFonts w:hint="eastAsia" w:ascii="Times New Roman" w:hAnsi="Times New Roman" w:eastAsia="宋体" w:cs="Times New Roman"/>
                <w:color w:val="000000" w:themeColor="text1"/>
                <w:kern w:val="0"/>
                <w:sz w:val="24"/>
                <w:szCs w:val="24"/>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4"/>
                <w:szCs w:val="24"/>
                <w:lang w:val="en-US" w:eastAsia="zh-CN" w:bidi="ar-SA"/>
                <w14:textFill>
                  <w14:solidFill>
                    <w14:schemeClr w14:val="tx1"/>
                  </w14:solidFill>
                </w14:textFill>
              </w:rPr>
              <w:t>（4）</w:t>
            </w:r>
            <w:r>
              <w:rPr>
                <w:rFonts w:hint="eastAsia" w:ascii="Times New Roman" w:hAnsi="Times New Roman" w:cs="Times New Roman"/>
                <w:color w:val="000000" w:themeColor="text1"/>
                <w:kern w:val="0"/>
                <w:sz w:val="24"/>
                <w:szCs w:val="24"/>
                <w:lang w:val="en-US" w:eastAsia="zh-CN" w:bidi="ar-SA"/>
                <w14:textFill>
                  <w14:solidFill>
                    <w14:schemeClr w14:val="tx1"/>
                  </w14:solidFill>
                </w14:textFill>
              </w:rPr>
              <w:t>固体废物：</w:t>
            </w:r>
            <w:r>
              <w:rPr>
                <w:rFonts w:hint="eastAsia" w:ascii="Times New Roman" w:hAnsi="Times New Roman" w:eastAsia="宋体" w:cs="Times New Roman"/>
                <w:color w:val="000000" w:themeColor="text1"/>
                <w:kern w:val="0"/>
                <w:sz w:val="24"/>
                <w:szCs w:val="24"/>
                <w:lang w:val="en-US" w:eastAsia="zh-CN" w:bidi="ar-SA"/>
                <w14:textFill>
                  <w14:solidFill>
                    <w14:schemeClr w14:val="tx1"/>
                  </w14:solidFill>
                </w14:textFill>
              </w:rPr>
              <w:t>按照分类收集、固定堆放和无害化处理的原则做好固体废年物的管理和处置。项目产生的固体废物主要包括一般工业固废、生活垃圾、化</w:t>
            </w:r>
          </w:p>
          <w:p>
            <w:pPr>
              <w:keepNext w:val="0"/>
              <w:keepLines w:val="0"/>
              <w:widowControl/>
              <w:numPr>
                <w:ilvl w:val="0"/>
                <w:numId w:val="0"/>
              </w:numPr>
              <w:suppressLineNumbers w:val="0"/>
              <w:spacing w:line="360" w:lineRule="auto"/>
              <w:jc w:val="left"/>
              <w:rPr>
                <w:rFonts w:hint="eastAsia" w:ascii="Times New Roman" w:hAnsi="Times New Roman" w:eastAsia="宋体" w:cs="Times New Roman"/>
                <w:color w:val="000000" w:themeColor="text1"/>
                <w:kern w:val="0"/>
                <w:sz w:val="24"/>
                <w:szCs w:val="24"/>
                <w:lang w:val="en-US" w:eastAsia="zh-CN" w:bidi="ar-SA"/>
                <w14:textFill>
                  <w14:solidFill>
                    <w14:schemeClr w14:val="tx1"/>
                  </w14:solidFill>
                </w14:textFill>
              </w:rPr>
            </w:pPr>
            <w:r>
              <w:rPr>
                <w:rFonts w:hint="eastAsia" w:ascii="Times New Roman" w:hAnsi="Times New Roman" w:cs="Times New Roman"/>
                <w:color w:val="000000" w:themeColor="text1"/>
                <w:kern w:val="0"/>
                <w:sz w:val="24"/>
                <w:szCs w:val="24"/>
                <w:lang w:val="en-US" w:eastAsia="zh-CN" w:bidi="ar-SA"/>
                <w14:textFill>
                  <w14:solidFill>
                    <w14:schemeClr w14:val="tx1"/>
                  </w14:solidFill>
                </w14:textFill>
              </w:rPr>
              <w:t>粪</w:t>
            </w:r>
            <w:r>
              <w:rPr>
                <w:rFonts w:hint="eastAsia" w:ascii="Times New Roman" w:hAnsi="Times New Roman" w:eastAsia="宋体" w:cs="Times New Roman"/>
                <w:color w:val="000000" w:themeColor="text1"/>
                <w:kern w:val="0"/>
                <w:sz w:val="24"/>
                <w:szCs w:val="24"/>
                <w:lang w:val="en-US" w:eastAsia="zh-CN" w:bidi="ar-SA"/>
                <w14:textFill>
                  <w14:solidFill>
                    <w14:schemeClr w14:val="tx1"/>
                  </w14:solidFill>
                </w14:textFill>
              </w:rPr>
              <w:t>池污泥、废油脂、危险废物等。其中一般工业固废主要有废纸渣、废边角料、不合格滤芯，经收集后外售。生活垃圾、化</w:t>
            </w:r>
            <w:r>
              <w:rPr>
                <w:rFonts w:hint="eastAsia" w:ascii="Times New Roman" w:hAnsi="Times New Roman" w:cs="Times New Roman"/>
                <w:color w:val="000000" w:themeColor="text1"/>
                <w:kern w:val="0"/>
                <w:sz w:val="24"/>
                <w:szCs w:val="24"/>
                <w:lang w:val="en-US" w:eastAsia="zh-CN" w:bidi="ar-SA"/>
                <w14:textFill>
                  <w14:solidFill>
                    <w14:schemeClr w14:val="tx1"/>
                  </w14:solidFill>
                </w14:textFill>
              </w:rPr>
              <w:t>粪</w:t>
            </w:r>
            <w:r>
              <w:rPr>
                <w:rFonts w:hint="eastAsia" w:ascii="Times New Roman" w:hAnsi="Times New Roman" w:eastAsia="宋体" w:cs="Times New Roman"/>
                <w:color w:val="000000" w:themeColor="text1"/>
                <w:kern w:val="0"/>
                <w:sz w:val="24"/>
                <w:szCs w:val="24"/>
                <w:lang w:val="en-US" w:eastAsia="zh-CN" w:bidi="ar-SA"/>
                <w14:textFill>
                  <w14:solidFill>
                    <w14:schemeClr w14:val="tx1"/>
                  </w14:solidFill>
                </w14:textFill>
              </w:rPr>
              <w:t>池污泥及食堂废油脂，经收集后交由环卫部门统一清运处理。危险废物包括废液压油(HW08)、废活性炭(HW49)。应按有关要求，设立规范的危废暂存间，危险废物经收集暂存后，委托有相应处</w:t>
            </w:r>
          </w:p>
          <w:p>
            <w:pPr>
              <w:keepNext w:val="0"/>
              <w:keepLines w:val="0"/>
              <w:widowControl/>
              <w:numPr>
                <w:ilvl w:val="0"/>
                <w:numId w:val="0"/>
              </w:numPr>
              <w:suppressLineNumbers w:val="0"/>
              <w:spacing w:line="360" w:lineRule="auto"/>
              <w:jc w:val="left"/>
              <w:rPr>
                <w:rFonts w:hint="eastAsia" w:ascii="Times New Roman" w:hAnsi="Times New Roman" w:eastAsia="宋体" w:cs="Times New Roman"/>
                <w:color w:val="000000" w:themeColor="text1"/>
                <w:kern w:val="0"/>
                <w:sz w:val="24"/>
                <w:szCs w:val="24"/>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4"/>
                <w:szCs w:val="24"/>
                <w:lang w:val="en-US" w:eastAsia="zh-CN" w:bidi="ar-SA"/>
                <w14:textFill>
                  <w14:solidFill>
                    <w14:schemeClr w14:val="tx1"/>
                  </w14:solidFill>
                </w14:textFill>
              </w:rPr>
              <w:t>置资质的单位处置</w:t>
            </w:r>
            <w:r>
              <w:rPr>
                <w:rFonts w:hint="eastAsia" w:ascii="Times New Roman" w:hAnsi="Times New Roman" w:cs="Times New Roman"/>
                <w:color w:val="000000" w:themeColor="text1"/>
                <w:kern w:val="0"/>
                <w:sz w:val="24"/>
                <w:szCs w:val="24"/>
                <w:lang w:val="en-US" w:eastAsia="zh-CN" w:bidi="ar-SA"/>
                <w14:textFill>
                  <w14:solidFill>
                    <w14:schemeClr w14:val="tx1"/>
                  </w14:solidFill>
                </w14:textFill>
              </w:rPr>
              <w:t>。</w:t>
            </w:r>
          </w:p>
          <w:p>
            <w:pPr>
              <w:keepNext w:val="0"/>
              <w:keepLines w:val="0"/>
              <w:widowControl/>
              <w:numPr>
                <w:ilvl w:val="0"/>
                <w:numId w:val="0"/>
              </w:numPr>
              <w:suppressLineNumbers w:val="0"/>
              <w:spacing w:line="360" w:lineRule="auto"/>
              <w:ind w:firstLine="480" w:firstLineChars="200"/>
              <w:jc w:val="left"/>
              <w:rPr>
                <w:rFonts w:hint="eastAsia" w:ascii="Times New Roman" w:hAnsi="Times New Roman" w:eastAsia="宋体" w:cs="Times New Roman"/>
                <w:color w:val="000000" w:themeColor="text1"/>
                <w:kern w:val="0"/>
                <w:sz w:val="24"/>
                <w:szCs w:val="24"/>
                <w:lang w:val="en-US" w:eastAsia="zh-CN" w:bidi="ar-SA"/>
                <w14:textFill>
                  <w14:solidFill>
                    <w14:schemeClr w14:val="tx1"/>
                  </w14:solidFill>
                </w14:textFill>
              </w:rPr>
            </w:pPr>
            <w:r>
              <w:rPr>
                <w:rFonts w:hint="eastAsia" w:ascii="Times New Roman" w:hAnsi="Times New Roman" w:cs="Times New Roman"/>
                <w:color w:val="000000" w:themeColor="text1"/>
                <w:kern w:val="0"/>
                <w:sz w:val="24"/>
                <w:szCs w:val="24"/>
                <w:lang w:val="en-US" w:eastAsia="zh-CN" w:bidi="ar-SA"/>
                <w14:textFill>
                  <w14:solidFill>
                    <w14:schemeClr w14:val="tx1"/>
                  </w14:solidFill>
                </w14:textFill>
              </w:rPr>
              <w:t>（5）</w:t>
            </w:r>
            <w:r>
              <w:rPr>
                <w:rFonts w:hint="eastAsia" w:ascii="Times New Roman" w:hAnsi="Times New Roman" w:eastAsia="宋体" w:cs="Times New Roman"/>
                <w:color w:val="000000" w:themeColor="text1"/>
                <w:kern w:val="0"/>
                <w:sz w:val="24"/>
                <w:szCs w:val="24"/>
                <w:lang w:val="en-US" w:eastAsia="zh-CN" w:bidi="ar-SA"/>
                <w14:textFill>
                  <w14:solidFill>
                    <w14:schemeClr w14:val="tx1"/>
                  </w14:solidFill>
                </w14:textFill>
              </w:rPr>
              <w:t>按照国家有关规定设置规范的污染物排放口。监测口应设</w:t>
            </w:r>
            <w:r>
              <w:rPr>
                <w:rFonts w:hint="eastAsia" w:ascii="Times New Roman" w:hAnsi="Times New Roman" w:cs="Times New Roman"/>
                <w:color w:val="000000" w:themeColor="text1"/>
                <w:kern w:val="0"/>
                <w:sz w:val="24"/>
                <w:szCs w:val="24"/>
                <w:lang w:val="en-US" w:eastAsia="zh-CN" w:bidi="ar-SA"/>
                <w14:textFill>
                  <w14:solidFill>
                    <w14:schemeClr w14:val="tx1"/>
                  </w14:solidFill>
                </w14:textFill>
              </w:rPr>
              <w:t>永久</w:t>
            </w:r>
            <w:r>
              <w:rPr>
                <w:rFonts w:hint="eastAsia" w:ascii="Times New Roman" w:hAnsi="Times New Roman" w:eastAsia="宋体" w:cs="Times New Roman"/>
                <w:color w:val="000000" w:themeColor="text1"/>
                <w:kern w:val="0"/>
                <w:sz w:val="24"/>
                <w:szCs w:val="24"/>
                <w:lang w:val="en-US" w:eastAsia="zh-CN" w:bidi="ar-SA"/>
                <w14:textFill>
                  <w14:solidFill>
                    <w14:schemeClr w14:val="tx1"/>
                  </w14:solidFill>
                </w14:textFill>
              </w:rPr>
              <w:t>性监测取样口。排污口须设立规范标志牌。委托环境监测机构定期进行监测，并接受环保部门的监督检查</w:t>
            </w:r>
            <w:r>
              <w:rPr>
                <w:rFonts w:hint="eastAsia" w:ascii="Times New Roman" w:hAnsi="Times New Roman" w:cs="Times New Roman"/>
                <w:color w:val="000000" w:themeColor="text1"/>
                <w:kern w:val="0"/>
                <w:sz w:val="24"/>
                <w:szCs w:val="24"/>
                <w:lang w:val="en-US" w:eastAsia="zh-CN" w:bidi="ar-SA"/>
                <w14:textFill>
                  <w14:solidFill>
                    <w14:schemeClr w14:val="tx1"/>
                  </w14:solidFill>
                </w14:textFill>
              </w:rPr>
              <w:t>。</w:t>
            </w:r>
          </w:p>
          <w:p>
            <w:pPr>
              <w:keepNext w:val="0"/>
              <w:keepLines w:val="0"/>
              <w:widowControl/>
              <w:numPr>
                <w:ilvl w:val="0"/>
                <w:numId w:val="0"/>
              </w:numPr>
              <w:suppressLineNumbers w:val="0"/>
              <w:spacing w:line="360" w:lineRule="auto"/>
              <w:ind w:firstLine="480" w:firstLineChars="200"/>
              <w:jc w:val="left"/>
              <w:rPr>
                <w:rFonts w:hint="eastAsia" w:ascii="Times New Roman" w:hAnsi="Times New Roman" w:eastAsia="宋体" w:cs="Times New Roman"/>
                <w:color w:val="000000" w:themeColor="text1"/>
                <w:kern w:val="0"/>
                <w:sz w:val="24"/>
                <w:szCs w:val="24"/>
                <w:lang w:val="en-US" w:eastAsia="zh-CN" w:bidi="ar-SA"/>
                <w14:textFill>
                  <w14:solidFill>
                    <w14:schemeClr w14:val="tx1"/>
                  </w14:solidFill>
                </w14:textFill>
              </w:rPr>
            </w:pPr>
            <w:r>
              <w:rPr>
                <w:rFonts w:hint="eastAsia" w:ascii="Times New Roman" w:hAnsi="Times New Roman" w:cs="Times New Roman"/>
                <w:color w:val="000000" w:themeColor="text1"/>
                <w:kern w:val="0"/>
                <w:sz w:val="24"/>
                <w:szCs w:val="24"/>
                <w:lang w:val="en-US" w:eastAsia="zh-CN" w:bidi="ar-SA"/>
                <w14:textFill>
                  <w14:solidFill>
                    <w14:schemeClr w14:val="tx1"/>
                  </w14:solidFill>
                </w14:textFill>
              </w:rPr>
              <w:t>（6）总量控制：项目总量控制指标为：VOCs0.0116t/a</w:t>
            </w:r>
            <w:r>
              <w:rPr>
                <w:rFonts w:hint="eastAsia" w:ascii="Times New Roman" w:hAnsi="Times New Roman" w:eastAsia="宋体" w:cs="Times New Roman"/>
                <w:color w:val="000000" w:themeColor="text1"/>
                <w:kern w:val="0"/>
                <w:sz w:val="24"/>
                <w:szCs w:val="24"/>
                <w:lang w:val="en-US" w:eastAsia="zh-CN" w:bidi="ar-SA"/>
                <w14:textFill>
                  <w14:solidFill>
                    <w14:schemeClr w14:val="tx1"/>
                  </w14:solidFill>
                </w14:textFill>
              </w:rPr>
              <w:t>。</w:t>
            </w:r>
          </w:p>
          <w:p>
            <w:pPr>
              <w:pStyle w:val="18"/>
              <w:widowControl w:val="0"/>
              <w:numPr>
                <w:ilvl w:val="0"/>
                <w:numId w:val="0"/>
              </w:numPr>
              <w:autoSpaceDE w:val="0"/>
              <w:autoSpaceDN w:val="0"/>
              <w:adjustRightInd w:val="0"/>
              <w:rPr>
                <w:rFonts w:hint="default"/>
              </w:rPr>
            </w:pPr>
          </w:p>
          <w:p>
            <w:pPr>
              <w:pStyle w:val="18"/>
              <w:widowControl w:val="0"/>
              <w:numPr>
                <w:ilvl w:val="0"/>
                <w:numId w:val="0"/>
              </w:numPr>
              <w:autoSpaceDE w:val="0"/>
              <w:autoSpaceDN w:val="0"/>
              <w:adjustRightInd w:val="0"/>
              <w:rPr>
                <w:rFonts w:hint="default"/>
              </w:rPr>
            </w:pPr>
          </w:p>
          <w:p>
            <w:pPr>
              <w:pStyle w:val="18"/>
              <w:widowControl w:val="0"/>
              <w:numPr>
                <w:ilvl w:val="0"/>
                <w:numId w:val="0"/>
              </w:numPr>
              <w:autoSpaceDE w:val="0"/>
              <w:autoSpaceDN w:val="0"/>
              <w:adjustRightInd w:val="0"/>
              <w:rPr>
                <w:rFonts w:hint="default"/>
              </w:rPr>
            </w:pPr>
          </w:p>
          <w:p>
            <w:pPr>
              <w:pStyle w:val="18"/>
              <w:widowControl w:val="0"/>
              <w:numPr>
                <w:ilvl w:val="0"/>
                <w:numId w:val="0"/>
              </w:numPr>
              <w:autoSpaceDE w:val="0"/>
              <w:autoSpaceDN w:val="0"/>
              <w:adjustRightInd w:val="0"/>
              <w:rPr>
                <w:rFonts w:hint="default"/>
              </w:rPr>
            </w:pPr>
          </w:p>
          <w:p>
            <w:pPr>
              <w:pStyle w:val="18"/>
              <w:widowControl w:val="0"/>
              <w:numPr>
                <w:ilvl w:val="0"/>
                <w:numId w:val="0"/>
              </w:numPr>
              <w:autoSpaceDE w:val="0"/>
              <w:autoSpaceDN w:val="0"/>
              <w:adjustRightInd w:val="0"/>
              <w:rPr>
                <w:rFonts w:hint="default"/>
              </w:rPr>
            </w:pPr>
          </w:p>
          <w:p>
            <w:pPr>
              <w:pStyle w:val="18"/>
              <w:widowControl w:val="0"/>
              <w:numPr>
                <w:ilvl w:val="0"/>
                <w:numId w:val="0"/>
              </w:numPr>
              <w:autoSpaceDE w:val="0"/>
              <w:autoSpaceDN w:val="0"/>
              <w:adjustRightInd w:val="0"/>
              <w:rPr>
                <w:rFonts w:hint="default"/>
              </w:rPr>
            </w:pPr>
          </w:p>
          <w:p>
            <w:pPr>
              <w:pStyle w:val="18"/>
              <w:widowControl w:val="0"/>
              <w:numPr>
                <w:ilvl w:val="0"/>
                <w:numId w:val="0"/>
              </w:numPr>
              <w:autoSpaceDE w:val="0"/>
              <w:autoSpaceDN w:val="0"/>
              <w:adjustRightInd w:val="0"/>
              <w:rPr>
                <w:rFonts w:hint="default"/>
              </w:rPr>
            </w:pPr>
          </w:p>
          <w:p>
            <w:pPr>
              <w:pStyle w:val="18"/>
              <w:widowControl w:val="0"/>
              <w:numPr>
                <w:ilvl w:val="0"/>
                <w:numId w:val="0"/>
              </w:numPr>
              <w:autoSpaceDE w:val="0"/>
              <w:autoSpaceDN w:val="0"/>
              <w:adjustRightInd w:val="0"/>
              <w:rPr>
                <w:rFonts w:hint="default"/>
              </w:rPr>
            </w:pPr>
          </w:p>
          <w:p>
            <w:pPr>
              <w:pStyle w:val="18"/>
              <w:widowControl w:val="0"/>
              <w:numPr>
                <w:ilvl w:val="0"/>
                <w:numId w:val="0"/>
              </w:numPr>
              <w:autoSpaceDE w:val="0"/>
              <w:autoSpaceDN w:val="0"/>
              <w:adjustRightInd w:val="0"/>
              <w:rPr>
                <w:rFonts w:hint="default"/>
              </w:rPr>
            </w:pPr>
          </w:p>
          <w:p>
            <w:pPr>
              <w:pStyle w:val="18"/>
              <w:widowControl w:val="0"/>
              <w:numPr>
                <w:ilvl w:val="0"/>
                <w:numId w:val="0"/>
              </w:numPr>
              <w:autoSpaceDE w:val="0"/>
              <w:autoSpaceDN w:val="0"/>
              <w:adjustRightInd w:val="0"/>
              <w:rPr>
                <w:rFonts w:hint="default"/>
              </w:rPr>
            </w:pPr>
          </w:p>
          <w:p>
            <w:pPr>
              <w:pStyle w:val="18"/>
              <w:widowControl w:val="0"/>
              <w:numPr>
                <w:ilvl w:val="0"/>
                <w:numId w:val="0"/>
              </w:numPr>
              <w:autoSpaceDE w:val="0"/>
              <w:autoSpaceDN w:val="0"/>
              <w:adjustRightInd w:val="0"/>
              <w:rPr>
                <w:rFonts w:hint="default"/>
              </w:rPr>
            </w:pPr>
          </w:p>
          <w:p>
            <w:pPr>
              <w:pStyle w:val="18"/>
              <w:widowControl w:val="0"/>
              <w:numPr>
                <w:ilvl w:val="0"/>
                <w:numId w:val="0"/>
              </w:numPr>
              <w:autoSpaceDE w:val="0"/>
              <w:autoSpaceDN w:val="0"/>
              <w:adjustRightInd w:val="0"/>
              <w:rPr>
                <w:rFonts w:hint="default"/>
              </w:rPr>
            </w:pPr>
          </w:p>
          <w:p>
            <w:pPr>
              <w:pStyle w:val="18"/>
              <w:widowControl w:val="0"/>
              <w:numPr>
                <w:ilvl w:val="0"/>
                <w:numId w:val="0"/>
              </w:numPr>
              <w:autoSpaceDE w:val="0"/>
              <w:autoSpaceDN w:val="0"/>
              <w:adjustRightInd w:val="0"/>
              <w:rPr>
                <w:rFonts w:hint="default"/>
              </w:rPr>
            </w:pPr>
          </w:p>
          <w:p>
            <w:pPr>
              <w:pStyle w:val="18"/>
              <w:widowControl w:val="0"/>
              <w:numPr>
                <w:ilvl w:val="0"/>
                <w:numId w:val="0"/>
              </w:numPr>
              <w:autoSpaceDE w:val="0"/>
              <w:autoSpaceDN w:val="0"/>
              <w:adjustRightInd w:val="0"/>
              <w:rPr>
                <w:rFonts w:hint="default"/>
              </w:rPr>
            </w:pPr>
          </w:p>
          <w:p>
            <w:pPr>
              <w:pStyle w:val="18"/>
              <w:widowControl w:val="0"/>
              <w:numPr>
                <w:ilvl w:val="0"/>
                <w:numId w:val="0"/>
              </w:numPr>
              <w:autoSpaceDE w:val="0"/>
              <w:autoSpaceDN w:val="0"/>
              <w:adjustRightInd w:val="0"/>
              <w:rPr>
                <w:rFonts w:hint="default"/>
              </w:rPr>
            </w:pPr>
          </w:p>
          <w:p>
            <w:pPr>
              <w:pStyle w:val="18"/>
              <w:widowControl w:val="0"/>
              <w:numPr>
                <w:ilvl w:val="0"/>
                <w:numId w:val="0"/>
              </w:numPr>
              <w:autoSpaceDE w:val="0"/>
              <w:autoSpaceDN w:val="0"/>
              <w:adjustRightInd w:val="0"/>
              <w:rPr>
                <w:rFonts w:hint="default"/>
              </w:rPr>
            </w:pPr>
          </w:p>
          <w:p>
            <w:pPr>
              <w:pStyle w:val="18"/>
              <w:widowControl w:val="0"/>
              <w:numPr>
                <w:ilvl w:val="0"/>
                <w:numId w:val="0"/>
              </w:numPr>
              <w:autoSpaceDE w:val="0"/>
              <w:autoSpaceDN w:val="0"/>
              <w:adjustRightInd w:val="0"/>
              <w:rPr>
                <w:rFonts w:hint="default"/>
              </w:rPr>
            </w:pPr>
          </w:p>
          <w:p>
            <w:pPr>
              <w:pStyle w:val="18"/>
              <w:widowControl w:val="0"/>
              <w:numPr>
                <w:ilvl w:val="0"/>
                <w:numId w:val="0"/>
              </w:numPr>
              <w:autoSpaceDE w:val="0"/>
              <w:autoSpaceDN w:val="0"/>
              <w:adjustRightInd w:val="0"/>
              <w:rPr>
                <w:rFonts w:hint="default"/>
              </w:rPr>
            </w:pPr>
          </w:p>
          <w:p>
            <w:pPr>
              <w:pStyle w:val="18"/>
              <w:widowControl w:val="0"/>
              <w:numPr>
                <w:ilvl w:val="0"/>
                <w:numId w:val="0"/>
              </w:numPr>
              <w:autoSpaceDE w:val="0"/>
              <w:autoSpaceDN w:val="0"/>
              <w:adjustRightInd w:val="0"/>
              <w:rPr>
                <w:rFonts w:hint="default"/>
              </w:rPr>
            </w:pPr>
          </w:p>
          <w:p>
            <w:pPr>
              <w:pStyle w:val="18"/>
              <w:widowControl w:val="0"/>
              <w:numPr>
                <w:ilvl w:val="0"/>
                <w:numId w:val="0"/>
              </w:numPr>
              <w:autoSpaceDE w:val="0"/>
              <w:autoSpaceDN w:val="0"/>
              <w:adjustRightInd w:val="0"/>
              <w:rPr>
                <w:rFonts w:hint="default"/>
              </w:rPr>
            </w:pPr>
          </w:p>
          <w:p>
            <w:pPr>
              <w:pStyle w:val="18"/>
              <w:widowControl w:val="0"/>
              <w:numPr>
                <w:ilvl w:val="0"/>
                <w:numId w:val="0"/>
              </w:numPr>
              <w:autoSpaceDE w:val="0"/>
              <w:autoSpaceDN w:val="0"/>
              <w:adjustRightInd w:val="0"/>
              <w:rPr>
                <w:rFonts w:hint="default"/>
              </w:rPr>
            </w:pPr>
          </w:p>
          <w:p>
            <w:pPr>
              <w:pStyle w:val="18"/>
              <w:widowControl w:val="0"/>
              <w:numPr>
                <w:ilvl w:val="0"/>
                <w:numId w:val="0"/>
              </w:numPr>
              <w:autoSpaceDE w:val="0"/>
              <w:autoSpaceDN w:val="0"/>
              <w:adjustRightInd w:val="0"/>
              <w:rPr>
                <w:rFonts w:hint="default"/>
              </w:rPr>
            </w:pPr>
          </w:p>
          <w:p>
            <w:pPr>
              <w:pStyle w:val="18"/>
              <w:widowControl w:val="0"/>
              <w:numPr>
                <w:ilvl w:val="0"/>
                <w:numId w:val="0"/>
              </w:numPr>
              <w:autoSpaceDE w:val="0"/>
              <w:autoSpaceDN w:val="0"/>
              <w:adjustRightInd w:val="0"/>
              <w:rPr>
                <w:rFonts w:hint="default"/>
              </w:rPr>
            </w:pPr>
          </w:p>
          <w:p>
            <w:pPr>
              <w:pStyle w:val="18"/>
              <w:widowControl w:val="0"/>
              <w:numPr>
                <w:ilvl w:val="0"/>
                <w:numId w:val="0"/>
              </w:numPr>
              <w:autoSpaceDE w:val="0"/>
              <w:autoSpaceDN w:val="0"/>
              <w:adjustRightInd w:val="0"/>
              <w:rPr>
                <w:rFonts w:hint="default"/>
              </w:rPr>
            </w:pPr>
          </w:p>
          <w:p>
            <w:pPr>
              <w:pStyle w:val="18"/>
              <w:widowControl w:val="0"/>
              <w:numPr>
                <w:ilvl w:val="0"/>
                <w:numId w:val="0"/>
              </w:numPr>
              <w:autoSpaceDE w:val="0"/>
              <w:autoSpaceDN w:val="0"/>
              <w:adjustRightInd w:val="0"/>
              <w:rPr>
                <w:rFonts w:hint="default"/>
              </w:rPr>
            </w:pPr>
          </w:p>
          <w:p>
            <w:pPr>
              <w:pStyle w:val="18"/>
              <w:widowControl w:val="0"/>
              <w:numPr>
                <w:ilvl w:val="0"/>
                <w:numId w:val="0"/>
              </w:numPr>
              <w:autoSpaceDE w:val="0"/>
              <w:autoSpaceDN w:val="0"/>
              <w:adjustRightInd w:val="0"/>
              <w:rPr>
                <w:rFonts w:hint="default"/>
              </w:rPr>
            </w:pPr>
          </w:p>
          <w:p>
            <w:pPr>
              <w:pStyle w:val="18"/>
              <w:widowControl w:val="0"/>
              <w:numPr>
                <w:ilvl w:val="0"/>
                <w:numId w:val="0"/>
              </w:numPr>
              <w:autoSpaceDE w:val="0"/>
              <w:autoSpaceDN w:val="0"/>
              <w:adjustRightInd w:val="0"/>
              <w:rPr>
                <w:rFonts w:hint="default"/>
              </w:rPr>
            </w:pPr>
          </w:p>
          <w:p>
            <w:pPr>
              <w:pStyle w:val="18"/>
              <w:widowControl w:val="0"/>
              <w:numPr>
                <w:ilvl w:val="0"/>
                <w:numId w:val="0"/>
              </w:numPr>
              <w:autoSpaceDE w:val="0"/>
              <w:autoSpaceDN w:val="0"/>
              <w:adjustRightInd w:val="0"/>
              <w:rPr>
                <w:rFonts w:hint="default"/>
              </w:rPr>
            </w:pPr>
          </w:p>
        </w:tc>
      </w:tr>
    </w:tbl>
    <w:p>
      <w:pPr>
        <w:pStyle w:val="6"/>
        <w:jc w:val="center"/>
        <w:outlineLvl w:val="0"/>
        <w:rPr>
          <w:rFonts w:hint="default" w:ascii="Times New Roman" w:hAnsi="Times New Roman" w:cs="Times New Roman"/>
          <w:b/>
          <w:sz w:val="32"/>
          <w:szCs w:val="32"/>
        </w:rPr>
      </w:pPr>
      <w:r>
        <w:rPr>
          <w:rFonts w:hint="default" w:ascii="Times New Roman" w:hAnsi="Times New Roman" w:cs="Times New Roman"/>
          <w:b/>
          <w:sz w:val="32"/>
          <w:szCs w:val="32"/>
        </w:rPr>
        <w:t>表</w:t>
      </w:r>
      <w:r>
        <w:rPr>
          <w:rFonts w:ascii="Times New Roman" w:hAnsi="Times New Roman" w:cs="Times New Roman"/>
          <w:b/>
          <w:sz w:val="32"/>
          <w:szCs w:val="32"/>
        </w:rPr>
        <w:t>七</w:t>
      </w:r>
      <w:r>
        <w:rPr>
          <w:rFonts w:hint="default" w:ascii="Times New Roman" w:hAnsi="Times New Roman" w:cs="Times New Roman"/>
          <w:b/>
          <w:sz w:val="32"/>
          <w:szCs w:val="32"/>
        </w:rPr>
        <w:t xml:space="preserve"> </w:t>
      </w:r>
      <w:r>
        <w:rPr>
          <w:rFonts w:hint="eastAsia" w:ascii="Times New Roman" w:hAnsi="Times New Roman" w:cs="Times New Roman"/>
          <w:b/>
          <w:sz w:val="32"/>
          <w:szCs w:val="32"/>
          <w:lang w:eastAsia="zh-CN"/>
        </w:rPr>
        <w:t>验收监测内容、质量保证和质量控制</w:t>
      </w:r>
    </w:p>
    <w:tbl>
      <w:tblPr>
        <w:tblStyle w:val="14"/>
        <w:tblW w:w="86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6"/>
        <w:gridCol w:w="82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97" w:hRule="atLeast"/>
        </w:trPr>
        <w:tc>
          <w:tcPr>
            <w:tcW w:w="406" w:type="dxa"/>
            <w:vAlign w:val="center"/>
          </w:tcPr>
          <w:p>
            <w:pPr>
              <w:pStyle w:val="18"/>
              <w:jc w:val="center"/>
              <w:rPr>
                <w:rFonts w:hint="default" w:ascii="Times New Roman" w:hAnsi="Times New Roman" w:cs="Times New Roman"/>
                <w:b/>
                <w:sz w:val="28"/>
                <w:szCs w:val="28"/>
              </w:rPr>
            </w:pPr>
            <w:r>
              <w:rPr>
                <w:rFonts w:hint="default" w:ascii="Times New Roman" w:hAnsi="Times New Roman" w:cs="Times New Roman"/>
                <w:b/>
                <w:kern w:val="2"/>
                <w:sz w:val="28"/>
                <w:szCs w:val="28"/>
              </w:rPr>
              <w:t>生产工况调查</w:t>
            </w:r>
          </w:p>
        </w:tc>
        <w:tc>
          <w:tcPr>
            <w:tcW w:w="8274" w:type="dxa"/>
          </w:tcPr>
          <w:p>
            <w:pPr>
              <w:pStyle w:val="18"/>
              <w:spacing w:line="360" w:lineRule="auto"/>
              <w:ind w:firstLine="480" w:firstLineChars="200"/>
              <w:jc w:val="both"/>
              <w:rPr>
                <w:rFonts w:hint="default" w:ascii="Times New Roman" w:hAnsi="Times New Roman" w:eastAsia="宋体" w:cs="Times New Roman"/>
                <w:color w:val="000000" w:themeColor="text1"/>
                <w:szCs w:val="24"/>
                <w:lang w:val="en-US" w:eastAsia="zh-CN"/>
                <w14:textFill>
                  <w14:solidFill>
                    <w14:schemeClr w14:val="tx1"/>
                  </w14:solidFill>
                </w14:textFill>
              </w:rPr>
            </w:pPr>
            <w:r>
              <w:rPr>
                <w:rFonts w:hint="default" w:ascii="Times New Roman" w:hAnsi="Times New Roman" w:cs="Times New Roman"/>
                <w:color w:val="000000" w:themeColor="text1"/>
                <w:szCs w:val="24"/>
                <w14:textFill>
                  <w14:solidFill>
                    <w14:schemeClr w14:val="tx1"/>
                  </w14:solidFill>
                </w14:textFill>
              </w:rPr>
              <w:t>本次验收</w:t>
            </w:r>
            <w:r>
              <w:rPr>
                <w:rFonts w:hint="eastAsia" w:ascii="Times New Roman" w:hAnsi="Times New Roman" w:cs="Times New Roman"/>
                <w:color w:val="000000" w:themeColor="text1"/>
                <w:szCs w:val="24"/>
                <w:lang w:eastAsia="zh-CN"/>
                <w14:textFill>
                  <w14:solidFill>
                    <w14:schemeClr w14:val="tx1"/>
                  </w14:solidFill>
                </w14:textFill>
              </w:rPr>
              <w:t>湖北省公信检测服务</w:t>
            </w:r>
            <w:r>
              <w:rPr>
                <w:rFonts w:hint="default" w:ascii="Times New Roman" w:hAnsi="Times New Roman" w:cs="Times New Roman"/>
                <w:color w:val="000000" w:themeColor="text1"/>
                <w:szCs w:val="24"/>
                <w14:textFill>
                  <w14:solidFill>
                    <w14:schemeClr w14:val="tx1"/>
                  </w14:solidFill>
                </w14:textFill>
              </w:rPr>
              <w:t>有限公司于201</w:t>
            </w:r>
            <w:r>
              <w:rPr>
                <w:rFonts w:hint="eastAsia" w:ascii="Times New Roman" w:hAnsi="Times New Roman" w:cs="Times New Roman"/>
                <w:color w:val="000000" w:themeColor="text1"/>
                <w:szCs w:val="24"/>
                <w:lang w:val="en-US" w:eastAsia="zh-CN"/>
                <w14:textFill>
                  <w14:solidFill>
                    <w14:schemeClr w14:val="tx1"/>
                  </w14:solidFill>
                </w14:textFill>
              </w:rPr>
              <w:t>9</w:t>
            </w:r>
            <w:r>
              <w:rPr>
                <w:rFonts w:hint="default" w:ascii="Times New Roman" w:hAnsi="Times New Roman" w:cs="Times New Roman"/>
                <w:color w:val="000000" w:themeColor="text1"/>
                <w:szCs w:val="24"/>
                <w14:textFill>
                  <w14:solidFill>
                    <w14:schemeClr w14:val="tx1"/>
                  </w14:solidFill>
                </w14:textFill>
              </w:rPr>
              <w:t>年</w:t>
            </w:r>
            <w:r>
              <w:rPr>
                <w:rFonts w:hint="eastAsia" w:ascii="Times New Roman" w:hAnsi="Times New Roman" w:cs="Times New Roman"/>
                <w:color w:val="000000" w:themeColor="text1"/>
                <w:szCs w:val="24"/>
                <w:lang w:val="en-US" w:eastAsia="zh-CN"/>
                <w14:textFill>
                  <w14:solidFill>
                    <w14:schemeClr w14:val="tx1"/>
                  </w14:solidFill>
                </w14:textFill>
              </w:rPr>
              <w:t>09</w:t>
            </w:r>
            <w:r>
              <w:rPr>
                <w:rFonts w:hint="default" w:ascii="Times New Roman" w:hAnsi="Times New Roman" w:cs="Times New Roman"/>
                <w:color w:val="000000" w:themeColor="text1"/>
                <w:szCs w:val="24"/>
                <w14:textFill>
                  <w14:solidFill>
                    <w14:schemeClr w14:val="tx1"/>
                  </w14:solidFill>
                </w14:textFill>
              </w:rPr>
              <w:t>月</w:t>
            </w:r>
            <w:r>
              <w:rPr>
                <w:rFonts w:hint="eastAsia" w:ascii="Times New Roman" w:hAnsi="Times New Roman" w:cs="Times New Roman"/>
                <w:color w:val="000000" w:themeColor="text1"/>
                <w:szCs w:val="24"/>
                <w:lang w:val="en-US" w:eastAsia="zh-CN"/>
                <w14:textFill>
                  <w14:solidFill>
                    <w14:schemeClr w14:val="tx1"/>
                  </w14:solidFill>
                </w14:textFill>
              </w:rPr>
              <w:t>17</w:t>
            </w:r>
            <w:r>
              <w:rPr>
                <w:rFonts w:hint="default" w:ascii="Times New Roman" w:hAnsi="Times New Roman" w:cs="Times New Roman"/>
                <w:color w:val="000000" w:themeColor="text1"/>
                <w:szCs w:val="24"/>
                <w14:textFill>
                  <w14:solidFill>
                    <w14:schemeClr w14:val="tx1"/>
                  </w14:solidFill>
                </w14:textFill>
              </w:rPr>
              <w:t>日-</w:t>
            </w:r>
            <w:r>
              <w:rPr>
                <w:rFonts w:hint="eastAsia" w:ascii="Times New Roman" w:hAnsi="Times New Roman" w:cs="Times New Roman"/>
                <w:color w:val="000000" w:themeColor="text1"/>
                <w:szCs w:val="24"/>
                <w:lang w:val="en-US" w:eastAsia="zh-CN"/>
                <w14:textFill>
                  <w14:solidFill>
                    <w14:schemeClr w14:val="tx1"/>
                  </w14:solidFill>
                </w14:textFill>
              </w:rPr>
              <w:t>09</w:t>
            </w:r>
            <w:r>
              <w:rPr>
                <w:rFonts w:hint="default" w:ascii="Times New Roman" w:hAnsi="Times New Roman" w:cs="Times New Roman"/>
                <w:color w:val="000000" w:themeColor="text1"/>
                <w:szCs w:val="24"/>
                <w14:textFill>
                  <w14:solidFill>
                    <w14:schemeClr w14:val="tx1"/>
                  </w14:solidFill>
                </w14:textFill>
              </w:rPr>
              <w:t>月</w:t>
            </w:r>
            <w:r>
              <w:rPr>
                <w:rFonts w:hint="eastAsia" w:ascii="Times New Roman" w:hAnsi="Times New Roman" w:cs="Times New Roman"/>
                <w:color w:val="000000" w:themeColor="text1"/>
                <w:szCs w:val="24"/>
                <w:lang w:val="en-US" w:eastAsia="zh-CN"/>
                <w14:textFill>
                  <w14:solidFill>
                    <w14:schemeClr w14:val="tx1"/>
                  </w14:solidFill>
                </w14:textFill>
              </w:rPr>
              <w:t>18</w:t>
            </w:r>
            <w:r>
              <w:rPr>
                <w:rFonts w:hint="default" w:ascii="Times New Roman" w:hAnsi="Times New Roman" w:cs="Times New Roman"/>
                <w:color w:val="000000" w:themeColor="text1"/>
                <w:szCs w:val="24"/>
                <w14:textFill>
                  <w14:solidFill>
                    <w14:schemeClr w14:val="tx1"/>
                  </w14:solidFill>
                </w14:textFill>
              </w:rPr>
              <w:t>日对</w:t>
            </w:r>
            <w:r>
              <w:rPr>
                <w:rFonts w:hint="eastAsia" w:ascii="Times New Roman" w:hAnsi="Times New Roman" w:cs="Times New Roman"/>
                <w:color w:val="000000" w:themeColor="text1"/>
                <w:szCs w:val="24"/>
                <w:lang w:eastAsia="zh-CN"/>
                <w14:textFill>
                  <w14:solidFill>
                    <w14:schemeClr w14:val="tx1"/>
                  </w14:solidFill>
                </w14:textFill>
              </w:rPr>
              <w:t>湖北霍尔科技有限公司</w:t>
            </w:r>
            <w:r>
              <w:rPr>
                <w:rFonts w:hint="eastAsia" w:ascii="Times New Roman" w:hAnsi="Times New Roman" w:cs="Times New Roman"/>
                <w:color w:val="000000" w:themeColor="text1"/>
                <w:szCs w:val="24"/>
                <w:lang w:val="en-US" w:eastAsia="zh-CN"/>
                <w14:textFill>
                  <w14:solidFill>
                    <w14:schemeClr w14:val="tx1"/>
                  </w14:solidFill>
                </w14:textFill>
              </w:rPr>
              <w:t>空气过滤器、空气净化机、新风机研发生产</w:t>
            </w:r>
            <w:r>
              <w:rPr>
                <w:rFonts w:hint="default" w:ascii="Times New Roman" w:hAnsi="Times New Roman" w:cs="Times New Roman"/>
                <w:color w:val="000000" w:themeColor="text1"/>
                <w:szCs w:val="24"/>
                <w14:textFill>
                  <w14:solidFill>
                    <w14:schemeClr w14:val="tx1"/>
                  </w14:solidFill>
                </w14:textFill>
              </w:rPr>
              <w:t>项目进行了监测，生产负荷</w:t>
            </w:r>
            <w:r>
              <w:rPr>
                <w:rFonts w:hint="default" w:ascii="Times New Roman" w:hAnsi="Times New Roman" w:cs="Times New Roman"/>
                <w:color w:val="000000" w:themeColor="text1"/>
                <w:szCs w:val="24"/>
                <w:lang w:val="en-US" w:eastAsia="zh-CN"/>
                <w14:textFill>
                  <w14:solidFill>
                    <w14:schemeClr w14:val="tx1"/>
                  </w14:solidFill>
                </w14:textFill>
              </w:rPr>
              <w:t>见</w:t>
            </w:r>
            <w:r>
              <w:rPr>
                <w:rFonts w:hint="default" w:ascii="Times New Roman" w:hAnsi="Times New Roman" w:cs="Times New Roman"/>
                <w:color w:val="000000" w:themeColor="text1"/>
                <w:szCs w:val="24"/>
                <w14:textFill>
                  <w14:solidFill>
                    <w14:schemeClr w14:val="tx1"/>
                  </w14:solidFill>
                </w14:textFill>
              </w:rPr>
              <w:t>表7-1。</w:t>
            </w:r>
          </w:p>
          <w:p>
            <w:pPr>
              <w:jc w:val="center"/>
              <w:rPr>
                <w:rFonts w:hint="default" w:ascii="Times New Roman" w:hAnsi="Times New Roman" w:cs="Times New Roman"/>
                <w:b/>
                <w:color w:val="000000" w:themeColor="text1"/>
                <w:szCs w:val="21"/>
                <w14:textFill>
                  <w14:solidFill>
                    <w14:schemeClr w14:val="tx1"/>
                  </w14:solidFill>
                </w14:textFill>
              </w:rPr>
            </w:pPr>
            <w:r>
              <w:rPr>
                <w:rFonts w:hint="default" w:ascii="Times New Roman" w:hAnsi="Times New Roman" w:cs="Times New Roman"/>
                <w:b/>
                <w:color w:val="000000" w:themeColor="text1"/>
                <w:szCs w:val="21"/>
                <w14:textFill>
                  <w14:solidFill>
                    <w14:schemeClr w14:val="tx1"/>
                  </w14:solidFill>
                </w14:textFill>
              </w:rPr>
              <w:t>表7-1验收期间生产负荷表</w:t>
            </w:r>
          </w:p>
          <w:tbl>
            <w:tblPr>
              <w:tblStyle w:val="14"/>
              <w:tblW w:w="8014"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28"/>
              <w:gridCol w:w="538"/>
              <w:gridCol w:w="1000"/>
              <w:gridCol w:w="1610"/>
              <w:gridCol w:w="1610"/>
              <w:gridCol w:w="1377"/>
              <w:gridCol w:w="105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28" w:type="dxa"/>
                  <w:tcBorders>
                    <w:bottom w:val="single" w:color="auto" w:sz="12" w:space="0"/>
                  </w:tcBorders>
                  <w:vAlign w:val="center"/>
                </w:tcPr>
                <w:p>
                  <w:pPr>
                    <w:pStyle w:val="18"/>
                    <w:jc w:val="center"/>
                    <w:rPr>
                      <w:rFonts w:hint="default" w:ascii="Times New Roman" w:hAnsi="Times New Roman" w:cs="Times New Roman" w:eastAsiaTheme="minorEastAsia"/>
                      <w:b/>
                      <w:bCs/>
                      <w:color w:val="000000" w:themeColor="text1"/>
                      <w:sz w:val="21"/>
                      <w:szCs w:val="21"/>
                      <w14:textFill>
                        <w14:solidFill>
                          <w14:schemeClr w14:val="tx1"/>
                        </w14:solidFill>
                      </w14:textFill>
                    </w:rPr>
                  </w:pPr>
                  <w:r>
                    <w:rPr>
                      <w:rFonts w:hint="default" w:ascii="Times New Roman" w:hAnsi="Times New Roman" w:cs="Times New Roman" w:eastAsiaTheme="minorEastAsia"/>
                      <w:b/>
                      <w:bCs/>
                      <w:color w:val="000000" w:themeColor="text1"/>
                      <w:sz w:val="21"/>
                      <w:szCs w:val="21"/>
                      <w14:textFill>
                        <w14:solidFill>
                          <w14:schemeClr w14:val="tx1"/>
                        </w14:solidFill>
                      </w14:textFill>
                    </w:rPr>
                    <w:t>监测时间</w:t>
                  </w:r>
                </w:p>
              </w:tc>
              <w:tc>
                <w:tcPr>
                  <w:tcW w:w="1538" w:type="dxa"/>
                  <w:gridSpan w:val="2"/>
                  <w:tcBorders>
                    <w:bottom w:val="single" w:color="auto" w:sz="12" w:space="0"/>
                  </w:tcBorders>
                  <w:vAlign w:val="center"/>
                </w:tcPr>
                <w:p>
                  <w:pPr>
                    <w:pStyle w:val="18"/>
                    <w:jc w:val="center"/>
                    <w:rPr>
                      <w:rFonts w:hint="default" w:ascii="Times New Roman" w:hAnsi="Times New Roman" w:cs="Times New Roman" w:eastAsiaTheme="minorEastAsia"/>
                      <w:b/>
                      <w:bCs/>
                      <w:color w:val="000000" w:themeColor="text1"/>
                      <w:sz w:val="21"/>
                      <w:szCs w:val="21"/>
                      <w14:textFill>
                        <w14:solidFill>
                          <w14:schemeClr w14:val="tx1"/>
                        </w14:solidFill>
                      </w14:textFill>
                    </w:rPr>
                  </w:pPr>
                  <w:r>
                    <w:rPr>
                      <w:rFonts w:hint="default" w:ascii="Times New Roman" w:hAnsi="Times New Roman" w:cs="Times New Roman" w:eastAsiaTheme="minorEastAsia"/>
                      <w:b/>
                      <w:bCs/>
                      <w:color w:val="000000" w:themeColor="text1"/>
                      <w:sz w:val="21"/>
                      <w:szCs w:val="21"/>
                      <w14:textFill>
                        <w14:solidFill>
                          <w14:schemeClr w14:val="tx1"/>
                        </w14:solidFill>
                      </w14:textFill>
                    </w:rPr>
                    <w:t>产品名称</w:t>
                  </w:r>
                </w:p>
              </w:tc>
              <w:tc>
                <w:tcPr>
                  <w:tcW w:w="1610" w:type="dxa"/>
                  <w:tcBorders>
                    <w:bottom w:val="single" w:color="auto" w:sz="12" w:space="0"/>
                  </w:tcBorders>
                  <w:vAlign w:val="center"/>
                </w:tcPr>
                <w:p>
                  <w:pPr>
                    <w:pStyle w:val="18"/>
                    <w:jc w:val="center"/>
                    <w:rPr>
                      <w:rFonts w:ascii="Times New Roman" w:hAnsi="Times New Roman" w:cs="Times New Roman" w:eastAsiaTheme="minorEastAsia"/>
                      <w:b/>
                      <w:bCs/>
                      <w:color w:val="000000" w:themeColor="text1"/>
                      <w:kern w:val="2"/>
                      <w:sz w:val="21"/>
                      <w:szCs w:val="21"/>
                      <w14:textFill>
                        <w14:solidFill>
                          <w14:schemeClr w14:val="tx1"/>
                        </w14:solidFill>
                      </w14:textFill>
                    </w:rPr>
                  </w:pPr>
                  <w:r>
                    <w:rPr>
                      <w:rFonts w:ascii="Times New Roman" w:hAnsi="Times New Roman" w:cs="Times New Roman" w:eastAsiaTheme="minorEastAsia"/>
                      <w:b/>
                      <w:bCs/>
                      <w:color w:val="000000" w:themeColor="text1"/>
                      <w:kern w:val="2"/>
                      <w:sz w:val="21"/>
                      <w:szCs w:val="21"/>
                      <w14:textFill>
                        <w14:solidFill>
                          <w14:schemeClr w14:val="tx1"/>
                        </w14:solidFill>
                      </w14:textFill>
                    </w:rPr>
                    <w:t>设计</w:t>
                  </w:r>
                  <w:r>
                    <w:rPr>
                      <w:rFonts w:hint="default" w:ascii="Times New Roman" w:hAnsi="Times New Roman" w:cs="Times New Roman" w:eastAsiaTheme="minorEastAsia"/>
                      <w:b/>
                      <w:bCs/>
                      <w:color w:val="000000" w:themeColor="text1"/>
                      <w:kern w:val="2"/>
                      <w:sz w:val="21"/>
                      <w:szCs w:val="21"/>
                      <w14:textFill>
                        <w14:solidFill>
                          <w14:schemeClr w14:val="tx1"/>
                        </w14:solidFill>
                      </w14:textFill>
                    </w:rPr>
                    <w:t>生产量</w:t>
                  </w:r>
                  <w:r>
                    <w:rPr>
                      <w:rFonts w:ascii="Times New Roman" w:hAnsi="Times New Roman" w:cs="Times New Roman" w:eastAsiaTheme="minorEastAsia"/>
                      <w:b/>
                      <w:bCs/>
                      <w:color w:val="000000" w:themeColor="text1"/>
                      <w:kern w:val="2"/>
                      <w:sz w:val="21"/>
                      <w:szCs w:val="21"/>
                      <w14:textFill>
                        <w14:solidFill>
                          <w14:schemeClr w14:val="tx1"/>
                        </w14:solidFill>
                      </w14:textFill>
                    </w:rPr>
                    <w:t>（</w:t>
                  </w:r>
                  <w:r>
                    <w:rPr>
                      <w:rFonts w:hint="eastAsia" w:ascii="Times New Roman" w:hAnsi="Times New Roman" w:cs="Times New Roman" w:eastAsiaTheme="minorEastAsia"/>
                      <w:b/>
                      <w:bCs/>
                      <w:color w:val="000000" w:themeColor="text1"/>
                      <w:kern w:val="2"/>
                      <w:sz w:val="21"/>
                      <w:szCs w:val="21"/>
                      <w:lang w:eastAsia="zh-CN"/>
                      <w14:textFill>
                        <w14:solidFill>
                          <w14:schemeClr w14:val="tx1"/>
                        </w14:solidFill>
                      </w14:textFill>
                    </w:rPr>
                    <w:t>台</w:t>
                  </w:r>
                  <w:r>
                    <w:rPr>
                      <w:rFonts w:ascii="Times New Roman" w:hAnsi="Times New Roman" w:cs="Times New Roman" w:eastAsiaTheme="minorEastAsia"/>
                      <w:b/>
                      <w:bCs/>
                      <w:color w:val="000000" w:themeColor="text1"/>
                      <w:kern w:val="2"/>
                      <w:sz w:val="21"/>
                      <w:szCs w:val="21"/>
                      <w14:textFill>
                        <w14:solidFill>
                          <w14:schemeClr w14:val="tx1"/>
                        </w14:solidFill>
                      </w14:textFill>
                    </w:rPr>
                    <w:t>/</w:t>
                  </w:r>
                  <w:r>
                    <w:rPr>
                      <w:rFonts w:hint="eastAsia" w:ascii="Times New Roman" w:hAnsi="Times New Roman" w:cs="Times New Roman" w:eastAsiaTheme="minorEastAsia"/>
                      <w:b/>
                      <w:bCs/>
                      <w:color w:val="000000" w:themeColor="text1"/>
                      <w:kern w:val="2"/>
                      <w:sz w:val="21"/>
                      <w:szCs w:val="21"/>
                      <w:lang w:eastAsia="zh-CN"/>
                      <w14:textFill>
                        <w14:solidFill>
                          <w14:schemeClr w14:val="tx1"/>
                        </w14:solidFill>
                      </w14:textFill>
                    </w:rPr>
                    <w:t>年</w:t>
                  </w:r>
                  <w:r>
                    <w:rPr>
                      <w:rFonts w:ascii="Times New Roman" w:hAnsi="Times New Roman" w:cs="Times New Roman" w:eastAsiaTheme="minorEastAsia"/>
                      <w:b/>
                      <w:bCs/>
                      <w:color w:val="000000" w:themeColor="text1"/>
                      <w:kern w:val="2"/>
                      <w:sz w:val="21"/>
                      <w:szCs w:val="21"/>
                      <w14:textFill>
                        <w14:solidFill>
                          <w14:schemeClr w14:val="tx1"/>
                        </w14:solidFill>
                      </w14:textFill>
                    </w:rPr>
                    <w:t>）</w:t>
                  </w:r>
                </w:p>
              </w:tc>
              <w:tc>
                <w:tcPr>
                  <w:tcW w:w="1610" w:type="dxa"/>
                  <w:tcBorders>
                    <w:bottom w:val="single" w:color="auto" w:sz="12" w:space="0"/>
                  </w:tcBorders>
                  <w:vAlign w:val="center"/>
                </w:tcPr>
                <w:p>
                  <w:pPr>
                    <w:pStyle w:val="18"/>
                    <w:jc w:val="center"/>
                    <w:rPr>
                      <w:rFonts w:hint="default" w:ascii="Times New Roman" w:hAnsi="Times New Roman" w:cs="Times New Roman" w:eastAsiaTheme="minorEastAsia"/>
                      <w:b/>
                      <w:bCs/>
                      <w:color w:val="000000" w:themeColor="text1"/>
                      <w:sz w:val="21"/>
                      <w:szCs w:val="21"/>
                      <w14:textFill>
                        <w14:solidFill>
                          <w14:schemeClr w14:val="tx1"/>
                        </w14:solidFill>
                      </w14:textFill>
                    </w:rPr>
                  </w:pPr>
                  <w:r>
                    <w:rPr>
                      <w:rFonts w:ascii="Times New Roman" w:hAnsi="Times New Roman" w:cs="Times New Roman" w:eastAsiaTheme="minorEastAsia"/>
                      <w:b/>
                      <w:bCs/>
                      <w:color w:val="000000" w:themeColor="text1"/>
                      <w:kern w:val="2"/>
                      <w:sz w:val="21"/>
                      <w:szCs w:val="21"/>
                      <w14:textFill>
                        <w14:solidFill>
                          <w14:schemeClr w14:val="tx1"/>
                        </w14:solidFill>
                      </w14:textFill>
                    </w:rPr>
                    <w:t>设计</w:t>
                  </w:r>
                  <w:r>
                    <w:rPr>
                      <w:rFonts w:hint="default" w:ascii="Times New Roman" w:hAnsi="Times New Roman" w:cs="Times New Roman" w:eastAsiaTheme="minorEastAsia"/>
                      <w:b/>
                      <w:bCs/>
                      <w:color w:val="000000" w:themeColor="text1"/>
                      <w:kern w:val="2"/>
                      <w:sz w:val="21"/>
                      <w:szCs w:val="21"/>
                      <w14:textFill>
                        <w14:solidFill>
                          <w14:schemeClr w14:val="tx1"/>
                        </w14:solidFill>
                      </w14:textFill>
                    </w:rPr>
                    <w:t>生产量</w:t>
                  </w:r>
                  <w:r>
                    <w:rPr>
                      <w:rFonts w:ascii="Times New Roman" w:hAnsi="Times New Roman" w:cs="Times New Roman" w:eastAsiaTheme="minorEastAsia"/>
                      <w:b/>
                      <w:bCs/>
                      <w:color w:val="000000" w:themeColor="text1"/>
                      <w:kern w:val="2"/>
                      <w:sz w:val="21"/>
                      <w:szCs w:val="21"/>
                      <w14:textFill>
                        <w14:solidFill>
                          <w14:schemeClr w14:val="tx1"/>
                        </w14:solidFill>
                      </w14:textFill>
                    </w:rPr>
                    <w:t>（</w:t>
                  </w:r>
                  <w:r>
                    <w:rPr>
                      <w:rFonts w:hint="eastAsia" w:ascii="Times New Roman" w:hAnsi="Times New Roman" w:cs="Times New Roman" w:eastAsiaTheme="minorEastAsia"/>
                      <w:b/>
                      <w:bCs/>
                      <w:color w:val="000000" w:themeColor="text1"/>
                      <w:kern w:val="2"/>
                      <w:sz w:val="21"/>
                      <w:szCs w:val="21"/>
                      <w:lang w:eastAsia="zh-CN"/>
                      <w14:textFill>
                        <w14:solidFill>
                          <w14:schemeClr w14:val="tx1"/>
                        </w14:solidFill>
                      </w14:textFill>
                    </w:rPr>
                    <w:t>台</w:t>
                  </w:r>
                  <w:r>
                    <w:rPr>
                      <w:rFonts w:ascii="Times New Roman" w:hAnsi="Times New Roman" w:cs="Times New Roman" w:eastAsiaTheme="minorEastAsia"/>
                      <w:b/>
                      <w:bCs/>
                      <w:color w:val="000000" w:themeColor="text1"/>
                      <w:kern w:val="2"/>
                      <w:sz w:val="21"/>
                      <w:szCs w:val="21"/>
                      <w14:textFill>
                        <w14:solidFill>
                          <w14:schemeClr w14:val="tx1"/>
                        </w14:solidFill>
                      </w14:textFill>
                    </w:rPr>
                    <w:t>/天）</w:t>
                  </w:r>
                </w:p>
              </w:tc>
              <w:tc>
                <w:tcPr>
                  <w:tcW w:w="1377" w:type="dxa"/>
                  <w:tcBorders>
                    <w:bottom w:val="single" w:color="auto" w:sz="12" w:space="0"/>
                  </w:tcBorders>
                  <w:vAlign w:val="center"/>
                </w:tcPr>
                <w:p>
                  <w:pPr>
                    <w:jc w:val="center"/>
                    <w:rPr>
                      <w:rFonts w:ascii="Times New Roman" w:hAnsi="Times New Roman" w:cs="Times New Roman" w:eastAsiaTheme="minorEastAsia"/>
                      <w:b/>
                      <w:bCs/>
                      <w:color w:val="000000" w:themeColor="text1"/>
                      <w:szCs w:val="21"/>
                      <w14:textFill>
                        <w14:solidFill>
                          <w14:schemeClr w14:val="tx1"/>
                        </w14:solidFill>
                      </w14:textFill>
                    </w:rPr>
                  </w:pPr>
                  <w:r>
                    <w:rPr>
                      <w:rFonts w:hint="eastAsia" w:ascii="Times New Roman" w:hAnsi="Times New Roman" w:cs="Times New Roman" w:eastAsiaTheme="minorEastAsia"/>
                      <w:b/>
                      <w:bCs/>
                      <w:color w:val="000000" w:themeColor="text1"/>
                      <w:szCs w:val="21"/>
                      <w14:textFill>
                        <w14:solidFill>
                          <w14:schemeClr w14:val="tx1"/>
                        </w14:solidFill>
                      </w14:textFill>
                    </w:rPr>
                    <w:t>验收期间</w:t>
                  </w:r>
                  <w:r>
                    <w:rPr>
                      <w:rFonts w:ascii="Times New Roman" w:hAnsi="Times New Roman" w:cs="Times New Roman" w:eastAsiaTheme="minorEastAsia"/>
                      <w:b/>
                      <w:bCs/>
                      <w:color w:val="000000" w:themeColor="text1"/>
                      <w:szCs w:val="21"/>
                      <w14:textFill>
                        <w14:solidFill>
                          <w14:schemeClr w14:val="tx1"/>
                        </w14:solidFill>
                      </w14:textFill>
                    </w:rPr>
                    <w:t>生产量</w:t>
                  </w:r>
                  <w:r>
                    <w:rPr>
                      <w:rFonts w:hint="eastAsia" w:ascii="Times New Roman" w:hAnsi="Times New Roman" w:cs="Times New Roman" w:eastAsiaTheme="minorEastAsia"/>
                      <w:b/>
                      <w:bCs/>
                      <w:color w:val="000000" w:themeColor="text1"/>
                      <w:szCs w:val="21"/>
                      <w14:textFill>
                        <w14:solidFill>
                          <w14:schemeClr w14:val="tx1"/>
                        </w14:solidFill>
                      </w14:textFill>
                    </w:rPr>
                    <w:t>（</w:t>
                  </w:r>
                  <w:r>
                    <w:rPr>
                      <w:rFonts w:hint="eastAsia" w:ascii="Times New Roman" w:hAnsi="Times New Roman" w:cs="Times New Roman" w:eastAsiaTheme="minorEastAsia"/>
                      <w:b/>
                      <w:bCs/>
                      <w:color w:val="000000" w:themeColor="text1"/>
                      <w:szCs w:val="21"/>
                      <w:lang w:eastAsia="zh-CN"/>
                      <w14:textFill>
                        <w14:solidFill>
                          <w14:schemeClr w14:val="tx1"/>
                        </w14:solidFill>
                      </w14:textFill>
                    </w:rPr>
                    <w:t>台</w:t>
                  </w:r>
                  <w:r>
                    <w:rPr>
                      <w:rFonts w:hint="eastAsia" w:ascii="Times New Roman" w:hAnsi="Times New Roman" w:cs="Times New Roman" w:eastAsiaTheme="minorEastAsia"/>
                      <w:b/>
                      <w:bCs/>
                      <w:color w:val="000000" w:themeColor="text1"/>
                      <w:szCs w:val="21"/>
                      <w14:textFill>
                        <w14:solidFill>
                          <w14:schemeClr w14:val="tx1"/>
                        </w14:solidFill>
                      </w14:textFill>
                    </w:rPr>
                    <w:t>/天）</w:t>
                  </w:r>
                </w:p>
              </w:tc>
              <w:tc>
                <w:tcPr>
                  <w:tcW w:w="1051" w:type="dxa"/>
                  <w:tcBorders>
                    <w:bottom w:val="single" w:color="auto" w:sz="12" w:space="0"/>
                  </w:tcBorders>
                  <w:vAlign w:val="center"/>
                </w:tcPr>
                <w:p>
                  <w:pPr>
                    <w:jc w:val="center"/>
                    <w:rPr>
                      <w:rFonts w:ascii="Times New Roman" w:hAnsi="Times New Roman" w:cs="Times New Roman" w:eastAsiaTheme="minorEastAsia"/>
                      <w:b/>
                      <w:bCs/>
                      <w:color w:val="000000" w:themeColor="text1"/>
                      <w:szCs w:val="21"/>
                      <w14:textFill>
                        <w14:solidFill>
                          <w14:schemeClr w14:val="tx1"/>
                        </w14:solidFill>
                      </w14:textFill>
                    </w:rPr>
                  </w:pPr>
                  <w:r>
                    <w:rPr>
                      <w:rFonts w:ascii="Times New Roman" w:hAnsi="Times New Roman" w:cs="Times New Roman" w:eastAsiaTheme="minorEastAsia"/>
                      <w:b/>
                      <w:bCs/>
                      <w:color w:val="000000" w:themeColor="text1"/>
                      <w:szCs w:val="21"/>
                      <w14:textFill>
                        <w14:solidFill>
                          <w14:schemeClr w14:val="tx1"/>
                        </w14:solidFill>
                      </w14:textFill>
                    </w:rPr>
                    <w:t>生产负荷（%）</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4" w:hRule="atLeast"/>
              </w:trPr>
              <w:tc>
                <w:tcPr>
                  <w:tcW w:w="828" w:type="dxa"/>
                  <w:vMerge w:val="restart"/>
                  <w:tcBorders>
                    <w:top w:val="single" w:color="auto" w:sz="12" w:space="0"/>
                    <w:tl2br w:val="nil"/>
                    <w:tr2bl w:val="nil"/>
                  </w:tcBorders>
                  <w:vAlign w:val="center"/>
                </w:tcPr>
                <w:p>
                  <w:pPr>
                    <w:pStyle w:val="18"/>
                    <w:jc w:val="center"/>
                    <w:rPr>
                      <w:rFonts w:hint="default" w:ascii="Times New Roman" w:hAnsi="Times New Roman" w:cs="Times New Roman" w:eastAsiaTheme="minorEastAsia"/>
                      <w:color w:val="auto"/>
                      <w:sz w:val="21"/>
                      <w:szCs w:val="21"/>
                    </w:rPr>
                  </w:pPr>
                  <w:r>
                    <w:rPr>
                      <w:rFonts w:hint="eastAsia" w:ascii="Times New Roman" w:hAnsi="Times New Roman" w:cs="Times New Roman" w:eastAsiaTheme="minorEastAsia"/>
                      <w:color w:val="auto"/>
                      <w:sz w:val="21"/>
                      <w:szCs w:val="21"/>
                      <w:lang w:val="en-US" w:eastAsia="zh-CN"/>
                    </w:rPr>
                    <w:t>09</w:t>
                  </w:r>
                  <w:r>
                    <w:rPr>
                      <w:rFonts w:hint="default" w:ascii="Times New Roman" w:hAnsi="Times New Roman" w:cs="Times New Roman" w:eastAsiaTheme="minorEastAsia"/>
                      <w:color w:val="auto"/>
                      <w:sz w:val="21"/>
                      <w:szCs w:val="21"/>
                    </w:rPr>
                    <w:t>月</w:t>
                  </w:r>
                  <w:r>
                    <w:rPr>
                      <w:rFonts w:hint="eastAsia" w:ascii="Times New Roman" w:hAnsi="Times New Roman" w:cs="Times New Roman" w:eastAsiaTheme="minorEastAsia"/>
                      <w:color w:val="auto"/>
                      <w:sz w:val="21"/>
                      <w:szCs w:val="21"/>
                      <w:lang w:val="en-US" w:eastAsia="zh-CN"/>
                    </w:rPr>
                    <w:t>17</w:t>
                  </w:r>
                  <w:r>
                    <w:rPr>
                      <w:rFonts w:hint="default" w:ascii="Times New Roman" w:hAnsi="Times New Roman" w:cs="Times New Roman" w:eastAsiaTheme="minorEastAsia"/>
                      <w:color w:val="auto"/>
                      <w:sz w:val="21"/>
                      <w:szCs w:val="21"/>
                    </w:rPr>
                    <w:t>日</w:t>
                  </w:r>
                </w:p>
              </w:tc>
              <w:tc>
                <w:tcPr>
                  <w:tcW w:w="1538" w:type="dxa"/>
                  <w:gridSpan w:val="2"/>
                  <w:tcBorders>
                    <w:top w:val="single" w:color="auto" w:sz="12" w:space="0"/>
                    <w:bottom w:val="single" w:color="auto" w:sz="4" w:space="0"/>
                    <w:tl2br w:val="nil"/>
                    <w:tr2bl w:val="nil"/>
                  </w:tcBorders>
                  <w:vAlign w:val="center"/>
                </w:tcPr>
                <w:p>
                  <w:pPr>
                    <w:widowControl/>
                    <w:jc w:val="center"/>
                    <w:textAlignment w:val="center"/>
                    <w:rPr>
                      <w:rFonts w:hint="eastAsia" w:ascii="Times New Roman" w:hAnsi="Times New Roman" w:cs="Times New Roman" w:eastAsiaTheme="minorEastAsia"/>
                      <w:bCs/>
                      <w:color w:val="auto"/>
                      <w:szCs w:val="21"/>
                      <w:lang w:eastAsia="zh-CN"/>
                    </w:rPr>
                  </w:pPr>
                  <w:r>
                    <w:rPr>
                      <w:rFonts w:hint="eastAsia" w:ascii="Times New Roman" w:hAnsi="Times New Roman" w:cs="Times New Roman" w:eastAsiaTheme="minorEastAsia"/>
                      <w:bCs/>
                      <w:color w:val="auto"/>
                      <w:szCs w:val="21"/>
                      <w:lang w:eastAsia="zh-CN"/>
                    </w:rPr>
                    <w:t>空气过滤器</w:t>
                  </w:r>
                </w:p>
              </w:tc>
              <w:tc>
                <w:tcPr>
                  <w:tcW w:w="1610" w:type="dxa"/>
                  <w:tcBorders>
                    <w:top w:val="single" w:color="auto" w:sz="12" w:space="0"/>
                    <w:bottom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eastAsiaTheme="minorEastAsia"/>
                      <w:bCs/>
                      <w:color w:val="auto"/>
                      <w:szCs w:val="21"/>
                      <w:lang w:val="en-US" w:eastAsia="zh-CN"/>
                    </w:rPr>
                  </w:pPr>
                  <w:r>
                    <w:rPr>
                      <w:rFonts w:hint="eastAsia" w:ascii="Times New Roman" w:hAnsi="Times New Roman" w:cs="Times New Roman" w:eastAsiaTheme="minorEastAsia"/>
                      <w:bCs/>
                      <w:color w:val="auto"/>
                      <w:szCs w:val="21"/>
                      <w:lang w:val="en-US" w:eastAsia="zh-CN"/>
                    </w:rPr>
                    <w:t>15万</w:t>
                  </w:r>
                </w:p>
              </w:tc>
              <w:tc>
                <w:tcPr>
                  <w:tcW w:w="1610" w:type="dxa"/>
                  <w:tcBorders>
                    <w:top w:val="single" w:color="auto" w:sz="12" w:space="0"/>
                    <w:bottom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eastAsiaTheme="minorEastAsia"/>
                      <w:bCs/>
                      <w:color w:val="auto"/>
                      <w:szCs w:val="21"/>
                      <w:lang w:val="en-US" w:eastAsia="zh-CN"/>
                    </w:rPr>
                  </w:pPr>
                  <w:r>
                    <w:rPr>
                      <w:rFonts w:hint="eastAsia" w:ascii="Times New Roman" w:hAnsi="Times New Roman" w:cs="Times New Roman" w:eastAsiaTheme="minorEastAsia"/>
                      <w:bCs/>
                      <w:color w:val="auto"/>
                      <w:szCs w:val="21"/>
                      <w:lang w:val="en-US" w:eastAsia="zh-CN"/>
                    </w:rPr>
                    <w:t>500</w:t>
                  </w:r>
                </w:p>
              </w:tc>
              <w:tc>
                <w:tcPr>
                  <w:tcW w:w="1377" w:type="dxa"/>
                  <w:tcBorders>
                    <w:top w:val="single" w:color="auto" w:sz="12" w:space="0"/>
                    <w:bottom w:val="single" w:color="auto" w:sz="4" w:space="0"/>
                    <w:tl2br w:val="nil"/>
                    <w:tr2bl w:val="nil"/>
                  </w:tcBorders>
                  <w:vAlign w:val="center"/>
                </w:tcPr>
                <w:p>
                  <w:pPr>
                    <w:spacing w:line="300" w:lineRule="auto"/>
                    <w:jc w:val="center"/>
                    <w:rPr>
                      <w:rFonts w:hint="default" w:ascii="Times New Roman" w:hAnsi="Times New Roman" w:cs="Times New Roman" w:eastAsiaTheme="minorEastAsia"/>
                      <w:bCs/>
                      <w:color w:val="000000" w:themeColor="text1"/>
                      <w:szCs w:val="21"/>
                      <w:lang w:val="en-US" w:eastAsia="zh-CN"/>
                      <w14:textFill>
                        <w14:solidFill>
                          <w14:schemeClr w14:val="tx1"/>
                        </w14:solidFill>
                      </w14:textFill>
                    </w:rPr>
                  </w:pPr>
                  <w:r>
                    <w:rPr>
                      <w:rFonts w:hint="eastAsia" w:ascii="Times New Roman" w:hAnsi="Times New Roman" w:cs="Times New Roman" w:eastAsiaTheme="minorEastAsia"/>
                      <w:bCs/>
                      <w:color w:val="000000" w:themeColor="text1"/>
                      <w:szCs w:val="21"/>
                      <w:lang w:val="en-US" w:eastAsia="zh-CN"/>
                      <w14:textFill>
                        <w14:solidFill>
                          <w14:schemeClr w14:val="tx1"/>
                        </w14:solidFill>
                      </w14:textFill>
                    </w:rPr>
                    <w:t>380</w:t>
                  </w:r>
                </w:p>
              </w:tc>
              <w:tc>
                <w:tcPr>
                  <w:tcW w:w="1051" w:type="dxa"/>
                  <w:tcBorders>
                    <w:top w:val="single" w:color="auto" w:sz="12" w:space="0"/>
                    <w:bottom w:val="single" w:color="auto" w:sz="4" w:space="0"/>
                    <w:tl2br w:val="nil"/>
                    <w:tr2bl w:val="nil"/>
                  </w:tcBorders>
                  <w:vAlign w:val="center"/>
                </w:tcPr>
                <w:p>
                  <w:pPr>
                    <w:jc w:val="center"/>
                    <w:rPr>
                      <w:rFonts w:hint="default" w:ascii="Times New Roman" w:hAnsi="Times New Roman" w:cs="Times New Roman" w:eastAsiaTheme="minorEastAsia"/>
                      <w:bCs/>
                      <w:color w:val="000000" w:themeColor="text1"/>
                      <w:szCs w:val="21"/>
                      <w:lang w:val="en-US" w:eastAsia="zh-CN"/>
                      <w14:textFill>
                        <w14:solidFill>
                          <w14:schemeClr w14:val="tx1"/>
                        </w14:solidFill>
                      </w14:textFill>
                    </w:rPr>
                  </w:pPr>
                  <w:r>
                    <w:rPr>
                      <w:rFonts w:hint="eastAsia" w:ascii="Times New Roman" w:hAnsi="Times New Roman" w:cs="Times New Roman" w:eastAsiaTheme="minorEastAsia"/>
                      <w:bCs/>
                      <w:color w:val="000000" w:themeColor="text1"/>
                      <w:szCs w:val="21"/>
                      <w:lang w:val="en-US" w:eastAsia="zh-CN"/>
                      <w14:textFill>
                        <w14:solidFill>
                          <w14:schemeClr w14:val="tx1"/>
                        </w14:solidFill>
                      </w14:textFill>
                    </w:rPr>
                    <w:t>76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4" w:hRule="atLeast"/>
              </w:trPr>
              <w:tc>
                <w:tcPr>
                  <w:tcW w:w="828" w:type="dxa"/>
                  <w:vMerge w:val="continue"/>
                  <w:vAlign w:val="center"/>
                </w:tcPr>
                <w:p>
                  <w:pPr>
                    <w:pStyle w:val="18"/>
                    <w:jc w:val="center"/>
                    <w:rPr>
                      <w:rFonts w:hint="eastAsia" w:ascii="Times New Roman" w:hAnsi="Times New Roman" w:cs="Times New Roman" w:eastAsiaTheme="minorEastAsia"/>
                      <w:color w:val="auto"/>
                      <w:sz w:val="21"/>
                      <w:szCs w:val="21"/>
                      <w:lang w:val="en-US" w:eastAsia="zh-CN"/>
                    </w:rPr>
                  </w:pPr>
                </w:p>
              </w:tc>
              <w:tc>
                <w:tcPr>
                  <w:tcW w:w="1538" w:type="dxa"/>
                  <w:gridSpan w:val="2"/>
                  <w:tcBorders>
                    <w:top w:val="single" w:color="auto" w:sz="4" w:space="0"/>
                    <w:bottom w:val="single" w:color="auto" w:sz="4" w:space="0"/>
                  </w:tcBorders>
                  <w:vAlign w:val="center"/>
                </w:tcPr>
                <w:p>
                  <w:pPr>
                    <w:widowControl/>
                    <w:jc w:val="center"/>
                    <w:textAlignment w:val="center"/>
                    <w:rPr>
                      <w:rFonts w:hint="eastAsia" w:ascii="Times New Roman" w:hAnsi="Times New Roman" w:cs="Times New Roman" w:eastAsiaTheme="minorEastAsia"/>
                      <w:bCs/>
                      <w:color w:val="auto"/>
                      <w:szCs w:val="21"/>
                      <w:lang w:val="en-US" w:eastAsia="zh-CN"/>
                    </w:rPr>
                  </w:pPr>
                  <w:r>
                    <w:rPr>
                      <w:rFonts w:hint="eastAsia" w:ascii="Times New Roman" w:hAnsi="Times New Roman" w:cs="Times New Roman" w:eastAsiaTheme="minorEastAsia"/>
                      <w:bCs/>
                      <w:color w:val="auto"/>
                      <w:szCs w:val="21"/>
                      <w:lang w:val="en-US" w:eastAsia="zh-CN"/>
                    </w:rPr>
                    <w:t>风机过滤机组</w:t>
                  </w:r>
                </w:p>
              </w:tc>
              <w:tc>
                <w:tcPr>
                  <w:tcW w:w="1610" w:type="dxa"/>
                  <w:tcBorders>
                    <w:top w:val="single" w:color="auto" w:sz="4" w:space="0"/>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eastAsiaTheme="minorEastAsia"/>
                      <w:lang w:val="en-US" w:eastAsia="zh-CN"/>
                    </w:rPr>
                  </w:pPr>
                  <w:r>
                    <w:rPr>
                      <w:rFonts w:hint="eastAsia" w:ascii="Times New Roman" w:hAnsi="Times New Roman" w:cs="Times New Roman" w:eastAsiaTheme="minorEastAsia"/>
                      <w:lang w:val="en-US" w:eastAsia="zh-CN"/>
                    </w:rPr>
                    <w:t>12.6万</w:t>
                  </w:r>
                </w:p>
              </w:tc>
              <w:tc>
                <w:tcPr>
                  <w:tcW w:w="1610" w:type="dxa"/>
                  <w:tcBorders>
                    <w:top w:val="single" w:color="auto" w:sz="4" w:space="0"/>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eastAsiaTheme="minorEastAsia"/>
                      <w:bCs/>
                      <w:color w:val="auto"/>
                      <w:szCs w:val="21"/>
                      <w:lang w:val="en-US" w:eastAsia="zh-CN"/>
                    </w:rPr>
                  </w:pPr>
                  <w:r>
                    <w:rPr>
                      <w:rFonts w:hint="eastAsia" w:ascii="Times New Roman" w:hAnsi="Times New Roman" w:cs="Times New Roman" w:eastAsiaTheme="minorEastAsia"/>
                      <w:bCs/>
                      <w:color w:val="auto"/>
                      <w:szCs w:val="21"/>
                      <w:lang w:val="en-US" w:eastAsia="zh-CN"/>
                    </w:rPr>
                    <w:t>420</w:t>
                  </w:r>
                </w:p>
              </w:tc>
              <w:tc>
                <w:tcPr>
                  <w:tcW w:w="1377" w:type="dxa"/>
                  <w:tcBorders>
                    <w:top w:val="single" w:color="auto" w:sz="4" w:space="0"/>
                    <w:bottom w:val="single" w:color="auto" w:sz="4" w:space="0"/>
                  </w:tcBorders>
                  <w:vAlign w:val="center"/>
                </w:tcPr>
                <w:p>
                  <w:pPr>
                    <w:spacing w:line="300" w:lineRule="auto"/>
                    <w:jc w:val="center"/>
                    <w:rPr>
                      <w:rFonts w:hint="default" w:ascii="Times New Roman" w:hAnsi="Times New Roman" w:cs="Times New Roman" w:eastAsiaTheme="minorEastAsia"/>
                      <w:bCs/>
                      <w:color w:val="000000" w:themeColor="text1"/>
                      <w:szCs w:val="21"/>
                      <w:lang w:val="en-US" w:eastAsia="zh-CN"/>
                      <w14:textFill>
                        <w14:solidFill>
                          <w14:schemeClr w14:val="tx1"/>
                        </w14:solidFill>
                      </w14:textFill>
                    </w:rPr>
                  </w:pPr>
                  <w:r>
                    <w:rPr>
                      <w:rFonts w:hint="eastAsia" w:ascii="Times New Roman" w:hAnsi="Times New Roman" w:cs="Times New Roman" w:eastAsiaTheme="minorEastAsia"/>
                      <w:bCs/>
                      <w:color w:val="000000" w:themeColor="text1"/>
                      <w:szCs w:val="21"/>
                      <w:lang w:val="en-US" w:eastAsia="zh-CN"/>
                      <w14:textFill>
                        <w14:solidFill>
                          <w14:schemeClr w14:val="tx1"/>
                        </w14:solidFill>
                      </w14:textFill>
                    </w:rPr>
                    <w:t>320</w:t>
                  </w:r>
                </w:p>
              </w:tc>
              <w:tc>
                <w:tcPr>
                  <w:tcW w:w="1051" w:type="dxa"/>
                  <w:tcBorders>
                    <w:top w:val="single" w:color="auto" w:sz="4" w:space="0"/>
                    <w:bottom w:val="single" w:color="auto" w:sz="4" w:space="0"/>
                  </w:tcBorders>
                  <w:vAlign w:val="center"/>
                </w:tcPr>
                <w:p>
                  <w:pPr>
                    <w:jc w:val="center"/>
                    <w:rPr>
                      <w:rFonts w:hint="default" w:ascii="Times New Roman" w:hAnsi="Times New Roman" w:cs="Times New Roman" w:eastAsiaTheme="minorEastAsia"/>
                      <w:bCs/>
                      <w:color w:val="000000" w:themeColor="text1"/>
                      <w:szCs w:val="21"/>
                      <w:lang w:val="en-US" w:eastAsia="zh-CN"/>
                      <w14:textFill>
                        <w14:solidFill>
                          <w14:schemeClr w14:val="tx1"/>
                        </w14:solidFill>
                      </w14:textFill>
                    </w:rPr>
                  </w:pPr>
                  <w:r>
                    <w:rPr>
                      <w:rFonts w:hint="eastAsia" w:ascii="Times New Roman" w:hAnsi="Times New Roman" w:cs="Times New Roman" w:eastAsiaTheme="minorEastAsia"/>
                      <w:bCs/>
                      <w:color w:val="000000" w:themeColor="text1"/>
                      <w:szCs w:val="21"/>
                      <w:lang w:val="en-US" w:eastAsia="zh-CN"/>
                      <w14:textFill>
                        <w14:solidFill>
                          <w14:schemeClr w14:val="tx1"/>
                        </w14:solidFill>
                      </w14:textFill>
                    </w:rPr>
                    <w:t>76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4" w:hRule="atLeast"/>
              </w:trPr>
              <w:tc>
                <w:tcPr>
                  <w:tcW w:w="828" w:type="dxa"/>
                  <w:vMerge w:val="continue"/>
                  <w:vAlign w:val="center"/>
                </w:tcPr>
                <w:p>
                  <w:pPr>
                    <w:pStyle w:val="18"/>
                    <w:jc w:val="center"/>
                    <w:rPr>
                      <w:rFonts w:hint="eastAsia" w:ascii="Times New Roman" w:hAnsi="Times New Roman" w:cs="Times New Roman" w:eastAsiaTheme="minorEastAsia"/>
                      <w:color w:val="auto"/>
                      <w:sz w:val="21"/>
                      <w:szCs w:val="21"/>
                      <w:lang w:val="en-US" w:eastAsia="zh-CN"/>
                    </w:rPr>
                  </w:pPr>
                </w:p>
              </w:tc>
              <w:tc>
                <w:tcPr>
                  <w:tcW w:w="1538" w:type="dxa"/>
                  <w:gridSpan w:val="2"/>
                  <w:tcBorders>
                    <w:top w:val="single" w:color="auto" w:sz="4" w:space="0"/>
                    <w:bottom w:val="single" w:color="auto" w:sz="4" w:space="0"/>
                  </w:tcBorders>
                  <w:vAlign w:val="center"/>
                </w:tcPr>
                <w:p>
                  <w:pPr>
                    <w:widowControl/>
                    <w:jc w:val="center"/>
                    <w:textAlignment w:val="center"/>
                    <w:rPr>
                      <w:rFonts w:hint="eastAsia" w:eastAsia="宋体"/>
                      <w:lang w:eastAsia="zh-CN"/>
                    </w:rPr>
                  </w:pPr>
                  <w:r>
                    <w:rPr>
                      <w:rFonts w:hint="eastAsia"/>
                      <w:lang w:eastAsia="zh-CN"/>
                    </w:rPr>
                    <w:t>空气净化机</w:t>
                  </w:r>
                </w:p>
              </w:tc>
              <w:tc>
                <w:tcPr>
                  <w:tcW w:w="1610" w:type="dxa"/>
                  <w:tcBorders>
                    <w:top w:val="single" w:color="auto" w:sz="4" w:space="0"/>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eastAsiaTheme="minorEastAsia"/>
                      <w:lang w:val="en-US" w:eastAsia="zh-CN"/>
                    </w:rPr>
                  </w:pPr>
                  <w:r>
                    <w:rPr>
                      <w:rFonts w:hint="eastAsia" w:ascii="Times New Roman" w:hAnsi="Times New Roman" w:cs="Times New Roman" w:eastAsiaTheme="minorEastAsia"/>
                      <w:lang w:val="en-US" w:eastAsia="zh-CN"/>
                    </w:rPr>
                    <w:t>3.6万</w:t>
                  </w:r>
                </w:p>
              </w:tc>
              <w:tc>
                <w:tcPr>
                  <w:tcW w:w="1610" w:type="dxa"/>
                  <w:tcBorders>
                    <w:top w:val="single" w:color="auto" w:sz="4" w:space="0"/>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eastAsiaTheme="minorEastAsia"/>
                      <w:lang w:val="en-US" w:eastAsia="zh-CN"/>
                    </w:rPr>
                  </w:pPr>
                  <w:r>
                    <w:rPr>
                      <w:rFonts w:hint="eastAsia" w:ascii="Times New Roman" w:hAnsi="Times New Roman" w:cs="Times New Roman" w:eastAsiaTheme="minorEastAsia"/>
                      <w:lang w:val="en-US" w:eastAsia="zh-CN"/>
                    </w:rPr>
                    <w:t>120</w:t>
                  </w:r>
                </w:p>
              </w:tc>
              <w:tc>
                <w:tcPr>
                  <w:tcW w:w="1377" w:type="dxa"/>
                  <w:tcBorders>
                    <w:top w:val="single" w:color="auto" w:sz="4" w:space="0"/>
                    <w:bottom w:val="single" w:color="auto" w:sz="4" w:space="0"/>
                  </w:tcBorders>
                  <w:vAlign w:val="center"/>
                </w:tcPr>
                <w:p>
                  <w:pPr>
                    <w:spacing w:line="300" w:lineRule="auto"/>
                    <w:jc w:val="center"/>
                    <w:rPr>
                      <w:rFonts w:hint="default" w:ascii="Times New Roman" w:hAnsi="Times New Roman" w:cs="Times New Roman" w:eastAsiaTheme="minorEastAsia"/>
                      <w:bCs/>
                      <w:color w:val="000000" w:themeColor="text1"/>
                      <w:szCs w:val="21"/>
                      <w:lang w:val="en-US" w:eastAsia="zh-CN"/>
                      <w14:textFill>
                        <w14:solidFill>
                          <w14:schemeClr w14:val="tx1"/>
                        </w14:solidFill>
                      </w14:textFill>
                    </w:rPr>
                  </w:pPr>
                  <w:r>
                    <w:rPr>
                      <w:rFonts w:hint="eastAsia" w:ascii="Times New Roman" w:hAnsi="Times New Roman" w:cs="Times New Roman" w:eastAsiaTheme="minorEastAsia"/>
                      <w:bCs/>
                      <w:color w:val="000000" w:themeColor="text1"/>
                      <w:szCs w:val="21"/>
                      <w:lang w:val="en-US" w:eastAsia="zh-CN"/>
                      <w14:textFill>
                        <w14:solidFill>
                          <w14:schemeClr w14:val="tx1"/>
                        </w14:solidFill>
                      </w14:textFill>
                    </w:rPr>
                    <w:t>90</w:t>
                  </w:r>
                </w:p>
              </w:tc>
              <w:tc>
                <w:tcPr>
                  <w:tcW w:w="1051" w:type="dxa"/>
                  <w:tcBorders>
                    <w:top w:val="single" w:color="auto" w:sz="4" w:space="0"/>
                    <w:bottom w:val="single" w:color="auto" w:sz="4" w:space="0"/>
                  </w:tcBorders>
                  <w:vAlign w:val="center"/>
                </w:tcPr>
                <w:p>
                  <w:pPr>
                    <w:jc w:val="center"/>
                    <w:rPr>
                      <w:rFonts w:hint="default" w:ascii="Times New Roman" w:hAnsi="Times New Roman" w:cs="Times New Roman" w:eastAsiaTheme="minorEastAsia"/>
                      <w:bCs/>
                      <w:color w:val="000000" w:themeColor="text1"/>
                      <w:szCs w:val="21"/>
                      <w:lang w:val="en-US" w:eastAsia="zh-CN"/>
                      <w14:textFill>
                        <w14:solidFill>
                          <w14:schemeClr w14:val="tx1"/>
                        </w14:solidFill>
                      </w14:textFill>
                    </w:rPr>
                  </w:pPr>
                  <w:r>
                    <w:rPr>
                      <w:rFonts w:hint="eastAsia" w:ascii="Times New Roman" w:hAnsi="Times New Roman" w:cs="Times New Roman" w:eastAsiaTheme="minorEastAsia"/>
                      <w:bCs/>
                      <w:color w:val="000000" w:themeColor="text1"/>
                      <w:szCs w:val="21"/>
                      <w:lang w:val="en-US" w:eastAsia="zh-CN"/>
                      <w14:textFill>
                        <w14:solidFill>
                          <w14:schemeClr w14:val="tx1"/>
                        </w14:solidFill>
                      </w14:textFill>
                    </w:rPr>
                    <w:t>75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4" w:hRule="atLeast"/>
              </w:trPr>
              <w:tc>
                <w:tcPr>
                  <w:tcW w:w="828" w:type="dxa"/>
                  <w:vMerge w:val="continue"/>
                  <w:vAlign w:val="center"/>
                </w:tcPr>
                <w:p>
                  <w:pPr>
                    <w:pStyle w:val="18"/>
                    <w:jc w:val="center"/>
                    <w:rPr>
                      <w:rFonts w:hint="eastAsia" w:ascii="Times New Roman" w:hAnsi="Times New Roman" w:cs="Times New Roman" w:eastAsiaTheme="minorEastAsia"/>
                      <w:color w:val="auto"/>
                      <w:sz w:val="21"/>
                      <w:szCs w:val="21"/>
                      <w:lang w:val="en-US" w:eastAsia="zh-CN"/>
                    </w:rPr>
                  </w:pPr>
                </w:p>
              </w:tc>
              <w:tc>
                <w:tcPr>
                  <w:tcW w:w="538" w:type="dxa"/>
                  <w:vMerge w:val="restart"/>
                  <w:tcBorders>
                    <w:top w:val="single" w:color="auto" w:sz="4" w:space="0"/>
                  </w:tcBorders>
                  <w:vAlign w:val="center"/>
                </w:tcPr>
                <w:p>
                  <w:pPr>
                    <w:widowControl/>
                    <w:jc w:val="center"/>
                    <w:textAlignment w:val="center"/>
                    <w:rPr>
                      <w:rFonts w:hint="eastAsia" w:eastAsia="宋体"/>
                      <w:lang w:val="en-US" w:eastAsia="zh-CN"/>
                    </w:rPr>
                  </w:pPr>
                  <w:r>
                    <w:rPr>
                      <w:rFonts w:hint="eastAsia"/>
                      <w:lang w:eastAsia="zh-CN"/>
                    </w:rPr>
                    <w:t>新风机</w:t>
                  </w:r>
                </w:p>
              </w:tc>
              <w:tc>
                <w:tcPr>
                  <w:tcW w:w="1000" w:type="dxa"/>
                  <w:tcBorders>
                    <w:top w:val="single" w:color="auto" w:sz="4" w:space="0"/>
                    <w:bottom w:val="single" w:color="auto" w:sz="4" w:space="0"/>
                  </w:tcBorders>
                  <w:vAlign w:val="center"/>
                </w:tcPr>
                <w:p>
                  <w:pPr>
                    <w:widowControl/>
                    <w:jc w:val="center"/>
                    <w:textAlignment w:val="center"/>
                    <w:rPr>
                      <w:rFonts w:hint="eastAsia"/>
                      <w:lang w:eastAsia="zh-CN"/>
                    </w:rPr>
                  </w:pPr>
                  <w:r>
                    <w:rPr>
                      <w:rFonts w:hint="eastAsia"/>
                      <w:lang w:eastAsia="zh-CN"/>
                    </w:rPr>
                    <w:t>壁挂式</w:t>
                  </w:r>
                </w:p>
              </w:tc>
              <w:tc>
                <w:tcPr>
                  <w:tcW w:w="1610" w:type="dxa"/>
                  <w:tcBorders>
                    <w:top w:val="single" w:color="auto" w:sz="4" w:space="0"/>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eastAsiaTheme="minorEastAsia"/>
                      <w:lang w:val="en-US" w:eastAsia="zh-CN"/>
                    </w:rPr>
                  </w:pPr>
                  <w:r>
                    <w:rPr>
                      <w:rFonts w:hint="eastAsia" w:ascii="Times New Roman" w:hAnsi="Times New Roman" w:cs="Times New Roman" w:eastAsiaTheme="minorEastAsia"/>
                      <w:lang w:val="en-US" w:eastAsia="zh-CN"/>
                    </w:rPr>
                    <w:t>3.6万</w:t>
                  </w:r>
                </w:p>
              </w:tc>
              <w:tc>
                <w:tcPr>
                  <w:tcW w:w="1610" w:type="dxa"/>
                  <w:tcBorders>
                    <w:top w:val="single" w:color="auto" w:sz="4" w:space="0"/>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eastAsiaTheme="minorEastAsia"/>
                      <w:lang w:val="en-US" w:eastAsia="zh-CN"/>
                    </w:rPr>
                  </w:pPr>
                  <w:r>
                    <w:rPr>
                      <w:rFonts w:hint="eastAsia" w:ascii="Times New Roman" w:hAnsi="Times New Roman" w:cs="Times New Roman" w:eastAsiaTheme="minorEastAsia"/>
                      <w:lang w:val="en-US" w:eastAsia="zh-CN"/>
                    </w:rPr>
                    <w:t>120</w:t>
                  </w:r>
                </w:p>
              </w:tc>
              <w:tc>
                <w:tcPr>
                  <w:tcW w:w="1377" w:type="dxa"/>
                  <w:tcBorders>
                    <w:top w:val="single" w:color="auto" w:sz="4" w:space="0"/>
                    <w:bottom w:val="single" w:color="auto" w:sz="4" w:space="0"/>
                  </w:tcBorders>
                  <w:vAlign w:val="center"/>
                </w:tcPr>
                <w:p>
                  <w:pPr>
                    <w:spacing w:line="300" w:lineRule="auto"/>
                    <w:jc w:val="center"/>
                    <w:rPr>
                      <w:rFonts w:hint="default" w:ascii="Times New Roman" w:hAnsi="Times New Roman" w:cs="Times New Roman" w:eastAsiaTheme="minorEastAsia"/>
                      <w:bCs/>
                      <w:color w:val="000000" w:themeColor="text1"/>
                      <w:szCs w:val="21"/>
                      <w:lang w:val="en-US" w:eastAsia="zh-CN"/>
                      <w14:textFill>
                        <w14:solidFill>
                          <w14:schemeClr w14:val="tx1"/>
                        </w14:solidFill>
                      </w14:textFill>
                    </w:rPr>
                  </w:pPr>
                  <w:r>
                    <w:rPr>
                      <w:rFonts w:hint="eastAsia" w:ascii="Times New Roman" w:hAnsi="Times New Roman" w:cs="Times New Roman" w:eastAsiaTheme="minorEastAsia"/>
                      <w:bCs/>
                      <w:color w:val="000000" w:themeColor="text1"/>
                      <w:szCs w:val="21"/>
                      <w:lang w:val="en-US" w:eastAsia="zh-CN"/>
                      <w14:textFill>
                        <w14:solidFill>
                          <w14:schemeClr w14:val="tx1"/>
                        </w14:solidFill>
                      </w14:textFill>
                    </w:rPr>
                    <w:t>90</w:t>
                  </w:r>
                </w:p>
              </w:tc>
              <w:tc>
                <w:tcPr>
                  <w:tcW w:w="1051" w:type="dxa"/>
                  <w:tcBorders>
                    <w:top w:val="single" w:color="auto" w:sz="4" w:space="0"/>
                    <w:bottom w:val="single" w:color="auto" w:sz="4" w:space="0"/>
                  </w:tcBorders>
                  <w:vAlign w:val="center"/>
                </w:tcPr>
                <w:p>
                  <w:pPr>
                    <w:jc w:val="center"/>
                    <w:rPr>
                      <w:rFonts w:hint="default" w:ascii="Times New Roman" w:hAnsi="Times New Roman" w:cs="Times New Roman" w:eastAsiaTheme="minorEastAsia"/>
                      <w:bCs/>
                      <w:color w:val="000000" w:themeColor="text1"/>
                      <w:szCs w:val="21"/>
                      <w:lang w:val="en-US" w:eastAsia="zh-CN"/>
                      <w14:textFill>
                        <w14:solidFill>
                          <w14:schemeClr w14:val="tx1"/>
                        </w14:solidFill>
                      </w14:textFill>
                    </w:rPr>
                  </w:pPr>
                  <w:r>
                    <w:rPr>
                      <w:rFonts w:hint="eastAsia" w:ascii="Times New Roman" w:hAnsi="Times New Roman" w:cs="Times New Roman" w:eastAsiaTheme="minorEastAsia"/>
                      <w:bCs/>
                      <w:color w:val="000000" w:themeColor="text1"/>
                      <w:szCs w:val="21"/>
                      <w:lang w:val="en-US" w:eastAsia="zh-CN"/>
                      <w14:textFill>
                        <w14:solidFill>
                          <w14:schemeClr w14:val="tx1"/>
                        </w14:solidFill>
                      </w14:textFill>
                    </w:rPr>
                    <w:t>75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4" w:hRule="atLeast"/>
              </w:trPr>
              <w:tc>
                <w:tcPr>
                  <w:tcW w:w="828" w:type="dxa"/>
                  <w:vMerge w:val="continue"/>
                  <w:vAlign w:val="center"/>
                </w:tcPr>
                <w:p>
                  <w:pPr>
                    <w:pStyle w:val="18"/>
                    <w:jc w:val="center"/>
                    <w:rPr>
                      <w:rFonts w:hint="eastAsia" w:ascii="Times New Roman" w:hAnsi="Times New Roman" w:cs="Times New Roman" w:eastAsiaTheme="minorEastAsia"/>
                      <w:color w:val="auto"/>
                      <w:sz w:val="21"/>
                      <w:szCs w:val="21"/>
                      <w:lang w:val="en-US" w:eastAsia="zh-CN"/>
                    </w:rPr>
                  </w:pPr>
                </w:p>
              </w:tc>
              <w:tc>
                <w:tcPr>
                  <w:tcW w:w="538" w:type="dxa"/>
                  <w:vMerge w:val="continue"/>
                  <w:vAlign w:val="center"/>
                </w:tcPr>
                <w:p>
                  <w:pPr>
                    <w:widowControl/>
                    <w:jc w:val="center"/>
                    <w:textAlignment w:val="center"/>
                    <w:rPr>
                      <w:rFonts w:hint="eastAsia" w:eastAsia="宋体"/>
                      <w:lang w:val="en-US" w:eastAsia="zh-CN"/>
                    </w:rPr>
                  </w:pPr>
                </w:p>
              </w:tc>
              <w:tc>
                <w:tcPr>
                  <w:tcW w:w="1000" w:type="dxa"/>
                  <w:tcBorders>
                    <w:top w:val="single" w:color="auto" w:sz="4" w:space="0"/>
                    <w:bottom w:val="single" w:color="auto" w:sz="4" w:space="0"/>
                  </w:tcBorders>
                  <w:vAlign w:val="center"/>
                </w:tcPr>
                <w:p>
                  <w:pPr>
                    <w:widowControl/>
                    <w:jc w:val="center"/>
                    <w:textAlignment w:val="center"/>
                    <w:rPr>
                      <w:rFonts w:hint="eastAsia"/>
                      <w:lang w:val="en-US" w:eastAsia="zh-CN"/>
                    </w:rPr>
                  </w:pPr>
                  <w:r>
                    <w:rPr>
                      <w:rFonts w:hint="eastAsia"/>
                      <w:lang w:val="en-US" w:eastAsia="zh-CN"/>
                    </w:rPr>
                    <w:t>柜式</w:t>
                  </w:r>
                </w:p>
              </w:tc>
              <w:tc>
                <w:tcPr>
                  <w:tcW w:w="1610" w:type="dxa"/>
                  <w:tcBorders>
                    <w:top w:val="single" w:color="auto" w:sz="4" w:space="0"/>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eastAsiaTheme="minorEastAsia"/>
                      <w:lang w:val="en-US" w:eastAsia="zh-CN"/>
                    </w:rPr>
                  </w:pPr>
                  <w:r>
                    <w:rPr>
                      <w:rFonts w:hint="eastAsia" w:ascii="Times New Roman" w:hAnsi="Times New Roman" w:cs="Times New Roman" w:eastAsiaTheme="minorEastAsia"/>
                      <w:lang w:val="en-US" w:eastAsia="zh-CN"/>
                    </w:rPr>
                    <w:t>3万</w:t>
                  </w:r>
                </w:p>
              </w:tc>
              <w:tc>
                <w:tcPr>
                  <w:tcW w:w="1610" w:type="dxa"/>
                  <w:tcBorders>
                    <w:top w:val="single" w:color="auto" w:sz="4" w:space="0"/>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eastAsiaTheme="minorEastAsia"/>
                      <w:lang w:val="en-US" w:eastAsia="zh-CN"/>
                    </w:rPr>
                  </w:pPr>
                  <w:r>
                    <w:rPr>
                      <w:rFonts w:hint="eastAsia" w:ascii="Times New Roman" w:hAnsi="Times New Roman" w:cs="Times New Roman" w:eastAsiaTheme="minorEastAsia"/>
                      <w:lang w:val="en-US" w:eastAsia="zh-CN"/>
                    </w:rPr>
                    <w:t>100</w:t>
                  </w:r>
                </w:p>
              </w:tc>
              <w:tc>
                <w:tcPr>
                  <w:tcW w:w="1377" w:type="dxa"/>
                  <w:tcBorders>
                    <w:top w:val="single" w:color="auto" w:sz="4" w:space="0"/>
                    <w:bottom w:val="single" w:color="auto" w:sz="4" w:space="0"/>
                  </w:tcBorders>
                  <w:vAlign w:val="center"/>
                </w:tcPr>
                <w:p>
                  <w:pPr>
                    <w:spacing w:line="300" w:lineRule="auto"/>
                    <w:jc w:val="center"/>
                    <w:rPr>
                      <w:rFonts w:hint="default" w:ascii="Times New Roman" w:hAnsi="Times New Roman" w:cs="Times New Roman" w:eastAsiaTheme="minorEastAsia"/>
                      <w:bCs/>
                      <w:color w:val="000000" w:themeColor="text1"/>
                      <w:szCs w:val="21"/>
                      <w:lang w:val="en-US" w:eastAsia="zh-CN"/>
                      <w14:textFill>
                        <w14:solidFill>
                          <w14:schemeClr w14:val="tx1"/>
                        </w14:solidFill>
                      </w14:textFill>
                    </w:rPr>
                  </w:pPr>
                  <w:r>
                    <w:rPr>
                      <w:rFonts w:hint="eastAsia" w:ascii="Times New Roman" w:hAnsi="Times New Roman" w:cs="Times New Roman" w:eastAsiaTheme="minorEastAsia"/>
                      <w:bCs/>
                      <w:color w:val="000000" w:themeColor="text1"/>
                      <w:szCs w:val="21"/>
                      <w:lang w:val="en-US" w:eastAsia="zh-CN"/>
                      <w14:textFill>
                        <w14:solidFill>
                          <w14:schemeClr w14:val="tx1"/>
                        </w14:solidFill>
                      </w14:textFill>
                    </w:rPr>
                    <w:t>75</w:t>
                  </w:r>
                </w:p>
              </w:tc>
              <w:tc>
                <w:tcPr>
                  <w:tcW w:w="1051" w:type="dxa"/>
                  <w:tcBorders>
                    <w:top w:val="single" w:color="auto" w:sz="4" w:space="0"/>
                    <w:bottom w:val="single" w:color="auto" w:sz="4" w:space="0"/>
                  </w:tcBorders>
                  <w:vAlign w:val="center"/>
                </w:tcPr>
                <w:p>
                  <w:pPr>
                    <w:jc w:val="center"/>
                    <w:rPr>
                      <w:rFonts w:hint="default" w:ascii="Times New Roman" w:hAnsi="Times New Roman" w:cs="Times New Roman" w:eastAsiaTheme="minorEastAsia"/>
                      <w:bCs/>
                      <w:color w:val="000000" w:themeColor="text1"/>
                      <w:szCs w:val="21"/>
                      <w:lang w:val="en-US" w:eastAsia="zh-CN"/>
                      <w14:textFill>
                        <w14:solidFill>
                          <w14:schemeClr w14:val="tx1"/>
                        </w14:solidFill>
                      </w14:textFill>
                    </w:rPr>
                  </w:pPr>
                  <w:r>
                    <w:rPr>
                      <w:rFonts w:hint="eastAsia" w:ascii="Times New Roman" w:hAnsi="Times New Roman" w:cs="Times New Roman" w:eastAsiaTheme="minorEastAsia"/>
                      <w:bCs/>
                      <w:color w:val="000000" w:themeColor="text1"/>
                      <w:szCs w:val="21"/>
                      <w:lang w:val="en-US" w:eastAsia="zh-CN"/>
                      <w14:textFill>
                        <w14:solidFill>
                          <w14:schemeClr w14:val="tx1"/>
                        </w14:solidFill>
                      </w14:textFill>
                    </w:rPr>
                    <w:t>75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4" w:hRule="atLeast"/>
              </w:trPr>
              <w:tc>
                <w:tcPr>
                  <w:tcW w:w="828" w:type="dxa"/>
                  <w:vMerge w:val="continue"/>
                  <w:tcBorders>
                    <w:bottom w:val="single" w:color="auto" w:sz="4" w:space="0"/>
                  </w:tcBorders>
                  <w:vAlign w:val="center"/>
                </w:tcPr>
                <w:p>
                  <w:pPr>
                    <w:pStyle w:val="18"/>
                    <w:jc w:val="center"/>
                    <w:rPr>
                      <w:rFonts w:hint="eastAsia" w:ascii="Times New Roman" w:hAnsi="Times New Roman" w:cs="Times New Roman" w:eastAsiaTheme="minorEastAsia"/>
                      <w:color w:val="auto"/>
                      <w:sz w:val="21"/>
                      <w:szCs w:val="21"/>
                      <w:lang w:val="en-US" w:eastAsia="zh-CN"/>
                    </w:rPr>
                  </w:pPr>
                </w:p>
              </w:tc>
              <w:tc>
                <w:tcPr>
                  <w:tcW w:w="538" w:type="dxa"/>
                  <w:vMerge w:val="continue"/>
                  <w:tcBorders>
                    <w:bottom w:val="single" w:color="auto" w:sz="4" w:space="0"/>
                  </w:tcBorders>
                  <w:vAlign w:val="center"/>
                </w:tcPr>
                <w:p>
                  <w:pPr>
                    <w:widowControl/>
                    <w:jc w:val="center"/>
                    <w:textAlignment w:val="center"/>
                    <w:rPr>
                      <w:rFonts w:hint="default"/>
                    </w:rPr>
                  </w:pPr>
                </w:p>
              </w:tc>
              <w:tc>
                <w:tcPr>
                  <w:tcW w:w="1000" w:type="dxa"/>
                  <w:tcBorders>
                    <w:top w:val="single" w:color="auto" w:sz="4" w:space="0"/>
                    <w:bottom w:val="single" w:color="auto" w:sz="4" w:space="0"/>
                  </w:tcBorders>
                  <w:vAlign w:val="center"/>
                </w:tcPr>
                <w:p>
                  <w:pPr>
                    <w:widowControl/>
                    <w:jc w:val="center"/>
                    <w:textAlignment w:val="center"/>
                    <w:rPr>
                      <w:rFonts w:hint="eastAsia" w:eastAsia="宋体"/>
                      <w:lang w:eastAsia="zh-CN"/>
                    </w:rPr>
                  </w:pPr>
                  <w:r>
                    <w:rPr>
                      <w:rFonts w:hint="eastAsia"/>
                      <w:lang w:eastAsia="zh-CN"/>
                    </w:rPr>
                    <w:t>中央</w:t>
                  </w:r>
                  <w:r>
                    <w:rPr>
                      <w:rFonts w:hint="eastAsia"/>
                      <w:lang w:val="en-US" w:eastAsia="zh-CN"/>
                    </w:rPr>
                    <w:t>式</w:t>
                  </w:r>
                </w:p>
              </w:tc>
              <w:tc>
                <w:tcPr>
                  <w:tcW w:w="1610" w:type="dxa"/>
                  <w:tcBorders>
                    <w:top w:val="single" w:color="auto" w:sz="4" w:space="0"/>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eastAsiaTheme="minorEastAsia"/>
                      <w:lang w:val="en-US" w:eastAsia="zh-CN"/>
                    </w:rPr>
                  </w:pPr>
                  <w:r>
                    <w:rPr>
                      <w:rFonts w:hint="eastAsia" w:ascii="Times New Roman" w:hAnsi="Times New Roman" w:cs="Times New Roman" w:eastAsiaTheme="minorEastAsia"/>
                      <w:lang w:val="en-US" w:eastAsia="zh-CN"/>
                    </w:rPr>
                    <w:t>2.4万</w:t>
                  </w:r>
                </w:p>
              </w:tc>
              <w:tc>
                <w:tcPr>
                  <w:tcW w:w="1610" w:type="dxa"/>
                  <w:tcBorders>
                    <w:top w:val="single" w:color="auto" w:sz="4" w:space="0"/>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eastAsiaTheme="minorEastAsia"/>
                      <w:lang w:val="en-US" w:eastAsia="zh-CN"/>
                    </w:rPr>
                  </w:pPr>
                  <w:r>
                    <w:rPr>
                      <w:rFonts w:hint="eastAsia" w:ascii="Times New Roman" w:hAnsi="Times New Roman" w:cs="Times New Roman" w:eastAsiaTheme="minorEastAsia"/>
                      <w:lang w:val="en-US" w:eastAsia="zh-CN"/>
                    </w:rPr>
                    <w:t>80</w:t>
                  </w:r>
                </w:p>
              </w:tc>
              <w:tc>
                <w:tcPr>
                  <w:tcW w:w="1377" w:type="dxa"/>
                  <w:tcBorders>
                    <w:top w:val="single" w:color="auto" w:sz="4" w:space="0"/>
                    <w:bottom w:val="single" w:color="auto" w:sz="4" w:space="0"/>
                  </w:tcBorders>
                  <w:vAlign w:val="center"/>
                </w:tcPr>
                <w:p>
                  <w:pPr>
                    <w:spacing w:line="300" w:lineRule="auto"/>
                    <w:jc w:val="center"/>
                    <w:rPr>
                      <w:rFonts w:hint="default" w:ascii="Times New Roman" w:hAnsi="Times New Roman" w:cs="Times New Roman" w:eastAsiaTheme="minorEastAsia"/>
                      <w:bCs/>
                      <w:color w:val="000000" w:themeColor="text1"/>
                      <w:szCs w:val="21"/>
                      <w:lang w:val="en-US" w:eastAsia="zh-CN"/>
                      <w14:textFill>
                        <w14:solidFill>
                          <w14:schemeClr w14:val="tx1"/>
                        </w14:solidFill>
                      </w14:textFill>
                    </w:rPr>
                  </w:pPr>
                  <w:r>
                    <w:rPr>
                      <w:rFonts w:hint="eastAsia" w:ascii="Times New Roman" w:hAnsi="Times New Roman" w:cs="Times New Roman" w:eastAsiaTheme="minorEastAsia"/>
                      <w:bCs/>
                      <w:color w:val="000000" w:themeColor="text1"/>
                      <w:szCs w:val="21"/>
                      <w:lang w:val="en-US" w:eastAsia="zh-CN"/>
                      <w14:textFill>
                        <w14:solidFill>
                          <w14:schemeClr w14:val="tx1"/>
                        </w14:solidFill>
                      </w14:textFill>
                    </w:rPr>
                    <w:t>65</w:t>
                  </w:r>
                </w:p>
              </w:tc>
              <w:tc>
                <w:tcPr>
                  <w:tcW w:w="1051" w:type="dxa"/>
                  <w:tcBorders>
                    <w:top w:val="single" w:color="auto" w:sz="4" w:space="0"/>
                    <w:bottom w:val="single" w:color="auto" w:sz="4" w:space="0"/>
                  </w:tcBorders>
                  <w:vAlign w:val="center"/>
                </w:tcPr>
                <w:p>
                  <w:pPr>
                    <w:jc w:val="center"/>
                    <w:rPr>
                      <w:rFonts w:hint="default" w:ascii="Times New Roman" w:hAnsi="Times New Roman" w:cs="Times New Roman" w:eastAsiaTheme="minorEastAsia"/>
                      <w:bCs/>
                      <w:color w:val="000000" w:themeColor="text1"/>
                      <w:szCs w:val="21"/>
                      <w:lang w:val="en-US" w:eastAsia="zh-CN"/>
                      <w14:textFill>
                        <w14:solidFill>
                          <w14:schemeClr w14:val="tx1"/>
                        </w14:solidFill>
                      </w14:textFill>
                    </w:rPr>
                  </w:pPr>
                  <w:r>
                    <w:rPr>
                      <w:rFonts w:hint="eastAsia" w:ascii="Times New Roman" w:hAnsi="Times New Roman" w:cs="Times New Roman" w:eastAsiaTheme="minorEastAsia"/>
                      <w:bCs/>
                      <w:color w:val="000000" w:themeColor="text1"/>
                      <w:szCs w:val="21"/>
                      <w:lang w:val="en-US" w:eastAsia="zh-CN"/>
                      <w14:textFill>
                        <w14:solidFill>
                          <w14:schemeClr w14:val="tx1"/>
                        </w14:solidFill>
                      </w14:textFill>
                    </w:rPr>
                    <w:t>81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4" w:hRule="atLeast"/>
              </w:trPr>
              <w:tc>
                <w:tcPr>
                  <w:tcW w:w="828" w:type="dxa"/>
                  <w:vMerge w:val="restart"/>
                  <w:vAlign w:val="center"/>
                </w:tcPr>
                <w:p>
                  <w:pPr>
                    <w:pStyle w:val="18"/>
                    <w:jc w:val="center"/>
                    <w:rPr>
                      <w:rFonts w:hint="eastAsia"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09</w:t>
                  </w:r>
                  <w:r>
                    <w:rPr>
                      <w:rFonts w:hint="default" w:ascii="Times New Roman" w:hAnsi="Times New Roman" w:cs="Times New Roman" w:eastAsiaTheme="minorEastAsia"/>
                      <w:color w:val="auto"/>
                      <w:sz w:val="21"/>
                      <w:szCs w:val="21"/>
                    </w:rPr>
                    <w:t>月</w:t>
                  </w:r>
                  <w:r>
                    <w:rPr>
                      <w:rFonts w:hint="eastAsia" w:ascii="Times New Roman" w:hAnsi="Times New Roman" w:cs="Times New Roman" w:eastAsiaTheme="minorEastAsia"/>
                      <w:color w:val="auto"/>
                      <w:sz w:val="21"/>
                      <w:szCs w:val="21"/>
                      <w:lang w:val="en-US" w:eastAsia="zh-CN"/>
                    </w:rPr>
                    <w:t>18</w:t>
                  </w:r>
                  <w:r>
                    <w:rPr>
                      <w:rFonts w:hint="default" w:ascii="Times New Roman" w:hAnsi="Times New Roman" w:cs="Times New Roman" w:eastAsiaTheme="minorEastAsia"/>
                      <w:color w:val="auto"/>
                      <w:sz w:val="21"/>
                      <w:szCs w:val="21"/>
                    </w:rPr>
                    <w:t>日</w:t>
                  </w:r>
                </w:p>
              </w:tc>
              <w:tc>
                <w:tcPr>
                  <w:tcW w:w="1538" w:type="dxa"/>
                  <w:gridSpan w:val="2"/>
                  <w:tcBorders>
                    <w:bottom w:val="single" w:color="auto" w:sz="4" w:space="0"/>
                  </w:tcBorders>
                  <w:vAlign w:val="center"/>
                </w:tcPr>
                <w:p>
                  <w:pPr>
                    <w:widowControl/>
                    <w:jc w:val="center"/>
                    <w:textAlignment w:val="center"/>
                    <w:rPr>
                      <w:rFonts w:hint="eastAsia"/>
                      <w:lang w:eastAsia="zh-CN"/>
                    </w:rPr>
                  </w:pPr>
                  <w:r>
                    <w:rPr>
                      <w:rFonts w:hint="eastAsia" w:ascii="Times New Roman" w:hAnsi="Times New Roman" w:cs="Times New Roman" w:eastAsiaTheme="minorEastAsia"/>
                      <w:bCs/>
                      <w:color w:val="auto"/>
                      <w:szCs w:val="21"/>
                      <w:lang w:eastAsia="zh-CN"/>
                    </w:rPr>
                    <w:t>空气过滤器</w:t>
                  </w:r>
                </w:p>
              </w:tc>
              <w:tc>
                <w:tcPr>
                  <w:tcW w:w="1610" w:type="dxa"/>
                  <w:tcBorders>
                    <w:top w:val="single" w:color="auto" w:sz="4" w:space="0"/>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cs="Times New Roman" w:eastAsiaTheme="minorEastAsia"/>
                      <w:lang w:val="en-US" w:eastAsia="zh-CN"/>
                    </w:rPr>
                  </w:pPr>
                  <w:r>
                    <w:rPr>
                      <w:rFonts w:hint="eastAsia" w:ascii="Times New Roman" w:hAnsi="Times New Roman" w:cs="Times New Roman" w:eastAsiaTheme="minorEastAsia"/>
                      <w:bCs/>
                      <w:color w:val="auto"/>
                      <w:szCs w:val="21"/>
                      <w:lang w:val="en-US" w:eastAsia="zh-CN"/>
                    </w:rPr>
                    <w:t>15万</w:t>
                  </w:r>
                </w:p>
              </w:tc>
              <w:tc>
                <w:tcPr>
                  <w:tcW w:w="1610" w:type="dxa"/>
                  <w:tcBorders>
                    <w:top w:val="single" w:color="auto" w:sz="4" w:space="0"/>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eastAsiaTheme="minorEastAsia"/>
                      <w:lang w:val="en-US" w:eastAsia="zh-CN"/>
                    </w:rPr>
                  </w:pPr>
                  <w:r>
                    <w:rPr>
                      <w:rFonts w:hint="eastAsia" w:ascii="Times New Roman" w:hAnsi="Times New Roman" w:cs="Times New Roman" w:eastAsiaTheme="minorEastAsia"/>
                      <w:lang w:val="en-US" w:eastAsia="zh-CN"/>
                    </w:rPr>
                    <w:t>500</w:t>
                  </w:r>
                </w:p>
              </w:tc>
              <w:tc>
                <w:tcPr>
                  <w:tcW w:w="1377" w:type="dxa"/>
                  <w:tcBorders>
                    <w:top w:val="single" w:color="auto" w:sz="4" w:space="0"/>
                    <w:bottom w:val="single" w:color="auto" w:sz="4" w:space="0"/>
                  </w:tcBorders>
                  <w:vAlign w:val="center"/>
                </w:tcPr>
                <w:p>
                  <w:pPr>
                    <w:spacing w:line="300" w:lineRule="auto"/>
                    <w:jc w:val="center"/>
                    <w:rPr>
                      <w:rFonts w:hint="default" w:ascii="Times New Roman" w:hAnsi="Times New Roman" w:cs="Times New Roman" w:eastAsiaTheme="minorEastAsia"/>
                      <w:bCs/>
                      <w:color w:val="000000" w:themeColor="text1"/>
                      <w:szCs w:val="21"/>
                      <w:lang w:val="en-US" w:eastAsia="zh-CN"/>
                      <w14:textFill>
                        <w14:solidFill>
                          <w14:schemeClr w14:val="tx1"/>
                        </w14:solidFill>
                      </w14:textFill>
                    </w:rPr>
                  </w:pPr>
                  <w:r>
                    <w:rPr>
                      <w:rFonts w:hint="eastAsia" w:ascii="Times New Roman" w:hAnsi="Times New Roman" w:cs="Times New Roman" w:eastAsiaTheme="minorEastAsia"/>
                      <w:bCs/>
                      <w:color w:val="000000" w:themeColor="text1"/>
                      <w:szCs w:val="21"/>
                      <w:lang w:val="en-US" w:eastAsia="zh-CN"/>
                      <w14:textFill>
                        <w14:solidFill>
                          <w14:schemeClr w14:val="tx1"/>
                        </w14:solidFill>
                      </w14:textFill>
                    </w:rPr>
                    <w:t>400</w:t>
                  </w:r>
                </w:p>
              </w:tc>
              <w:tc>
                <w:tcPr>
                  <w:tcW w:w="1051" w:type="dxa"/>
                  <w:tcBorders>
                    <w:top w:val="single" w:color="auto" w:sz="4" w:space="0"/>
                    <w:bottom w:val="single" w:color="auto" w:sz="4" w:space="0"/>
                  </w:tcBorders>
                  <w:vAlign w:val="center"/>
                </w:tcPr>
                <w:p>
                  <w:pPr>
                    <w:jc w:val="center"/>
                    <w:rPr>
                      <w:rFonts w:hint="default" w:ascii="Times New Roman" w:hAnsi="Times New Roman" w:cs="Times New Roman" w:eastAsiaTheme="minorEastAsia"/>
                      <w:bCs/>
                      <w:color w:val="000000" w:themeColor="text1"/>
                      <w:szCs w:val="21"/>
                      <w:lang w:val="en-US" w:eastAsia="zh-CN"/>
                      <w14:textFill>
                        <w14:solidFill>
                          <w14:schemeClr w14:val="tx1"/>
                        </w14:solidFill>
                      </w14:textFill>
                    </w:rPr>
                  </w:pPr>
                  <w:r>
                    <w:rPr>
                      <w:rFonts w:hint="eastAsia" w:ascii="Times New Roman" w:hAnsi="Times New Roman" w:cs="Times New Roman" w:eastAsiaTheme="minorEastAsia"/>
                      <w:bCs/>
                      <w:color w:val="000000" w:themeColor="text1"/>
                      <w:szCs w:val="21"/>
                      <w:lang w:val="en-US" w:eastAsia="zh-CN"/>
                      <w14:textFill>
                        <w14:solidFill>
                          <w14:schemeClr w14:val="tx1"/>
                        </w14:solidFill>
                      </w14:textFill>
                    </w:rPr>
                    <w:t>80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4" w:hRule="atLeast"/>
              </w:trPr>
              <w:tc>
                <w:tcPr>
                  <w:tcW w:w="828" w:type="dxa"/>
                  <w:vMerge w:val="continue"/>
                  <w:vAlign w:val="center"/>
                </w:tcPr>
                <w:p>
                  <w:pPr>
                    <w:pStyle w:val="18"/>
                    <w:jc w:val="center"/>
                    <w:rPr>
                      <w:rFonts w:hint="eastAsia" w:ascii="Times New Roman" w:hAnsi="Times New Roman" w:cs="Times New Roman" w:eastAsiaTheme="minorEastAsia"/>
                      <w:color w:val="auto"/>
                      <w:sz w:val="21"/>
                      <w:szCs w:val="21"/>
                      <w:lang w:val="en-US" w:eastAsia="zh-CN"/>
                    </w:rPr>
                  </w:pPr>
                </w:p>
              </w:tc>
              <w:tc>
                <w:tcPr>
                  <w:tcW w:w="1538" w:type="dxa"/>
                  <w:gridSpan w:val="2"/>
                  <w:tcBorders>
                    <w:bottom w:val="single" w:color="auto" w:sz="4" w:space="0"/>
                  </w:tcBorders>
                  <w:vAlign w:val="center"/>
                </w:tcPr>
                <w:p>
                  <w:pPr>
                    <w:widowControl/>
                    <w:jc w:val="center"/>
                    <w:textAlignment w:val="center"/>
                    <w:rPr>
                      <w:rFonts w:hint="eastAsia"/>
                      <w:lang w:eastAsia="zh-CN"/>
                    </w:rPr>
                  </w:pPr>
                  <w:r>
                    <w:rPr>
                      <w:rFonts w:hint="eastAsia" w:ascii="Times New Roman" w:hAnsi="Times New Roman" w:cs="Times New Roman" w:eastAsiaTheme="minorEastAsia"/>
                      <w:bCs/>
                      <w:color w:val="auto"/>
                      <w:szCs w:val="21"/>
                      <w:lang w:val="en-US" w:eastAsia="zh-CN"/>
                    </w:rPr>
                    <w:t>风机过滤机组</w:t>
                  </w:r>
                </w:p>
              </w:tc>
              <w:tc>
                <w:tcPr>
                  <w:tcW w:w="1610" w:type="dxa"/>
                  <w:tcBorders>
                    <w:top w:val="single" w:color="auto" w:sz="4" w:space="0"/>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cs="Times New Roman" w:eastAsiaTheme="minorEastAsia"/>
                      <w:lang w:val="en-US" w:eastAsia="zh-CN"/>
                    </w:rPr>
                  </w:pPr>
                  <w:r>
                    <w:rPr>
                      <w:rFonts w:hint="eastAsia" w:ascii="Times New Roman" w:hAnsi="Times New Roman" w:cs="Times New Roman" w:eastAsiaTheme="minorEastAsia"/>
                      <w:lang w:val="en-US" w:eastAsia="zh-CN"/>
                    </w:rPr>
                    <w:t>12.6万</w:t>
                  </w:r>
                </w:p>
              </w:tc>
              <w:tc>
                <w:tcPr>
                  <w:tcW w:w="1610" w:type="dxa"/>
                  <w:tcBorders>
                    <w:top w:val="single" w:color="auto" w:sz="4" w:space="0"/>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eastAsiaTheme="minorEastAsia"/>
                      <w:lang w:val="en-US" w:eastAsia="zh-CN"/>
                    </w:rPr>
                  </w:pPr>
                  <w:r>
                    <w:rPr>
                      <w:rFonts w:hint="eastAsia" w:ascii="Times New Roman" w:hAnsi="Times New Roman" w:cs="Times New Roman" w:eastAsiaTheme="minorEastAsia"/>
                      <w:lang w:val="en-US" w:eastAsia="zh-CN"/>
                    </w:rPr>
                    <w:t>420</w:t>
                  </w:r>
                </w:p>
              </w:tc>
              <w:tc>
                <w:tcPr>
                  <w:tcW w:w="1377" w:type="dxa"/>
                  <w:tcBorders>
                    <w:top w:val="single" w:color="auto" w:sz="4" w:space="0"/>
                    <w:bottom w:val="single" w:color="auto" w:sz="4" w:space="0"/>
                  </w:tcBorders>
                  <w:vAlign w:val="center"/>
                </w:tcPr>
                <w:p>
                  <w:pPr>
                    <w:spacing w:line="300" w:lineRule="auto"/>
                    <w:jc w:val="center"/>
                    <w:rPr>
                      <w:rFonts w:hint="default" w:ascii="Times New Roman" w:hAnsi="Times New Roman" w:cs="Times New Roman" w:eastAsiaTheme="minorEastAsia"/>
                      <w:bCs/>
                      <w:color w:val="000000" w:themeColor="text1"/>
                      <w:szCs w:val="21"/>
                      <w:lang w:val="en-US" w:eastAsia="zh-CN"/>
                      <w14:textFill>
                        <w14:solidFill>
                          <w14:schemeClr w14:val="tx1"/>
                        </w14:solidFill>
                      </w14:textFill>
                    </w:rPr>
                  </w:pPr>
                  <w:r>
                    <w:rPr>
                      <w:rFonts w:hint="eastAsia" w:ascii="Times New Roman" w:hAnsi="Times New Roman" w:cs="Times New Roman" w:eastAsiaTheme="minorEastAsia"/>
                      <w:bCs/>
                      <w:color w:val="000000" w:themeColor="text1"/>
                      <w:szCs w:val="21"/>
                      <w:lang w:val="en-US" w:eastAsia="zh-CN"/>
                      <w14:textFill>
                        <w14:solidFill>
                          <w14:schemeClr w14:val="tx1"/>
                        </w14:solidFill>
                      </w14:textFill>
                    </w:rPr>
                    <w:t>340</w:t>
                  </w:r>
                </w:p>
              </w:tc>
              <w:tc>
                <w:tcPr>
                  <w:tcW w:w="1051" w:type="dxa"/>
                  <w:tcBorders>
                    <w:top w:val="single" w:color="auto" w:sz="4" w:space="0"/>
                    <w:bottom w:val="single" w:color="auto" w:sz="4" w:space="0"/>
                  </w:tcBorders>
                  <w:vAlign w:val="center"/>
                </w:tcPr>
                <w:p>
                  <w:pPr>
                    <w:jc w:val="center"/>
                    <w:rPr>
                      <w:rFonts w:hint="default" w:ascii="Times New Roman" w:hAnsi="Times New Roman" w:cs="Times New Roman" w:eastAsiaTheme="minorEastAsia"/>
                      <w:bCs/>
                      <w:color w:val="000000" w:themeColor="text1"/>
                      <w:szCs w:val="21"/>
                      <w:lang w:val="en-US" w:eastAsia="zh-CN"/>
                      <w14:textFill>
                        <w14:solidFill>
                          <w14:schemeClr w14:val="tx1"/>
                        </w14:solidFill>
                      </w14:textFill>
                    </w:rPr>
                  </w:pPr>
                  <w:r>
                    <w:rPr>
                      <w:rFonts w:hint="eastAsia" w:ascii="Times New Roman" w:hAnsi="Times New Roman" w:cs="Times New Roman" w:eastAsiaTheme="minorEastAsia"/>
                      <w:bCs/>
                      <w:color w:val="000000" w:themeColor="text1"/>
                      <w:szCs w:val="21"/>
                      <w:lang w:val="en-US" w:eastAsia="zh-CN"/>
                      <w14:textFill>
                        <w14:solidFill>
                          <w14:schemeClr w14:val="tx1"/>
                        </w14:solidFill>
                      </w14:textFill>
                    </w:rPr>
                    <w:t>81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4" w:hRule="atLeast"/>
              </w:trPr>
              <w:tc>
                <w:tcPr>
                  <w:tcW w:w="828" w:type="dxa"/>
                  <w:vMerge w:val="continue"/>
                  <w:vAlign w:val="center"/>
                </w:tcPr>
                <w:p>
                  <w:pPr>
                    <w:pStyle w:val="18"/>
                    <w:jc w:val="center"/>
                    <w:rPr>
                      <w:rFonts w:hint="eastAsia" w:ascii="Times New Roman" w:hAnsi="Times New Roman" w:cs="Times New Roman" w:eastAsiaTheme="minorEastAsia"/>
                      <w:color w:val="auto"/>
                      <w:sz w:val="21"/>
                      <w:szCs w:val="21"/>
                      <w:lang w:val="en-US" w:eastAsia="zh-CN"/>
                    </w:rPr>
                  </w:pPr>
                </w:p>
              </w:tc>
              <w:tc>
                <w:tcPr>
                  <w:tcW w:w="1538" w:type="dxa"/>
                  <w:gridSpan w:val="2"/>
                  <w:tcBorders>
                    <w:bottom w:val="single" w:color="auto" w:sz="4" w:space="0"/>
                  </w:tcBorders>
                  <w:vAlign w:val="center"/>
                </w:tcPr>
                <w:p>
                  <w:pPr>
                    <w:widowControl/>
                    <w:jc w:val="center"/>
                    <w:textAlignment w:val="center"/>
                    <w:rPr>
                      <w:rFonts w:hint="eastAsia"/>
                      <w:lang w:eastAsia="zh-CN"/>
                    </w:rPr>
                  </w:pPr>
                  <w:r>
                    <w:rPr>
                      <w:rFonts w:hint="eastAsia"/>
                      <w:lang w:eastAsia="zh-CN"/>
                    </w:rPr>
                    <w:t>空气净化机</w:t>
                  </w:r>
                </w:p>
              </w:tc>
              <w:tc>
                <w:tcPr>
                  <w:tcW w:w="1610" w:type="dxa"/>
                  <w:tcBorders>
                    <w:top w:val="single" w:color="auto" w:sz="4" w:space="0"/>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cs="Times New Roman" w:eastAsiaTheme="minorEastAsia"/>
                      <w:lang w:val="en-US" w:eastAsia="zh-CN"/>
                    </w:rPr>
                  </w:pPr>
                  <w:r>
                    <w:rPr>
                      <w:rFonts w:hint="eastAsia" w:ascii="Times New Roman" w:hAnsi="Times New Roman" w:cs="Times New Roman" w:eastAsiaTheme="minorEastAsia"/>
                      <w:lang w:val="en-US" w:eastAsia="zh-CN"/>
                    </w:rPr>
                    <w:t>3.6万</w:t>
                  </w:r>
                </w:p>
              </w:tc>
              <w:tc>
                <w:tcPr>
                  <w:tcW w:w="1610" w:type="dxa"/>
                  <w:tcBorders>
                    <w:top w:val="single" w:color="auto" w:sz="4" w:space="0"/>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eastAsiaTheme="minorEastAsia"/>
                      <w:lang w:val="en-US" w:eastAsia="zh-CN"/>
                    </w:rPr>
                  </w:pPr>
                  <w:r>
                    <w:rPr>
                      <w:rFonts w:hint="eastAsia" w:ascii="Times New Roman" w:hAnsi="Times New Roman" w:cs="Times New Roman" w:eastAsiaTheme="minorEastAsia"/>
                      <w:lang w:val="en-US" w:eastAsia="zh-CN"/>
                    </w:rPr>
                    <w:t>120</w:t>
                  </w:r>
                </w:p>
              </w:tc>
              <w:tc>
                <w:tcPr>
                  <w:tcW w:w="1377" w:type="dxa"/>
                  <w:tcBorders>
                    <w:top w:val="single" w:color="auto" w:sz="4" w:space="0"/>
                    <w:bottom w:val="single" w:color="auto" w:sz="4" w:space="0"/>
                  </w:tcBorders>
                  <w:vAlign w:val="center"/>
                </w:tcPr>
                <w:p>
                  <w:pPr>
                    <w:spacing w:line="300" w:lineRule="auto"/>
                    <w:jc w:val="center"/>
                    <w:rPr>
                      <w:rFonts w:hint="default" w:ascii="Times New Roman" w:hAnsi="Times New Roman" w:cs="Times New Roman" w:eastAsiaTheme="minorEastAsia"/>
                      <w:bCs/>
                      <w:color w:val="000000" w:themeColor="text1"/>
                      <w:szCs w:val="21"/>
                      <w:lang w:val="en-US" w:eastAsia="zh-CN"/>
                      <w14:textFill>
                        <w14:solidFill>
                          <w14:schemeClr w14:val="tx1"/>
                        </w14:solidFill>
                      </w14:textFill>
                    </w:rPr>
                  </w:pPr>
                  <w:r>
                    <w:rPr>
                      <w:rFonts w:hint="eastAsia" w:ascii="Times New Roman" w:hAnsi="Times New Roman" w:cs="Times New Roman" w:eastAsiaTheme="minorEastAsia"/>
                      <w:bCs/>
                      <w:color w:val="000000" w:themeColor="text1"/>
                      <w:szCs w:val="21"/>
                      <w:lang w:val="en-US" w:eastAsia="zh-CN"/>
                      <w14:textFill>
                        <w14:solidFill>
                          <w14:schemeClr w14:val="tx1"/>
                        </w14:solidFill>
                      </w14:textFill>
                    </w:rPr>
                    <w:t>100</w:t>
                  </w:r>
                </w:p>
              </w:tc>
              <w:tc>
                <w:tcPr>
                  <w:tcW w:w="1051" w:type="dxa"/>
                  <w:tcBorders>
                    <w:top w:val="single" w:color="auto" w:sz="4" w:space="0"/>
                    <w:bottom w:val="single" w:color="auto" w:sz="4" w:space="0"/>
                  </w:tcBorders>
                  <w:vAlign w:val="center"/>
                </w:tcPr>
                <w:p>
                  <w:pPr>
                    <w:jc w:val="center"/>
                    <w:rPr>
                      <w:rFonts w:hint="default" w:ascii="Times New Roman" w:hAnsi="Times New Roman" w:cs="Times New Roman" w:eastAsiaTheme="minorEastAsia"/>
                      <w:bCs/>
                      <w:color w:val="000000" w:themeColor="text1"/>
                      <w:szCs w:val="21"/>
                      <w:lang w:val="en-US" w:eastAsia="zh-CN"/>
                      <w14:textFill>
                        <w14:solidFill>
                          <w14:schemeClr w14:val="tx1"/>
                        </w14:solidFill>
                      </w14:textFill>
                    </w:rPr>
                  </w:pPr>
                  <w:r>
                    <w:rPr>
                      <w:rFonts w:hint="eastAsia" w:ascii="Times New Roman" w:hAnsi="Times New Roman" w:cs="Times New Roman" w:eastAsiaTheme="minorEastAsia"/>
                      <w:bCs/>
                      <w:color w:val="000000" w:themeColor="text1"/>
                      <w:szCs w:val="21"/>
                      <w:lang w:val="en-US" w:eastAsia="zh-CN"/>
                      <w14:textFill>
                        <w14:solidFill>
                          <w14:schemeClr w14:val="tx1"/>
                        </w14:solidFill>
                      </w14:textFill>
                    </w:rPr>
                    <w:t>83.3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4" w:hRule="atLeast"/>
              </w:trPr>
              <w:tc>
                <w:tcPr>
                  <w:tcW w:w="828" w:type="dxa"/>
                  <w:vMerge w:val="continue"/>
                  <w:vAlign w:val="center"/>
                </w:tcPr>
                <w:p>
                  <w:pPr>
                    <w:pStyle w:val="18"/>
                    <w:jc w:val="center"/>
                    <w:rPr>
                      <w:rFonts w:hint="eastAsia" w:ascii="Times New Roman" w:hAnsi="Times New Roman" w:cs="Times New Roman" w:eastAsiaTheme="minorEastAsia"/>
                      <w:color w:val="auto"/>
                      <w:sz w:val="21"/>
                      <w:szCs w:val="21"/>
                      <w:lang w:val="en-US" w:eastAsia="zh-CN"/>
                    </w:rPr>
                  </w:pPr>
                </w:p>
              </w:tc>
              <w:tc>
                <w:tcPr>
                  <w:tcW w:w="538" w:type="dxa"/>
                  <w:vMerge w:val="restart"/>
                  <w:vAlign w:val="center"/>
                </w:tcPr>
                <w:p>
                  <w:pPr>
                    <w:widowControl/>
                    <w:jc w:val="center"/>
                    <w:textAlignment w:val="center"/>
                    <w:rPr>
                      <w:rFonts w:hint="default"/>
                    </w:rPr>
                  </w:pPr>
                  <w:r>
                    <w:rPr>
                      <w:rFonts w:hint="eastAsia"/>
                      <w:lang w:eastAsia="zh-CN"/>
                    </w:rPr>
                    <w:t>新风机</w:t>
                  </w:r>
                </w:p>
              </w:tc>
              <w:tc>
                <w:tcPr>
                  <w:tcW w:w="1000" w:type="dxa"/>
                  <w:tcBorders>
                    <w:top w:val="single" w:color="auto" w:sz="4" w:space="0"/>
                    <w:bottom w:val="single" w:color="auto" w:sz="4" w:space="0"/>
                  </w:tcBorders>
                  <w:vAlign w:val="center"/>
                </w:tcPr>
                <w:p>
                  <w:pPr>
                    <w:widowControl/>
                    <w:jc w:val="center"/>
                    <w:textAlignment w:val="center"/>
                    <w:rPr>
                      <w:rFonts w:hint="eastAsia"/>
                      <w:lang w:eastAsia="zh-CN"/>
                    </w:rPr>
                  </w:pPr>
                  <w:r>
                    <w:rPr>
                      <w:rFonts w:hint="eastAsia"/>
                      <w:lang w:eastAsia="zh-CN"/>
                    </w:rPr>
                    <w:t>壁挂式</w:t>
                  </w:r>
                </w:p>
              </w:tc>
              <w:tc>
                <w:tcPr>
                  <w:tcW w:w="1610" w:type="dxa"/>
                  <w:tcBorders>
                    <w:top w:val="single" w:color="auto" w:sz="4" w:space="0"/>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cs="Times New Roman" w:eastAsiaTheme="minorEastAsia"/>
                      <w:lang w:val="en-US" w:eastAsia="zh-CN"/>
                    </w:rPr>
                  </w:pPr>
                  <w:r>
                    <w:rPr>
                      <w:rFonts w:hint="eastAsia" w:ascii="Times New Roman" w:hAnsi="Times New Roman" w:cs="Times New Roman" w:eastAsiaTheme="minorEastAsia"/>
                      <w:lang w:val="en-US" w:eastAsia="zh-CN"/>
                    </w:rPr>
                    <w:t>3.6万</w:t>
                  </w:r>
                </w:p>
              </w:tc>
              <w:tc>
                <w:tcPr>
                  <w:tcW w:w="1610" w:type="dxa"/>
                  <w:tcBorders>
                    <w:top w:val="single" w:color="auto" w:sz="4" w:space="0"/>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eastAsiaTheme="minorEastAsia"/>
                      <w:lang w:val="en-US" w:eastAsia="zh-CN"/>
                    </w:rPr>
                  </w:pPr>
                  <w:r>
                    <w:rPr>
                      <w:rFonts w:hint="eastAsia" w:ascii="Times New Roman" w:hAnsi="Times New Roman" w:cs="Times New Roman" w:eastAsiaTheme="minorEastAsia"/>
                      <w:lang w:val="en-US" w:eastAsia="zh-CN"/>
                    </w:rPr>
                    <w:t>120</w:t>
                  </w:r>
                </w:p>
              </w:tc>
              <w:tc>
                <w:tcPr>
                  <w:tcW w:w="1377" w:type="dxa"/>
                  <w:tcBorders>
                    <w:top w:val="single" w:color="auto" w:sz="4" w:space="0"/>
                    <w:bottom w:val="single" w:color="auto" w:sz="4" w:space="0"/>
                  </w:tcBorders>
                  <w:vAlign w:val="center"/>
                </w:tcPr>
                <w:p>
                  <w:pPr>
                    <w:spacing w:line="300" w:lineRule="auto"/>
                    <w:jc w:val="center"/>
                    <w:rPr>
                      <w:rFonts w:hint="default" w:ascii="Times New Roman" w:hAnsi="Times New Roman" w:cs="Times New Roman" w:eastAsiaTheme="minorEastAsia"/>
                      <w:bCs/>
                      <w:color w:val="000000" w:themeColor="text1"/>
                      <w:szCs w:val="21"/>
                      <w:lang w:val="en-US" w:eastAsia="zh-CN"/>
                      <w14:textFill>
                        <w14:solidFill>
                          <w14:schemeClr w14:val="tx1"/>
                        </w14:solidFill>
                      </w14:textFill>
                    </w:rPr>
                  </w:pPr>
                  <w:r>
                    <w:rPr>
                      <w:rFonts w:hint="eastAsia" w:ascii="Times New Roman" w:hAnsi="Times New Roman" w:cs="Times New Roman" w:eastAsiaTheme="minorEastAsia"/>
                      <w:bCs/>
                      <w:color w:val="000000" w:themeColor="text1"/>
                      <w:szCs w:val="21"/>
                      <w:lang w:val="en-US" w:eastAsia="zh-CN"/>
                      <w14:textFill>
                        <w14:solidFill>
                          <w14:schemeClr w14:val="tx1"/>
                        </w14:solidFill>
                      </w14:textFill>
                    </w:rPr>
                    <w:t>100</w:t>
                  </w:r>
                </w:p>
              </w:tc>
              <w:tc>
                <w:tcPr>
                  <w:tcW w:w="1051" w:type="dxa"/>
                  <w:tcBorders>
                    <w:top w:val="single" w:color="auto" w:sz="4" w:space="0"/>
                    <w:bottom w:val="single" w:color="auto" w:sz="4" w:space="0"/>
                  </w:tcBorders>
                  <w:vAlign w:val="center"/>
                </w:tcPr>
                <w:p>
                  <w:pPr>
                    <w:jc w:val="center"/>
                    <w:rPr>
                      <w:rFonts w:hint="default" w:ascii="Times New Roman" w:hAnsi="Times New Roman" w:cs="Times New Roman" w:eastAsiaTheme="minorEastAsia"/>
                      <w:bCs/>
                      <w:color w:val="000000" w:themeColor="text1"/>
                      <w:szCs w:val="21"/>
                      <w:lang w:val="en-US" w:eastAsia="zh-CN"/>
                      <w14:textFill>
                        <w14:solidFill>
                          <w14:schemeClr w14:val="tx1"/>
                        </w14:solidFill>
                      </w14:textFill>
                    </w:rPr>
                  </w:pPr>
                  <w:r>
                    <w:rPr>
                      <w:rFonts w:hint="eastAsia" w:ascii="Times New Roman" w:hAnsi="Times New Roman" w:cs="Times New Roman" w:eastAsiaTheme="minorEastAsia"/>
                      <w:bCs/>
                      <w:color w:val="000000" w:themeColor="text1"/>
                      <w:szCs w:val="21"/>
                      <w:lang w:val="en-US" w:eastAsia="zh-CN"/>
                      <w14:textFill>
                        <w14:solidFill>
                          <w14:schemeClr w14:val="tx1"/>
                        </w14:solidFill>
                      </w14:textFill>
                    </w:rPr>
                    <w:t>83.3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4" w:hRule="atLeast"/>
              </w:trPr>
              <w:tc>
                <w:tcPr>
                  <w:tcW w:w="828" w:type="dxa"/>
                  <w:vMerge w:val="continue"/>
                  <w:vAlign w:val="center"/>
                </w:tcPr>
                <w:p>
                  <w:pPr>
                    <w:pStyle w:val="18"/>
                    <w:jc w:val="center"/>
                    <w:rPr>
                      <w:rFonts w:hint="eastAsia" w:ascii="Times New Roman" w:hAnsi="Times New Roman" w:cs="Times New Roman" w:eastAsiaTheme="minorEastAsia"/>
                      <w:color w:val="auto"/>
                      <w:sz w:val="21"/>
                      <w:szCs w:val="21"/>
                      <w:lang w:val="en-US" w:eastAsia="zh-CN"/>
                    </w:rPr>
                  </w:pPr>
                </w:p>
              </w:tc>
              <w:tc>
                <w:tcPr>
                  <w:tcW w:w="538" w:type="dxa"/>
                  <w:vMerge w:val="continue"/>
                  <w:vAlign w:val="center"/>
                </w:tcPr>
                <w:p>
                  <w:pPr>
                    <w:widowControl/>
                    <w:jc w:val="center"/>
                    <w:textAlignment w:val="center"/>
                    <w:rPr>
                      <w:rFonts w:hint="default"/>
                    </w:rPr>
                  </w:pPr>
                </w:p>
              </w:tc>
              <w:tc>
                <w:tcPr>
                  <w:tcW w:w="1000" w:type="dxa"/>
                  <w:tcBorders>
                    <w:top w:val="single" w:color="auto" w:sz="4" w:space="0"/>
                    <w:bottom w:val="single" w:color="auto" w:sz="4" w:space="0"/>
                  </w:tcBorders>
                  <w:vAlign w:val="center"/>
                </w:tcPr>
                <w:p>
                  <w:pPr>
                    <w:widowControl/>
                    <w:jc w:val="center"/>
                    <w:textAlignment w:val="center"/>
                    <w:rPr>
                      <w:rFonts w:hint="eastAsia"/>
                      <w:lang w:eastAsia="zh-CN"/>
                    </w:rPr>
                  </w:pPr>
                  <w:r>
                    <w:rPr>
                      <w:rFonts w:hint="eastAsia"/>
                      <w:lang w:val="en-US" w:eastAsia="zh-CN"/>
                    </w:rPr>
                    <w:t>柜式</w:t>
                  </w:r>
                </w:p>
              </w:tc>
              <w:tc>
                <w:tcPr>
                  <w:tcW w:w="1610" w:type="dxa"/>
                  <w:tcBorders>
                    <w:top w:val="single" w:color="auto" w:sz="4" w:space="0"/>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cs="Times New Roman" w:eastAsiaTheme="minorEastAsia"/>
                      <w:lang w:val="en-US" w:eastAsia="zh-CN"/>
                    </w:rPr>
                  </w:pPr>
                  <w:r>
                    <w:rPr>
                      <w:rFonts w:hint="eastAsia" w:ascii="Times New Roman" w:hAnsi="Times New Roman" w:cs="Times New Roman" w:eastAsiaTheme="minorEastAsia"/>
                      <w:lang w:val="en-US" w:eastAsia="zh-CN"/>
                    </w:rPr>
                    <w:t>3万</w:t>
                  </w:r>
                </w:p>
              </w:tc>
              <w:tc>
                <w:tcPr>
                  <w:tcW w:w="1610" w:type="dxa"/>
                  <w:tcBorders>
                    <w:top w:val="single" w:color="auto" w:sz="4" w:space="0"/>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eastAsiaTheme="minorEastAsia"/>
                      <w:lang w:val="en-US" w:eastAsia="zh-CN"/>
                    </w:rPr>
                  </w:pPr>
                  <w:r>
                    <w:rPr>
                      <w:rFonts w:hint="eastAsia" w:ascii="Times New Roman" w:hAnsi="Times New Roman" w:cs="Times New Roman" w:eastAsiaTheme="minorEastAsia"/>
                      <w:lang w:val="en-US" w:eastAsia="zh-CN"/>
                    </w:rPr>
                    <w:t>100</w:t>
                  </w:r>
                </w:p>
              </w:tc>
              <w:tc>
                <w:tcPr>
                  <w:tcW w:w="1377" w:type="dxa"/>
                  <w:tcBorders>
                    <w:top w:val="single" w:color="auto" w:sz="4" w:space="0"/>
                    <w:bottom w:val="single" w:color="auto" w:sz="4" w:space="0"/>
                  </w:tcBorders>
                  <w:vAlign w:val="center"/>
                </w:tcPr>
                <w:p>
                  <w:pPr>
                    <w:spacing w:line="300" w:lineRule="auto"/>
                    <w:jc w:val="center"/>
                    <w:rPr>
                      <w:rFonts w:hint="default" w:ascii="Times New Roman" w:hAnsi="Times New Roman" w:cs="Times New Roman" w:eastAsiaTheme="minorEastAsia"/>
                      <w:bCs/>
                      <w:color w:val="000000" w:themeColor="text1"/>
                      <w:szCs w:val="21"/>
                      <w:lang w:val="en-US" w:eastAsia="zh-CN"/>
                      <w14:textFill>
                        <w14:solidFill>
                          <w14:schemeClr w14:val="tx1"/>
                        </w14:solidFill>
                      </w14:textFill>
                    </w:rPr>
                  </w:pPr>
                  <w:r>
                    <w:rPr>
                      <w:rFonts w:hint="eastAsia" w:ascii="Times New Roman" w:hAnsi="Times New Roman" w:cs="Times New Roman" w:eastAsiaTheme="minorEastAsia"/>
                      <w:bCs/>
                      <w:color w:val="000000" w:themeColor="text1"/>
                      <w:szCs w:val="21"/>
                      <w:lang w:val="en-US" w:eastAsia="zh-CN"/>
                      <w14:textFill>
                        <w14:solidFill>
                          <w14:schemeClr w14:val="tx1"/>
                        </w14:solidFill>
                      </w14:textFill>
                    </w:rPr>
                    <w:t>80</w:t>
                  </w:r>
                </w:p>
              </w:tc>
              <w:tc>
                <w:tcPr>
                  <w:tcW w:w="1051" w:type="dxa"/>
                  <w:tcBorders>
                    <w:top w:val="single" w:color="auto" w:sz="4" w:space="0"/>
                    <w:bottom w:val="single" w:color="auto" w:sz="4" w:space="0"/>
                  </w:tcBorders>
                  <w:vAlign w:val="center"/>
                </w:tcPr>
                <w:p>
                  <w:pPr>
                    <w:jc w:val="center"/>
                    <w:rPr>
                      <w:rFonts w:hint="default" w:ascii="Times New Roman" w:hAnsi="Times New Roman" w:cs="Times New Roman" w:eastAsiaTheme="minorEastAsia"/>
                      <w:bCs/>
                      <w:color w:val="000000" w:themeColor="text1"/>
                      <w:szCs w:val="21"/>
                      <w:lang w:val="en-US" w:eastAsia="zh-CN"/>
                      <w14:textFill>
                        <w14:solidFill>
                          <w14:schemeClr w14:val="tx1"/>
                        </w14:solidFill>
                      </w14:textFill>
                    </w:rPr>
                  </w:pPr>
                  <w:r>
                    <w:rPr>
                      <w:rFonts w:hint="eastAsia" w:ascii="Times New Roman" w:hAnsi="Times New Roman" w:cs="Times New Roman" w:eastAsiaTheme="minorEastAsia"/>
                      <w:bCs/>
                      <w:color w:val="000000" w:themeColor="text1"/>
                      <w:szCs w:val="21"/>
                      <w:lang w:val="en-US" w:eastAsia="zh-CN"/>
                      <w14:textFill>
                        <w14:solidFill>
                          <w14:schemeClr w14:val="tx1"/>
                        </w14:solidFill>
                      </w14:textFill>
                    </w:rPr>
                    <w:t>80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4" w:hRule="atLeast"/>
              </w:trPr>
              <w:tc>
                <w:tcPr>
                  <w:tcW w:w="828" w:type="dxa"/>
                  <w:vMerge w:val="continue"/>
                  <w:tcBorders>
                    <w:bottom w:val="single" w:color="auto" w:sz="12" w:space="0"/>
                  </w:tcBorders>
                  <w:vAlign w:val="center"/>
                </w:tcPr>
                <w:p>
                  <w:pPr>
                    <w:pStyle w:val="18"/>
                    <w:jc w:val="center"/>
                    <w:rPr>
                      <w:rFonts w:hint="eastAsia" w:ascii="Times New Roman" w:hAnsi="Times New Roman" w:cs="Times New Roman" w:eastAsiaTheme="minorEastAsia"/>
                      <w:color w:val="auto"/>
                      <w:sz w:val="21"/>
                      <w:szCs w:val="21"/>
                      <w:lang w:val="en-US" w:eastAsia="zh-CN"/>
                    </w:rPr>
                  </w:pPr>
                </w:p>
              </w:tc>
              <w:tc>
                <w:tcPr>
                  <w:tcW w:w="538" w:type="dxa"/>
                  <w:vMerge w:val="continue"/>
                  <w:tcBorders>
                    <w:bottom w:val="single" w:color="auto" w:sz="12" w:space="0"/>
                  </w:tcBorders>
                  <w:vAlign w:val="center"/>
                </w:tcPr>
                <w:p>
                  <w:pPr>
                    <w:widowControl/>
                    <w:jc w:val="center"/>
                    <w:textAlignment w:val="center"/>
                    <w:rPr>
                      <w:rFonts w:hint="default"/>
                    </w:rPr>
                  </w:pPr>
                </w:p>
              </w:tc>
              <w:tc>
                <w:tcPr>
                  <w:tcW w:w="1000" w:type="dxa"/>
                  <w:tcBorders>
                    <w:top w:val="single" w:color="auto" w:sz="4" w:space="0"/>
                    <w:bottom w:val="single" w:color="auto" w:sz="12" w:space="0"/>
                  </w:tcBorders>
                  <w:vAlign w:val="center"/>
                </w:tcPr>
                <w:p>
                  <w:pPr>
                    <w:widowControl/>
                    <w:jc w:val="center"/>
                    <w:textAlignment w:val="center"/>
                    <w:rPr>
                      <w:rFonts w:hint="eastAsia"/>
                      <w:lang w:eastAsia="zh-CN"/>
                    </w:rPr>
                  </w:pPr>
                  <w:r>
                    <w:rPr>
                      <w:rFonts w:hint="eastAsia"/>
                      <w:lang w:eastAsia="zh-CN"/>
                    </w:rPr>
                    <w:t>中央</w:t>
                  </w:r>
                  <w:r>
                    <w:rPr>
                      <w:rFonts w:hint="eastAsia"/>
                      <w:lang w:val="en-US" w:eastAsia="zh-CN"/>
                    </w:rPr>
                    <w:t>式</w:t>
                  </w:r>
                </w:p>
              </w:tc>
              <w:tc>
                <w:tcPr>
                  <w:tcW w:w="1610" w:type="dxa"/>
                  <w:tcBorders>
                    <w:top w:val="single" w:color="auto" w:sz="4" w:space="0"/>
                    <w:bottom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cs="Times New Roman" w:eastAsiaTheme="minorEastAsia"/>
                      <w:lang w:val="en-US" w:eastAsia="zh-CN"/>
                    </w:rPr>
                  </w:pPr>
                  <w:r>
                    <w:rPr>
                      <w:rFonts w:hint="eastAsia" w:ascii="Times New Roman" w:hAnsi="Times New Roman" w:cs="Times New Roman" w:eastAsiaTheme="minorEastAsia"/>
                      <w:lang w:val="en-US" w:eastAsia="zh-CN"/>
                    </w:rPr>
                    <w:t>2.4万</w:t>
                  </w:r>
                </w:p>
              </w:tc>
              <w:tc>
                <w:tcPr>
                  <w:tcW w:w="1610" w:type="dxa"/>
                  <w:tcBorders>
                    <w:top w:val="single" w:color="auto" w:sz="4" w:space="0"/>
                    <w:bottom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eastAsiaTheme="minorEastAsia"/>
                      <w:lang w:val="en-US" w:eastAsia="zh-CN"/>
                    </w:rPr>
                  </w:pPr>
                  <w:r>
                    <w:rPr>
                      <w:rFonts w:hint="eastAsia" w:ascii="Times New Roman" w:hAnsi="Times New Roman" w:cs="Times New Roman" w:eastAsiaTheme="minorEastAsia"/>
                      <w:lang w:val="en-US" w:eastAsia="zh-CN"/>
                    </w:rPr>
                    <w:t>80</w:t>
                  </w:r>
                </w:p>
              </w:tc>
              <w:tc>
                <w:tcPr>
                  <w:tcW w:w="1377" w:type="dxa"/>
                  <w:tcBorders>
                    <w:top w:val="single" w:color="auto" w:sz="4" w:space="0"/>
                    <w:bottom w:val="single" w:color="auto" w:sz="12" w:space="0"/>
                  </w:tcBorders>
                  <w:vAlign w:val="center"/>
                </w:tcPr>
                <w:p>
                  <w:pPr>
                    <w:spacing w:line="300" w:lineRule="auto"/>
                    <w:jc w:val="center"/>
                    <w:rPr>
                      <w:rFonts w:hint="default" w:ascii="Times New Roman" w:hAnsi="Times New Roman" w:cs="Times New Roman" w:eastAsiaTheme="minorEastAsia"/>
                      <w:bCs/>
                      <w:color w:val="000000" w:themeColor="text1"/>
                      <w:szCs w:val="21"/>
                      <w:lang w:val="en-US" w:eastAsia="zh-CN"/>
                      <w14:textFill>
                        <w14:solidFill>
                          <w14:schemeClr w14:val="tx1"/>
                        </w14:solidFill>
                      </w14:textFill>
                    </w:rPr>
                  </w:pPr>
                  <w:r>
                    <w:rPr>
                      <w:rFonts w:hint="eastAsia" w:ascii="Times New Roman" w:hAnsi="Times New Roman" w:cs="Times New Roman" w:eastAsiaTheme="minorEastAsia"/>
                      <w:bCs/>
                      <w:color w:val="000000" w:themeColor="text1"/>
                      <w:szCs w:val="21"/>
                      <w:lang w:val="en-US" w:eastAsia="zh-CN"/>
                      <w14:textFill>
                        <w14:solidFill>
                          <w14:schemeClr w14:val="tx1"/>
                        </w14:solidFill>
                      </w14:textFill>
                    </w:rPr>
                    <w:t>60</w:t>
                  </w:r>
                </w:p>
              </w:tc>
              <w:tc>
                <w:tcPr>
                  <w:tcW w:w="1051" w:type="dxa"/>
                  <w:tcBorders>
                    <w:top w:val="single" w:color="auto" w:sz="4" w:space="0"/>
                    <w:bottom w:val="single" w:color="auto" w:sz="12" w:space="0"/>
                  </w:tcBorders>
                  <w:vAlign w:val="center"/>
                </w:tcPr>
                <w:p>
                  <w:pPr>
                    <w:jc w:val="center"/>
                    <w:rPr>
                      <w:rFonts w:hint="default" w:ascii="Times New Roman" w:hAnsi="Times New Roman" w:cs="Times New Roman" w:eastAsiaTheme="minorEastAsia"/>
                      <w:bCs/>
                      <w:color w:val="000000" w:themeColor="text1"/>
                      <w:szCs w:val="21"/>
                      <w:lang w:val="en-US" w:eastAsia="zh-CN"/>
                      <w14:textFill>
                        <w14:solidFill>
                          <w14:schemeClr w14:val="tx1"/>
                        </w14:solidFill>
                      </w14:textFill>
                    </w:rPr>
                  </w:pPr>
                  <w:r>
                    <w:rPr>
                      <w:rFonts w:hint="eastAsia" w:ascii="Times New Roman" w:hAnsi="Times New Roman" w:cs="Times New Roman" w:eastAsiaTheme="minorEastAsia"/>
                      <w:bCs/>
                      <w:color w:val="000000" w:themeColor="text1"/>
                      <w:szCs w:val="21"/>
                      <w:lang w:val="en-US" w:eastAsia="zh-CN"/>
                      <w14:textFill>
                        <w14:solidFill>
                          <w14:schemeClr w14:val="tx1"/>
                        </w14:solidFill>
                      </w14:textFill>
                    </w:rPr>
                    <w:t>75</w:t>
                  </w:r>
                </w:p>
              </w:tc>
            </w:tr>
          </w:tbl>
          <w:p>
            <w:pPr>
              <w:spacing w:line="360" w:lineRule="auto"/>
              <w:ind w:firstLine="480" w:firstLineChars="200"/>
              <w:jc w:val="left"/>
              <w:rPr>
                <w:rFonts w:hint="default" w:cs="宋体"/>
                <w:szCs w:val="24"/>
              </w:rPr>
            </w:pPr>
            <w:bookmarkStart w:id="5" w:name="_Toc4113"/>
            <w:bookmarkStart w:id="6" w:name="_Toc8548"/>
            <w:r>
              <w:rPr>
                <w:rFonts w:hint="eastAsia" w:ascii="Times New Roman" w:hAnsi="Times New Roman" w:cs="Times New Roman" w:eastAsiaTheme="minorEastAsia"/>
                <w:sz w:val="24"/>
                <w:lang w:eastAsia="zh-CN"/>
              </w:rPr>
              <w:t>根据</w:t>
            </w:r>
            <w:r>
              <w:rPr>
                <w:rFonts w:hint="eastAsia" w:ascii="Times New Roman" w:hAnsi="Times New Roman" w:cs="Times New Roman" w:eastAsiaTheme="minorEastAsia"/>
                <w:sz w:val="24"/>
              </w:rPr>
              <w:t>《</w:t>
            </w:r>
            <w:r>
              <w:rPr>
                <w:rFonts w:ascii="Times New Roman" w:hAnsi="Times New Roman" w:cs="Times New Roman"/>
                <w:sz w:val="24"/>
              </w:rPr>
              <w:t>建设项目竣工环境保护验收技术指南污染影响类</w:t>
            </w:r>
            <w:r>
              <w:rPr>
                <w:rFonts w:hint="eastAsia" w:ascii="Times New Roman" w:hAnsi="Times New Roman" w:cs="Times New Roman" w:eastAsiaTheme="minorEastAsia"/>
                <w:sz w:val="24"/>
              </w:rPr>
              <w:t>》</w:t>
            </w:r>
            <w:r>
              <w:rPr>
                <w:rFonts w:hint="eastAsia" w:ascii="Times New Roman" w:hAnsi="Times New Roman" w:cs="Times New Roman"/>
                <w:sz w:val="24"/>
              </w:rPr>
              <w:t>（公告2018年第9号文 生态环境部）文件中</w:t>
            </w:r>
            <w:r>
              <w:rPr>
                <w:rFonts w:hint="eastAsia" w:ascii="Times New Roman" w:hAnsi="Times New Roman" w:cs="Times New Roman" w:eastAsiaTheme="minorEastAsia"/>
                <w:sz w:val="24"/>
              </w:rPr>
              <w:t>“验收监测在确保主体工程工况稳定、环境保护设施运行正常的情况下进行”</w:t>
            </w:r>
            <w:r>
              <w:rPr>
                <w:rFonts w:hint="eastAsia" w:ascii="Times New Roman" w:hAnsi="Times New Roman" w:cs="Times New Roman" w:eastAsiaTheme="minorEastAsia"/>
                <w:sz w:val="24"/>
                <w:lang w:eastAsia="zh-CN"/>
              </w:rPr>
              <w:t>的规定，</w:t>
            </w:r>
            <w:r>
              <w:rPr>
                <w:rFonts w:hint="default" w:ascii="Times New Roman" w:hAnsi="Times New Roman" w:cs="Times New Roman" w:eastAsiaTheme="minorEastAsia"/>
                <w:color w:val="auto"/>
                <w:sz w:val="24"/>
                <w:szCs w:val="24"/>
              </w:rPr>
              <w:t>本次验收监测期间各生产设备</w:t>
            </w:r>
            <w:r>
              <w:rPr>
                <w:rFonts w:hint="default" w:ascii="Times New Roman" w:hAnsi="Times New Roman" w:cs="Times New Roman" w:eastAsiaTheme="minorEastAsia"/>
                <w:color w:val="auto"/>
                <w:sz w:val="24"/>
                <w:szCs w:val="24"/>
                <w:lang w:eastAsia="zh-CN"/>
              </w:rPr>
              <w:t>及环保设备</w:t>
            </w:r>
            <w:r>
              <w:rPr>
                <w:rFonts w:hint="default" w:ascii="Times New Roman" w:hAnsi="Times New Roman" w:cs="Times New Roman" w:eastAsiaTheme="minorEastAsia"/>
                <w:color w:val="auto"/>
                <w:sz w:val="24"/>
                <w:szCs w:val="24"/>
              </w:rPr>
              <w:t>均运转正常，</w:t>
            </w:r>
            <w:bookmarkEnd w:id="5"/>
            <w:bookmarkEnd w:id="6"/>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符合</w:t>
            </w:r>
            <w:r>
              <w:rPr>
                <w:rFonts w:ascii="Times New Roman" w:hAnsi="Times New Roman" w:cs="Times New Roman" w:eastAsiaTheme="minorEastAsia"/>
                <w:sz w:val="24"/>
              </w:rPr>
              <w:t>竣工验收监测规范</w:t>
            </w:r>
            <w:r>
              <w:rPr>
                <w:rFonts w:hint="eastAsia" w:ascii="Times New Roman" w:hAnsi="Times New Roman" w:cs="Times New Roman" w:eastAsiaTheme="minorEastAsia"/>
                <w:sz w:val="24"/>
                <w:lang w:eastAsia="zh-CN"/>
              </w:rPr>
              <w:t>的</w:t>
            </w:r>
            <w:r>
              <w:rPr>
                <w:rFonts w:ascii="Times New Roman" w:hAnsi="Times New Roman" w:cs="Times New Roman" w:eastAsiaTheme="minorEastAsia"/>
                <w:sz w:val="24"/>
              </w:rPr>
              <w:t>要求</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54" w:hRule="atLeast"/>
        </w:trPr>
        <w:tc>
          <w:tcPr>
            <w:tcW w:w="406" w:type="dxa"/>
            <w:vAlign w:val="center"/>
          </w:tcPr>
          <w:p>
            <w:pPr>
              <w:pStyle w:val="18"/>
              <w:jc w:val="center"/>
              <w:rPr>
                <w:rFonts w:hint="default" w:ascii="Times New Roman" w:hAnsi="Times New Roman" w:cs="Times New Roman"/>
                <w:b/>
                <w:sz w:val="28"/>
                <w:szCs w:val="28"/>
              </w:rPr>
            </w:pPr>
            <w:r>
              <w:rPr>
                <w:rFonts w:hint="default" w:ascii="Times New Roman" w:hAnsi="Times New Roman" w:cs="Times New Roman"/>
                <w:b/>
                <w:sz w:val="28"/>
                <w:szCs w:val="28"/>
              </w:rPr>
              <w:t>环保设施监测内容</w:t>
            </w:r>
          </w:p>
        </w:tc>
        <w:tc>
          <w:tcPr>
            <w:tcW w:w="8274" w:type="dxa"/>
          </w:tcPr>
          <w:p>
            <w:pPr>
              <w:spacing w:line="360" w:lineRule="auto"/>
              <w:ind w:firstLine="480"/>
              <w:jc w:val="left"/>
              <w:rPr>
                <w:rFonts w:ascii="Times New Roman" w:hAnsi="Times New Roman" w:cs="Times New Roman"/>
                <w:sz w:val="24"/>
              </w:rPr>
            </w:pPr>
            <w:r>
              <w:rPr>
                <w:rFonts w:ascii="Times New Roman" w:hAnsi="Times New Roman" w:cs="Times New Roman"/>
                <w:sz w:val="24"/>
              </w:rPr>
              <w:t>根据该项目污染物排放特点，我们对废水、废气、噪声进行了为期两天的验收监测，对固体废物处理处置情况、环境管理情况进行现场检查。主要监测内容见下表7-2。</w:t>
            </w:r>
          </w:p>
          <w:p>
            <w:pPr>
              <w:jc w:val="center"/>
              <w:rPr>
                <w:rFonts w:hint="default" w:ascii="Times New Roman" w:hAnsi="Times New Roman" w:cs="Times New Roman"/>
                <w:b/>
                <w:color w:val="000000" w:themeColor="text1"/>
                <w:szCs w:val="21"/>
                <w14:textFill>
                  <w14:solidFill>
                    <w14:schemeClr w14:val="tx1"/>
                  </w14:solidFill>
                </w14:textFill>
              </w:rPr>
            </w:pPr>
            <w:r>
              <w:rPr>
                <w:rFonts w:hint="default" w:ascii="Times New Roman" w:hAnsi="Times New Roman" w:cs="Times New Roman"/>
                <w:b/>
                <w:color w:val="000000" w:themeColor="text1"/>
                <w:szCs w:val="21"/>
                <w14:textFill>
                  <w14:solidFill>
                    <w14:schemeClr w14:val="tx1"/>
                  </w14:solidFill>
                </w14:textFill>
              </w:rPr>
              <w:t>表7-2</w:t>
            </w:r>
            <w:r>
              <w:rPr>
                <w:rFonts w:hint="eastAsia" w:ascii="Times New Roman" w:hAnsi="Times New Roman" w:cs="Times New Roman"/>
                <w:b/>
                <w:color w:val="000000" w:themeColor="text1"/>
                <w:szCs w:val="21"/>
                <w14:textFill>
                  <w14:solidFill>
                    <w14:schemeClr w14:val="tx1"/>
                  </w14:solidFill>
                </w14:textFill>
              </w:rPr>
              <w:t>污染物监测与环境质量监测一览表</w:t>
            </w:r>
          </w:p>
          <w:tbl>
            <w:tblPr>
              <w:tblStyle w:val="14"/>
              <w:tblW w:w="8028"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56"/>
              <w:gridCol w:w="3382"/>
              <w:gridCol w:w="2004"/>
              <w:gridCol w:w="178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56" w:type="dxa"/>
                  <w:tcBorders>
                    <w:bottom w:val="single" w:color="auto" w:sz="12" w:space="0"/>
                  </w:tcBorders>
                  <w:vAlign w:val="center"/>
                </w:tcPr>
                <w:p>
                  <w:pPr>
                    <w:jc w:val="center"/>
                    <w:rPr>
                      <w:rFonts w:ascii="Times New Roman" w:hAnsi="Times New Roman" w:cs="Times New Roman"/>
                      <w:b/>
                      <w:szCs w:val="21"/>
                    </w:rPr>
                  </w:pPr>
                  <w:r>
                    <w:rPr>
                      <w:rFonts w:ascii="Times New Roman" w:hAnsi="Times New Roman" w:cs="Times New Roman"/>
                      <w:b/>
                      <w:szCs w:val="21"/>
                    </w:rPr>
                    <w:t>类别</w:t>
                  </w:r>
                </w:p>
              </w:tc>
              <w:tc>
                <w:tcPr>
                  <w:tcW w:w="3382" w:type="dxa"/>
                  <w:tcBorders>
                    <w:bottom w:val="single" w:color="auto" w:sz="12" w:space="0"/>
                  </w:tcBorders>
                  <w:vAlign w:val="center"/>
                </w:tcPr>
                <w:p>
                  <w:pPr>
                    <w:jc w:val="center"/>
                    <w:rPr>
                      <w:rFonts w:ascii="Times New Roman" w:hAnsi="Times New Roman" w:cs="Times New Roman"/>
                      <w:b/>
                      <w:szCs w:val="21"/>
                    </w:rPr>
                  </w:pPr>
                  <w:r>
                    <w:rPr>
                      <w:rFonts w:ascii="Times New Roman" w:hAnsi="Times New Roman" w:cs="Times New Roman"/>
                      <w:b/>
                      <w:szCs w:val="21"/>
                    </w:rPr>
                    <w:t>监测点位</w:t>
                  </w:r>
                </w:p>
              </w:tc>
              <w:tc>
                <w:tcPr>
                  <w:tcW w:w="2004" w:type="dxa"/>
                  <w:tcBorders>
                    <w:bottom w:val="single" w:color="auto" w:sz="12" w:space="0"/>
                  </w:tcBorders>
                  <w:vAlign w:val="center"/>
                </w:tcPr>
                <w:p>
                  <w:pPr>
                    <w:jc w:val="center"/>
                    <w:rPr>
                      <w:rFonts w:ascii="Times New Roman" w:hAnsi="Times New Roman" w:cs="Times New Roman"/>
                      <w:b/>
                      <w:szCs w:val="21"/>
                    </w:rPr>
                  </w:pPr>
                  <w:r>
                    <w:rPr>
                      <w:rFonts w:ascii="Times New Roman" w:hAnsi="Times New Roman" w:cs="Times New Roman"/>
                      <w:b/>
                      <w:szCs w:val="21"/>
                    </w:rPr>
                    <w:t>监测因子</w:t>
                  </w:r>
                </w:p>
              </w:tc>
              <w:tc>
                <w:tcPr>
                  <w:tcW w:w="1786" w:type="dxa"/>
                  <w:tcBorders>
                    <w:bottom w:val="single" w:color="auto" w:sz="12" w:space="0"/>
                  </w:tcBorders>
                  <w:vAlign w:val="center"/>
                </w:tcPr>
                <w:p>
                  <w:pPr>
                    <w:jc w:val="center"/>
                    <w:rPr>
                      <w:rFonts w:ascii="Times New Roman" w:hAnsi="Times New Roman" w:cs="Times New Roman"/>
                      <w:b/>
                      <w:szCs w:val="21"/>
                    </w:rPr>
                  </w:pPr>
                  <w:r>
                    <w:rPr>
                      <w:rFonts w:ascii="Times New Roman" w:hAnsi="Times New Roman" w:cs="Times New Roman"/>
                      <w:b/>
                      <w:szCs w:val="21"/>
                    </w:rPr>
                    <w:t>监测频次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14" w:hRule="atLeast"/>
              </w:trPr>
              <w:tc>
                <w:tcPr>
                  <w:tcW w:w="856" w:type="dxa"/>
                  <w:tcBorders>
                    <w:top w:val="single" w:color="auto" w:sz="12" w:space="0"/>
                    <w:tl2br w:val="nil"/>
                    <w:tr2bl w:val="nil"/>
                  </w:tcBorders>
                  <w:vAlign w:val="center"/>
                </w:tcPr>
                <w:p>
                  <w:pPr>
                    <w:jc w:val="center"/>
                    <w:rPr>
                      <w:rFonts w:ascii="Times New Roman" w:hAnsi="Times New Roman" w:cs="Times New Roman"/>
                      <w:bCs/>
                      <w:szCs w:val="21"/>
                    </w:rPr>
                  </w:pPr>
                  <w:r>
                    <w:rPr>
                      <w:rFonts w:ascii="Times New Roman" w:hAnsi="Times New Roman" w:cs="Times New Roman"/>
                      <w:bCs/>
                      <w:szCs w:val="21"/>
                    </w:rPr>
                    <w:t>废水</w:t>
                  </w:r>
                </w:p>
              </w:tc>
              <w:tc>
                <w:tcPr>
                  <w:tcW w:w="3382" w:type="dxa"/>
                  <w:tcBorders>
                    <w:top w:val="single" w:color="auto" w:sz="12" w:space="0"/>
                    <w:tl2br w:val="nil"/>
                    <w:tr2bl w:val="nil"/>
                  </w:tcBorders>
                  <w:vAlign w:val="center"/>
                </w:tcPr>
                <w:p>
                  <w:pPr>
                    <w:jc w:val="center"/>
                    <w:rPr>
                      <w:rFonts w:ascii="Times New Roman" w:hAnsi="Times New Roman" w:cs="Times New Roman" w:eastAsiaTheme="minorEastAsia"/>
                      <w:bCs/>
                      <w:szCs w:val="21"/>
                    </w:rPr>
                  </w:pPr>
                  <w:r>
                    <w:rPr>
                      <w:rFonts w:hint="eastAsia" w:ascii="Times New Roman" w:hAnsi="Times New Roman" w:cs="Times New Roman" w:eastAsiaTheme="minorEastAsia"/>
                      <w:color w:val="000000" w:themeColor="text1"/>
                      <w14:textFill>
                        <w14:solidFill>
                          <w14:schemeClr w14:val="tx1"/>
                        </w14:solidFill>
                      </w14:textFill>
                    </w:rPr>
                    <w:t>生活废水</w:t>
                  </w:r>
                  <w:r>
                    <w:rPr>
                      <w:rFonts w:ascii="Times New Roman" w:hAnsi="Times New Roman" w:cs="Times New Roman" w:eastAsiaTheme="minorEastAsia"/>
                      <w:color w:val="000000" w:themeColor="text1"/>
                      <w14:textFill>
                        <w14:solidFill>
                          <w14:schemeClr w14:val="tx1"/>
                        </w14:solidFill>
                      </w14:textFill>
                    </w:rPr>
                    <w:t>排放口</w:t>
                  </w:r>
                </w:p>
              </w:tc>
              <w:tc>
                <w:tcPr>
                  <w:tcW w:w="2004" w:type="dxa"/>
                  <w:tcBorders>
                    <w:top w:val="single" w:color="auto" w:sz="12" w:space="0"/>
                    <w:tl2br w:val="nil"/>
                    <w:tr2bl w:val="nil"/>
                  </w:tcBorders>
                  <w:vAlign w:val="center"/>
                </w:tcPr>
                <w:p>
                  <w:pPr>
                    <w:jc w:val="center"/>
                    <w:rPr>
                      <w:rFonts w:ascii="Times New Roman" w:hAnsi="Times New Roman" w:cs="Times New Roman" w:eastAsiaTheme="minorEastAsia"/>
                      <w:bCs/>
                      <w:szCs w:val="21"/>
                    </w:rPr>
                  </w:pPr>
                  <w:r>
                    <w:rPr>
                      <w:rFonts w:ascii="Times New Roman" w:hAnsi="Times New Roman" w:cs="Times New Roman" w:eastAsiaTheme="minorEastAsia"/>
                    </w:rPr>
                    <w:t>pH、</w:t>
                  </w:r>
                  <w:r>
                    <w:rPr>
                      <w:rFonts w:hint="eastAsia" w:ascii="Times New Roman" w:hAnsi="Times New Roman" w:cs="Times New Roman" w:eastAsiaTheme="minorEastAsia"/>
                      <w:lang w:eastAsia="zh-CN"/>
                    </w:rPr>
                    <w:t>悬浮物</w:t>
                  </w:r>
                  <w:r>
                    <w:rPr>
                      <w:rFonts w:ascii="Times New Roman" w:hAnsi="Times New Roman" w:cs="Times New Roman" w:eastAsiaTheme="minorEastAsia"/>
                    </w:rPr>
                    <w:t>、</w:t>
                  </w:r>
                  <w:r>
                    <w:rPr>
                      <w:rFonts w:hint="eastAsia" w:ascii="Times New Roman" w:hAnsi="Times New Roman" w:cs="Times New Roman" w:eastAsiaTheme="minorEastAsia"/>
                      <w:lang w:eastAsia="zh-CN"/>
                    </w:rPr>
                    <w:t>化学需氧量</w:t>
                  </w:r>
                  <w:r>
                    <w:rPr>
                      <w:rFonts w:ascii="Times New Roman" w:hAnsi="Times New Roman" w:cs="Times New Roman" w:eastAsiaTheme="minorEastAsia"/>
                    </w:rPr>
                    <w:t>、</w:t>
                  </w:r>
                  <w:r>
                    <w:rPr>
                      <w:rFonts w:hint="eastAsia" w:ascii="Times New Roman" w:hAnsi="Times New Roman" w:cs="Times New Roman" w:eastAsiaTheme="minorEastAsia"/>
                      <w:lang w:eastAsia="zh-CN"/>
                    </w:rPr>
                    <w:t>氨氮</w:t>
                  </w:r>
                  <w:r>
                    <w:rPr>
                      <w:rFonts w:ascii="Times New Roman" w:hAnsi="Times New Roman" w:cs="Times New Roman" w:eastAsiaTheme="minorEastAsia"/>
                    </w:rPr>
                    <w:t>、</w:t>
                  </w:r>
                  <w:r>
                    <w:rPr>
                      <w:rFonts w:hint="eastAsia" w:ascii="Times New Roman" w:hAnsi="Times New Roman" w:cs="Times New Roman" w:eastAsiaTheme="minorEastAsia"/>
                      <w:lang w:eastAsia="zh-CN"/>
                    </w:rPr>
                    <w:t>五日生化需氧量</w:t>
                  </w:r>
                  <w:r>
                    <w:rPr>
                      <w:rFonts w:ascii="Times New Roman" w:hAnsi="Times New Roman" w:cs="Times New Roman" w:eastAsiaTheme="minorEastAsia"/>
                    </w:rPr>
                    <w:t>、</w:t>
                  </w:r>
                  <w:r>
                    <w:rPr>
                      <w:rFonts w:hint="eastAsia" w:ascii="Times New Roman" w:hAnsi="Times New Roman" w:cs="Times New Roman" w:eastAsiaTheme="minorEastAsia"/>
                    </w:rPr>
                    <w:t>动植物油</w:t>
                  </w:r>
                </w:p>
              </w:tc>
              <w:tc>
                <w:tcPr>
                  <w:tcW w:w="1786" w:type="dxa"/>
                  <w:tcBorders>
                    <w:top w:val="single" w:color="auto" w:sz="12" w:space="0"/>
                    <w:tl2br w:val="nil"/>
                    <w:tr2bl w:val="nil"/>
                  </w:tcBorders>
                  <w:vAlign w:val="center"/>
                </w:tcPr>
                <w:p>
                  <w:pPr>
                    <w:jc w:val="center"/>
                    <w:rPr>
                      <w:rFonts w:ascii="Times New Roman" w:hAnsi="Times New Roman" w:cs="Times New Roman"/>
                      <w:bCs/>
                      <w:szCs w:val="21"/>
                    </w:rPr>
                  </w:pPr>
                  <w:r>
                    <w:rPr>
                      <w:rFonts w:ascii="Times New Roman" w:hAnsi="Times New Roman" w:cs="Times New Roman"/>
                      <w:szCs w:val="21"/>
                    </w:rPr>
                    <w:t>4次/天</w:t>
                  </w:r>
                  <w:r>
                    <w:rPr>
                      <w:rFonts w:hint="eastAsia" w:ascii="Times New Roman" w:hAnsi="Times New Roman" w:cs="Times New Roman"/>
                      <w:szCs w:val="21"/>
                    </w:rPr>
                    <w:t>，</w:t>
                  </w:r>
                  <w:r>
                    <w:rPr>
                      <w:rFonts w:ascii="Times New Roman" w:hAnsi="Times New Roman" w:cs="Times New Roman"/>
                      <w:szCs w:val="21"/>
                    </w:rPr>
                    <w:t>采2天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56" w:type="dxa"/>
                  <w:tcBorders>
                    <w:tl2br w:val="nil"/>
                    <w:tr2bl w:val="nil"/>
                  </w:tcBorders>
                  <w:vAlign w:val="center"/>
                </w:tcPr>
                <w:p>
                  <w:pPr>
                    <w:jc w:val="center"/>
                    <w:rPr>
                      <w:rFonts w:ascii="Times New Roman" w:hAnsi="Times New Roman" w:cs="Times New Roman"/>
                      <w:bCs/>
                      <w:szCs w:val="21"/>
                    </w:rPr>
                  </w:pPr>
                  <w:r>
                    <w:rPr>
                      <w:rFonts w:hint="eastAsia" w:ascii="Times New Roman" w:hAnsi="Times New Roman" w:cs="Times New Roman"/>
                      <w:bCs/>
                      <w:szCs w:val="21"/>
                    </w:rPr>
                    <w:t>无组织废气</w:t>
                  </w:r>
                </w:p>
              </w:tc>
              <w:tc>
                <w:tcPr>
                  <w:tcW w:w="3382" w:type="dxa"/>
                  <w:tcBorders>
                    <w:tl2br w:val="nil"/>
                    <w:tr2bl w:val="nil"/>
                  </w:tcBorders>
                  <w:vAlign w:val="center"/>
                </w:tcPr>
                <w:p>
                  <w:pPr>
                    <w:jc w:val="center"/>
                    <w:rPr>
                      <w:rFonts w:hint="eastAsia" w:ascii="Times New Roman" w:hAnsi="Times New Roman" w:eastAsia="宋体" w:cs="Times New Roman"/>
                      <w:szCs w:val="21"/>
                      <w:lang w:val="en-US" w:eastAsia="zh-CN"/>
                    </w:rPr>
                  </w:pPr>
                  <w:r>
                    <w:rPr>
                      <w:rFonts w:hint="eastAsia" w:ascii="Times New Roman" w:hAnsi="Times New Roman" w:cs="Times New Roman"/>
                      <w:szCs w:val="21"/>
                      <w:lang w:eastAsia="zh-CN"/>
                    </w:rPr>
                    <w:t>厂界</w:t>
                  </w:r>
                  <w:r>
                    <w:rPr>
                      <w:rFonts w:hint="eastAsia" w:ascii="Times New Roman" w:hAnsi="Times New Roman" w:cs="Times New Roman"/>
                      <w:szCs w:val="21"/>
                    </w:rPr>
                    <w:t>下风向○</w:t>
                  </w:r>
                  <w:r>
                    <w:rPr>
                      <w:rFonts w:hint="eastAsia" w:ascii="Times New Roman" w:hAnsi="Times New Roman" w:cs="Times New Roman"/>
                      <w:szCs w:val="21"/>
                      <w:lang w:val="en-US" w:eastAsia="zh-CN"/>
                    </w:rPr>
                    <w:t>1</w:t>
                  </w:r>
                  <w:r>
                    <w:rPr>
                      <w:rFonts w:hint="eastAsia" w:ascii="Times New Roman" w:hAnsi="Times New Roman" w:cs="Times New Roman"/>
                      <w:szCs w:val="21"/>
                    </w:rPr>
                    <w:t>、下风向○</w:t>
                  </w:r>
                  <w:r>
                    <w:rPr>
                      <w:rFonts w:hint="eastAsia" w:ascii="Times New Roman" w:hAnsi="Times New Roman" w:cs="Times New Roman"/>
                      <w:szCs w:val="21"/>
                      <w:lang w:val="en-US" w:eastAsia="zh-CN"/>
                    </w:rPr>
                    <w:t>2</w:t>
                  </w:r>
                </w:p>
              </w:tc>
              <w:tc>
                <w:tcPr>
                  <w:tcW w:w="2004" w:type="dxa"/>
                  <w:tcBorders>
                    <w:tl2br w:val="nil"/>
                    <w:tr2bl w:val="nil"/>
                  </w:tcBorders>
                  <w:vAlign w:val="center"/>
                </w:tcPr>
                <w:p>
                  <w:pPr>
                    <w:jc w:val="center"/>
                    <w:rPr>
                      <w:rFonts w:hint="default" w:ascii="Times New Roman" w:hAnsi="Times New Roman" w:eastAsia="宋体" w:cs="Times New Roman"/>
                      <w:szCs w:val="21"/>
                      <w:lang w:val="en-US" w:eastAsia="zh-CN"/>
                    </w:rPr>
                  </w:pPr>
                  <w:r>
                    <w:rPr>
                      <w:rFonts w:hint="eastAsia" w:ascii="Times New Roman" w:hAnsi="Times New Roman" w:cs="Times New Roman"/>
                      <w:szCs w:val="21"/>
                      <w:lang w:val="en-US" w:eastAsia="zh-CN"/>
                    </w:rPr>
                    <w:t>颗粒物、VOCs</w:t>
                  </w:r>
                </w:p>
              </w:tc>
              <w:tc>
                <w:tcPr>
                  <w:tcW w:w="1786" w:type="dxa"/>
                  <w:tcBorders>
                    <w:tl2br w:val="nil"/>
                    <w:tr2bl w:val="nil"/>
                  </w:tcBorders>
                  <w:vAlign w:val="center"/>
                </w:tcPr>
                <w:p>
                  <w:pPr>
                    <w:jc w:val="center"/>
                    <w:rPr>
                      <w:rFonts w:ascii="Times New Roman" w:hAnsi="Times New Roman" w:cs="Times New Roman"/>
                      <w:szCs w:val="21"/>
                    </w:rPr>
                  </w:pPr>
                  <w:r>
                    <w:rPr>
                      <w:rFonts w:hint="eastAsia" w:ascii="Times New Roman" w:hAnsi="Times New Roman" w:cs="Times New Roman"/>
                      <w:szCs w:val="21"/>
                    </w:rPr>
                    <w:t>4</w:t>
                  </w:r>
                  <w:r>
                    <w:rPr>
                      <w:rFonts w:ascii="Times New Roman" w:hAnsi="Times New Roman" w:cs="Times New Roman"/>
                      <w:szCs w:val="21"/>
                    </w:rPr>
                    <w:t>次/天</w:t>
                  </w:r>
                  <w:r>
                    <w:rPr>
                      <w:rFonts w:hint="eastAsia" w:ascii="Times New Roman" w:hAnsi="Times New Roman" w:cs="Times New Roman"/>
                      <w:szCs w:val="21"/>
                    </w:rPr>
                    <w:t>，</w:t>
                  </w:r>
                  <w:r>
                    <w:rPr>
                      <w:rFonts w:ascii="Times New Roman" w:hAnsi="Times New Roman" w:cs="Times New Roman"/>
                      <w:szCs w:val="21"/>
                    </w:rPr>
                    <w:t>采2天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5" w:hRule="atLeast"/>
              </w:trPr>
              <w:tc>
                <w:tcPr>
                  <w:tcW w:w="856" w:type="dxa"/>
                  <w:vMerge w:val="restart"/>
                  <w:tcBorders>
                    <w:tl2br w:val="nil"/>
                    <w:tr2bl w:val="nil"/>
                  </w:tcBorders>
                  <w:vAlign w:val="center"/>
                </w:tcPr>
                <w:p>
                  <w:pPr>
                    <w:jc w:val="center"/>
                    <w:rPr>
                      <w:rFonts w:ascii="Times New Roman" w:hAnsi="Times New Roman" w:cs="Times New Roman"/>
                      <w:bCs/>
                      <w:szCs w:val="21"/>
                    </w:rPr>
                  </w:pPr>
                  <w:r>
                    <w:rPr>
                      <w:rFonts w:hint="eastAsia" w:ascii="Times New Roman" w:hAnsi="Times New Roman" w:cs="Times New Roman"/>
                      <w:bCs/>
                      <w:szCs w:val="21"/>
                    </w:rPr>
                    <w:t>有组织废气</w:t>
                  </w:r>
                </w:p>
              </w:tc>
              <w:tc>
                <w:tcPr>
                  <w:tcW w:w="3382" w:type="dxa"/>
                  <w:tcBorders>
                    <w:tl2br w:val="nil"/>
                    <w:tr2bl w:val="nil"/>
                  </w:tcBorders>
                  <w:vAlign w:val="center"/>
                </w:tcPr>
                <w:p>
                  <w:pPr>
                    <w:pStyle w:val="6"/>
                    <w:jc w:val="center"/>
                    <w:rPr>
                      <w:rFonts w:ascii="Times New Roman" w:hAnsi="Times New Roman" w:cs="Times New Roman"/>
                      <w:bCs/>
                      <w:szCs w:val="21"/>
                    </w:rPr>
                  </w:pPr>
                  <w:r>
                    <w:rPr>
                      <w:rFonts w:hint="eastAsia"/>
                      <w:lang w:val="en-US" w:eastAsia="zh-CN"/>
                    </w:rPr>
                    <w:t>2#厂房uv光解</w:t>
                  </w:r>
                  <w:r>
                    <w:rPr>
                      <w:rFonts w:hint="eastAsia"/>
                      <w:lang w:eastAsia="zh-CN"/>
                    </w:rPr>
                    <w:t>处理设施排放口</w:t>
                  </w:r>
                </w:p>
              </w:tc>
              <w:tc>
                <w:tcPr>
                  <w:tcW w:w="2004" w:type="dxa"/>
                  <w:tcBorders>
                    <w:tl2br w:val="nil"/>
                    <w:tr2bl w:val="nil"/>
                  </w:tcBorders>
                  <w:vAlign w:val="center"/>
                </w:tcPr>
                <w:p>
                  <w:pPr>
                    <w:pStyle w:val="6"/>
                    <w:jc w:val="center"/>
                    <w:rPr>
                      <w:rFonts w:ascii="Times New Roman" w:hAnsi="Times New Roman" w:cs="Times New Roman"/>
                      <w:bCs/>
                      <w:szCs w:val="21"/>
                    </w:rPr>
                  </w:pPr>
                  <w:r>
                    <w:rPr>
                      <w:rFonts w:hint="eastAsia" w:ascii="Times New Roman" w:hAnsi="Times New Roman" w:cs="Times New Roman"/>
                      <w:szCs w:val="21"/>
                      <w:lang w:val="en-US" w:eastAsia="zh-CN"/>
                    </w:rPr>
                    <w:t>VOCs</w:t>
                  </w:r>
                </w:p>
              </w:tc>
              <w:tc>
                <w:tcPr>
                  <w:tcW w:w="1786" w:type="dxa"/>
                  <w:vMerge w:val="restart"/>
                  <w:tcBorders>
                    <w:tl2br w:val="nil"/>
                    <w:tr2bl w:val="nil"/>
                  </w:tcBorders>
                  <w:vAlign w:val="center"/>
                </w:tcPr>
                <w:p>
                  <w:pPr>
                    <w:jc w:val="center"/>
                    <w:rPr>
                      <w:rFonts w:hint="default" w:ascii="Times New Roman" w:hAnsi="Times New Roman" w:eastAsia="宋体" w:cs="Times New Roman"/>
                      <w:bCs/>
                      <w:szCs w:val="21"/>
                      <w:lang w:val="en-US" w:eastAsia="zh-CN"/>
                    </w:rPr>
                  </w:pPr>
                  <w:r>
                    <w:rPr>
                      <w:rFonts w:hint="eastAsia" w:ascii="Times New Roman" w:hAnsi="Times New Roman" w:cs="Times New Roman"/>
                      <w:bCs/>
                      <w:szCs w:val="21"/>
                      <w:lang w:val="en-US" w:eastAsia="zh-CN"/>
                    </w:rPr>
                    <w:t>3次/天，采2天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5" w:hRule="atLeast"/>
              </w:trPr>
              <w:tc>
                <w:tcPr>
                  <w:tcW w:w="856" w:type="dxa"/>
                  <w:vMerge w:val="continue"/>
                  <w:tcBorders>
                    <w:tl2br w:val="nil"/>
                    <w:tr2bl w:val="nil"/>
                  </w:tcBorders>
                  <w:vAlign w:val="center"/>
                </w:tcPr>
                <w:p>
                  <w:pPr>
                    <w:jc w:val="center"/>
                    <w:rPr>
                      <w:rFonts w:hint="eastAsia" w:ascii="Times New Roman" w:hAnsi="Times New Roman" w:cs="Times New Roman"/>
                      <w:bCs/>
                      <w:szCs w:val="21"/>
                    </w:rPr>
                  </w:pPr>
                </w:p>
              </w:tc>
              <w:tc>
                <w:tcPr>
                  <w:tcW w:w="3382" w:type="dxa"/>
                  <w:tcBorders>
                    <w:tl2br w:val="nil"/>
                    <w:tr2bl w:val="nil"/>
                  </w:tcBorders>
                  <w:vAlign w:val="center"/>
                </w:tcPr>
                <w:p>
                  <w:pPr>
                    <w:jc w:val="center"/>
                    <w:rPr>
                      <w:rFonts w:hint="eastAsia" w:ascii="Times New Roman" w:hAnsi="Times New Roman" w:cs="Times New Roman"/>
                      <w:bCs/>
                      <w:szCs w:val="21"/>
                    </w:rPr>
                  </w:pPr>
                  <w:r>
                    <w:rPr>
                      <w:rFonts w:hint="eastAsia" w:ascii="Times New Roman" w:hAnsi="Times New Roman" w:cs="Times New Roman"/>
                      <w:smallCaps/>
                      <w:color w:val="000000"/>
                      <w:szCs w:val="21"/>
                      <w:lang w:val="en-US" w:eastAsia="zh-CN"/>
                    </w:rPr>
                    <w:t>3#厂房</w:t>
                  </w:r>
                  <w:r>
                    <w:rPr>
                      <w:rFonts w:hint="eastAsia"/>
                      <w:lang w:eastAsia="zh-CN"/>
                    </w:rPr>
                    <w:t>（西侧）</w:t>
                  </w:r>
                  <w:r>
                    <w:rPr>
                      <w:rFonts w:hint="eastAsia" w:ascii="Times New Roman" w:hAnsi="Times New Roman" w:cs="Times New Roman"/>
                      <w:smallCaps/>
                      <w:color w:val="000000"/>
                      <w:szCs w:val="21"/>
                      <w:lang w:val="en-US" w:eastAsia="zh-CN"/>
                    </w:rPr>
                    <w:t>过滤除尘</w:t>
                  </w:r>
                  <w:r>
                    <w:rPr>
                      <w:rFonts w:hint="eastAsia"/>
                      <w:lang w:eastAsia="zh-CN"/>
                    </w:rPr>
                    <w:t>处理设施排放口</w:t>
                  </w:r>
                </w:p>
              </w:tc>
              <w:tc>
                <w:tcPr>
                  <w:tcW w:w="2004" w:type="dxa"/>
                  <w:tcBorders>
                    <w:tl2br w:val="nil"/>
                    <w:tr2bl w:val="nil"/>
                  </w:tcBorders>
                  <w:vAlign w:val="center"/>
                </w:tcPr>
                <w:p>
                  <w:pPr>
                    <w:jc w:val="center"/>
                    <w:rPr>
                      <w:rFonts w:hint="eastAsia" w:ascii="Times New Roman" w:hAnsi="Times New Roman" w:cs="Times New Roman"/>
                      <w:bCs/>
                      <w:szCs w:val="21"/>
                    </w:rPr>
                  </w:pPr>
                  <w:r>
                    <w:rPr>
                      <w:rFonts w:hint="eastAsia" w:ascii="Times New Roman" w:hAnsi="Times New Roman" w:cs="Times New Roman"/>
                      <w:szCs w:val="21"/>
                      <w:lang w:val="en-US" w:eastAsia="zh-CN"/>
                    </w:rPr>
                    <w:t>颗粒物</w:t>
                  </w:r>
                </w:p>
              </w:tc>
              <w:tc>
                <w:tcPr>
                  <w:tcW w:w="1786" w:type="dxa"/>
                  <w:vMerge w:val="continue"/>
                  <w:tcBorders>
                    <w:tl2br w:val="nil"/>
                    <w:tr2bl w:val="nil"/>
                  </w:tcBorders>
                  <w:vAlign w:val="center"/>
                </w:tcPr>
                <w:p>
                  <w:pPr>
                    <w:jc w:val="center"/>
                    <w:rPr>
                      <w:rFonts w:hint="eastAsia" w:ascii="Times New Roman" w:hAnsi="Times New Roman" w:cs="Times New Roman"/>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5" w:hRule="atLeast"/>
              </w:trPr>
              <w:tc>
                <w:tcPr>
                  <w:tcW w:w="856" w:type="dxa"/>
                  <w:vMerge w:val="continue"/>
                  <w:tcBorders>
                    <w:tl2br w:val="nil"/>
                    <w:tr2bl w:val="nil"/>
                  </w:tcBorders>
                  <w:vAlign w:val="center"/>
                </w:tcPr>
                <w:p>
                  <w:pPr>
                    <w:jc w:val="center"/>
                    <w:rPr>
                      <w:rFonts w:hint="eastAsia" w:ascii="Times New Roman" w:hAnsi="Times New Roman" w:cs="Times New Roman"/>
                      <w:bCs/>
                      <w:szCs w:val="21"/>
                    </w:rPr>
                  </w:pPr>
                </w:p>
              </w:tc>
              <w:tc>
                <w:tcPr>
                  <w:tcW w:w="3382" w:type="dxa"/>
                  <w:tcBorders>
                    <w:tl2br w:val="nil"/>
                    <w:tr2bl w:val="nil"/>
                  </w:tcBorders>
                  <w:vAlign w:val="center"/>
                </w:tcPr>
                <w:p>
                  <w:pPr>
                    <w:jc w:val="center"/>
                    <w:rPr>
                      <w:rFonts w:hint="eastAsia" w:ascii="Times New Roman" w:hAnsi="Times New Roman" w:cs="Times New Roman"/>
                      <w:bCs/>
                      <w:szCs w:val="21"/>
                    </w:rPr>
                  </w:pPr>
                  <w:r>
                    <w:rPr>
                      <w:rFonts w:hint="eastAsia" w:ascii="Times New Roman" w:hAnsi="Times New Roman" w:cs="Times New Roman"/>
                      <w:smallCaps/>
                      <w:color w:val="000000"/>
                      <w:szCs w:val="21"/>
                      <w:lang w:val="en-US" w:eastAsia="zh-CN"/>
                    </w:rPr>
                    <w:t>3#厂房</w:t>
                  </w:r>
                  <w:r>
                    <w:rPr>
                      <w:rFonts w:hint="eastAsia"/>
                      <w:lang w:eastAsia="zh-CN"/>
                    </w:rPr>
                    <w:t>（东侧）</w:t>
                  </w:r>
                  <w:r>
                    <w:rPr>
                      <w:rFonts w:hint="eastAsia" w:ascii="Times New Roman" w:hAnsi="Times New Roman" w:cs="Times New Roman"/>
                      <w:smallCaps/>
                      <w:color w:val="000000"/>
                      <w:szCs w:val="21"/>
                      <w:lang w:val="en-US" w:eastAsia="zh-CN"/>
                    </w:rPr>
                    <w:t>过滤除尘</w:t>
                  </w:r>
                  <w:r>
                    <w:rPr>
                      <w:rFonts w:hint="eastAsia"/>
                      <w:lang w:eastAsia="zh-CN"/>
                    </w:rPr>
                    <w:t>处理设施排放口</w:t>
                  </w:r>
                </w:p>
              </w:tc>
              <w:tc>
                <w:tcPr>
                  <w:tcW w:w="2004" w:type="dxa"/>
                  <w:tcBorders>
                    <w:tl2br w:val="nil"/>
                    <w:tr2bl w:val="nil"/>
                  </w:tcBorders>
                  <w:vAlign w:val="center"/>
                </w:tcPr>
                <w:p>
                  <w:pPr>
                    <w:jc w:val="center"/>
                    <w:rPr>
                      <w:rFonts w:hint="eastAsia" w:ascii="Times New Roman" w:hAnsi="Times New Roman" w:cs="Times New Roman"/>
                      <w:bCs/>
                      <w:szCs w:val="21"/>
                    </w:rPr>
                  </w:pPr>
                  <w:r>
                    <w:rPr>
                      <w:rFonts w:hint="eastAsia" w:ascii="Times New Roman" w:hAnsi="Times New Roman" w:cs="Times New Roman"/>
                      <w:szCs w:val="21"/>
                      <w:lang w:val="en-US" w:eastAsia="zh-CN"/>
                    </w:rPr>
                    <w:t>颗粒物</w:t>
                  </w:r>
                </w:p>
              </w:tc>
              <w:tc>
                <w:tcPr>
                  <w:tcW w:w="1786" w:type="dxa"/>
                  <w:vMerge w:val="continue"/>
                  <w:tcBorders>
                    <w:tl2br w:val="nil"/>
                    <w:tr2bl w:val="nil"/>
                  </w:tcBorders>
                  <w:vAlign w:val="center"/>
                </w:tcPr>
                <w:p>
                  <w:pPr>
                    <w:jc w:val="center"/>
                    <w:rPr>
                      <w:rFonts w:hint="eastAsia" w:ascii="Times New Roman" w:hAnsi="Times New Roman" w:cs="Times New Roman"/>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90" w:hRule="atLeast"/>
              </w:trPr>
              <w:tc>
                <w:tcPr>
                  <w:tcW w:w="856" w:type="dxa"/>
                  <w:vMerge w:val="continue"/>
                  <w:tcBorders>
                    <w:tl2br w:val="nil"/>
                    <w:tr2bl w:val="nil"/>
                  </w:tcBorders>
                  <w:vAlign w:val="center"/>
                </w:tcPr>
                <w:p>
                  <w:pPr>
                    <w:jc w:val="center"/>
                    <w:rPr>
                      <w:rFonts w:ascii="Times New Roman" w:hAnsi="Times New Roman" w:cs="Times New Roman"/>
                      <w:bCs/>
                      <w:szCs w:val="21"/>
                    </w:rPr>
                  </w:pPr>
                </w:p>
              </w:tc>
              <w:tc>
                <w:tcPr>
                  <w:tcW w:w="3382" w:type="dxa"/>
                  <w:tcBorders>
                    <w:tl2br w:val="nil"/>
                    <w:tr2bl w:val="nil"/>
                  </w:tcBorders>
                  <w:vAlign w:val="center"/>
                </w:tcPr>
                <w:p>
                  <w:pPr>
                    <w:jc w:val="center"/>
                    <w:rPr>
                      <w:rFonts w:hint="eastAsia" w:ascii="Times New Roman" w:hAnsi="Times New Roman" w:cs="Times New Roman"/>
                      <w:bCs/>
                      <w:szCs w:val="21"/>
                    </w:rPr>
                  </w:pPr>
                  <w:r>
                    <w:rPr>
                      <w:rFonts w:hint="eastAsia" w:ascii="Times New Roman" w:hAnsi="Times New Roman" w:cs="Times New Roman"/>
                      <w:bCs/>
                      <w:szCs w:val="21"/>
                    </w:rPr>
                    <w:t>油烟净化器出口</w:t>
                  </w:r>
                </w:p>
              </w:tc>
              <w:tc>
                <w:tcPr>
                  <w:tcW w:w="2004" w:type="dxa"/>
                  <w:tcBorders>
                    <w:tl2br w:val="nil"/>
                    <w:tr2bl w:val="nil"/>
                  </w:tcBorders>
                  <w:vAlign w:val="center"/>
                </w:tcPr>
                <w:p>
                  <w:pPr>
                    <w:spacing w:line="300" w:lineRule="auto"/>
                    <w:jc w:val="center"/>
                    <w:rPr>
                      <w:rFonts w:ascii="Times New Roman" w:hAnsi="Times New Roman" w:cs="Times New Roman"/>
                      <w:szCs w:val="21"/>
                    </w:rPr>
                  </w:pPr>
                  <w:r>
                    <w:rPr>
                      <w:rFonts w:hint="eastAsia" w:ascii="Times New Roman" w:hAnsi="Times New Roman" w:cs="Times New Roman"/>
                      <w:bCs/>
                      <w:szCs w:val="21"/>
                    </w:rPr>
                    <w:t>油烟</w:t>
                  </w:r>
                </w:p>
              </w:tc>
              <w:tc>
                <w:tcPr>
                  <w:tcW w:w="1786" w:type="dxa"/>
                  <w:tcBorders>
                    <w:tl2br w:val="nil"/>
                    <w:tr2bl w:val="nil"/>
                  </w:tcBorders>
                  <w:vAlign w:val="center"/>
                </w:tcPr>
                <w:p>
                  <w:pPr>
                    <w:jc w:val="center"/>
                    <w:rPr>
                      <w:rFonts w:ascii="Times New Roman" w:hAnsi="Times New Roman" w:cs="Times New Roman"/>
                      <w:szCs w:val="21"/>
                    </w:rPr>
                  </w:pPr>
                  <w:r>
                    <w:rPr>
                      <w:rFonts w:hint="eastAsia" w:ascii="Times New Roman" w:hAnsi="Times New Roman" w:cs="Times New Roman"/>
                      <w:szCs w:val="21"/>
                    </w:rPr>
                    <w:t>1</w:t>
                  </w:r>
                  <w:r>
                    <w:rPr>
                      <w:rFonts w:ascii="Times New Roman" w:hAnsi="Times New Roman" w:cs="Times New Roman"/>
                      <w:szCs w:val="21"/>
                    </w:rPr>
                    <w:t>次/天</w:t>
                  </w:r>
                  <w:r>
                    <w:rPr>
                      <w:rFonts w:hint="eastAsia" w:ascii="Times New Roman" w:hAnsi="Times New Roman" w:cs="Times New Roman"/>
                      <w:szCs w:val="21"/>
                    </w:rPr>
                    <w:t>，</w:t>
                  </w:r>
                  <w:r>
                    <w:rPr>
                      <w:rFonts w:ascii="Times New Roman" w:hAnsi="Times New Roman" w:cs="Times New Roman"/>
                      <w:szCs w:val="21"/>
                    </w:rPr>
                    <w:t>采2天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5" w:hRule="atLeast"/>
              </w:trPr>
              <w:tc>
                <w:tcPr>
                  <w:tcW w:w="856" w:type="dxa"/>
                  <w:tcBorders>
                    <w:tl2br w:val="nil"/>
                    <w:tr2bl w:val="nil"/>
                  </w:tcBorders>
                  <w:vAlign w:val="center"/>
                </w:tcPr>
                <w:p>
                  <w:pPr>
                    <w:jc w:val="center"/>
                    <w:rPr>
                      <w:rFonts w:ascii="Times New Roman" w:hAnsi="Times New Roman" w:cs="Times New Roman"/>
                      <w:bCs/>
                      <w:szCs w:val="21"/>
                    </w:rPr>
                  </w:pPr>
                  <w:r>
                    <w:rPr>
                      <w:rFonts w:ascii="Times New Roman" w:hAnsi="Times New Roman" w:cs="Times New Roman"/>
                      <w:bCs/>
                      <w:szCs w:val="21"/>
                    </w:rPr>
                    <w:t>厂界噪声</w:t>
                  </w:r>
                </w:p>
              </w:tc>
              <w:tc>
                <w:tcPr>
                  <w:tcW w:w="3382"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厂界外1m，布设4个监测点位</w:t>
                  </w:r>
                </w:p>
              </w:tc>
              <w:tc>
                <w:tcPr>
                  <w:tcW w:w="2004" w:type="dxa"/>
                  <w:tcBorders>
                    <w:tl2br w:val="nil"/>
                    <w:tr2bl w:val="nil"/>
                  </w:tcBorders>
                  <w:vAlign w:val="center"/>
                </w:tcPr>
                <w:p>
                  <w:pPr>
                    <w:spacing w:line="300" w:lineRule="auto"/>
                    <w:jc w:val="center"/>
                    <w:rPr>
                      <w:rFonts w:hint="eastAsia" w:ascii="Times New Roman" w:hAnsi="Times New Roman" w:eastAsia="宋体" w:cs="Times New Roman"/>
                      <w:lang w:eastAsia="zh-CN"/>
                    </w:rPr>
                  </w:pPr>
                  <w:r>
                    <w:rPr>
                      <w:rFonts w:hint="eastAsia" w:ascii="Times New Roman" w:hAnsi="Times New Roman" w:cs="Times New Roman"/>
                      <w:lang w:eastAsia="zh-CN"/>
                    </w:rPr>
                    <w:t>工业企业厂界环境噪声</w:t>
                  </w:r>
                </w:p>
              </w:tc>
              <w:tc>
                <w:tcPr>
                  <w:tcW w:w="1786"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昼</w:t>
                  </w:r>
                  <w:r>
                    <w:rPr>
                      <w:rFonts w:hint="eastAsia" w:ascii="Times New Roman" w:hAnsi="Times New Roman" w:cs="Times New Roman"/>
                      <w:szCs w:val="21"/>
                    </w:rPr>
                    <w:t>夜各</w:t>
                  </w:r>
                  <w:r>
                    <w:rPr>
                      <w:rFonts w:ascii="Times New Roman" w:hAnsi="Times New Roman" w:cs="Times New Roman"/>
                      <w:szCs w:val="21"/>
                    </w:rPr>
                    <w:t>一次，连续2天</w:t>
                  </w:r>
                </w:p>
              </w:tc>
            </w:tr>
          </w:tbl>
          <w:p>
            <w:pPr>
              <w:pStyle w:val="18"/>
              <w:spacing w:line="360" w:lineRule="auto"/>
              <w:ind w:firstLine="480"/>
              <w:rPr>
                <w:rFonts w:hint="default" w:ascii="Times New Roman" w:hAnsi="Times New Roman" w:cs="Times New Roman"/>
                <w:kern w:val="2"/>
                <w:szCs w:val="24"/>
                <w:lang w:val="en-US" w:eastAsia="zh-CN"/>
              </w:rPr>
            </w:pPr>
            <w:r>
              <w:rPr>
                <w:rFonts w:hint="default" w:ascii="Times New Roman" w:hAnsi="Times New Roman" w:cs="Times New Roman"/>
                <w:kern w:val="2"/>
                <w:szCs w:val="24"/>
                <w:lang w:val="en-US" w:eastAsia="zh-CN"/>
              </w:rPr>
              <w:t>项目设</w:t>
            </w:r>
            <w:r>
              <w:rPr>
                <w:rFonts w:hint="eastAsia" w:ascii="Times New Roman" w:hAnsi="Times New Roman" w:cs="Times New Roman"/>
                <w:kern w:val="2"/>
                <w:szCs w:val="24"/>
                <w:lang w:val="en-US" w:eastAsia="zh-CN"/>
              </w:rPr>
              <w:t>置</w:t>
            </w:r>
            <w:r>
              <w:rPr>
                <w:rFonts w:hint="default" w:ascii="Times New Roman" w:hAnsi="Times New Roman" w:cs="Times New Roman"/>
                <w:kern w:val="2"/>
                <w:szCs w:val="24"/>
                <w:lang w:val="en-US" w:eastAsia="zh-CN"/>
              </w:rPr>
              <w:t>2个污水排放口</w:t>
            </w:r>
            <w:r>
              <w:rPr>
                <w:rFonts w:hint="eastAsia" w:ascii="Times New Roman" w:hAnsi="Times New Roman" w:cs="Times New Roman"/>
                <w:kern w:val="2"/>
                <w:szCs w:val="24"/>
                <w:lang w:val="en-US" w:eastAsia="zh-CN"/>
              </w:rPr>
              <w:t>，一个位于厂区大门西侧，一个位于厂界南侧。厂界南侧废水排放口的废水来源于办公楼、2#厂房和8#厂房的办公生活用水，办公生活用水分别通过设置在办公楼、2#厂房和8#厂房旁30m³化粪池处理后，通过厂界南侧废水排放口汇入园区污水管网。由于员工办公生活用水量较小，且化粪池容积相对较大，导致厂界南侧污水排放口无废水排出，现场未能采集到废水，特此说明。</w:t>
            </w:r>
          </w:p>
          <w:p>
            <w:pPr>
              <w:pStyle w:val="18"/>
              <w:spacing w:line="360" w:lineRule="auto"/>
              <w:ind w:firstLine="480"/>
              <w:rPr>
                <w:rFonts w:hint="default" w:eastAsia="宋体" w:cs="宋体"/>
                <w:kern w:val="2"/>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32" w:hRule="atLeast"/>
        </w:trPr>
        <w:tc>
          <w:tcPr>
            <w:tcW w:w="406" w:type="dxa"/>
            <w:vAlign w:val="center"/>
          </w:tcPr>
          <w:p>
            <w:pPr>
              <w:pStyle w:val="18"/>
              <w:jc w:val="center"/>
              <w:rPr>
                <w:rFonts w:hint="default" w:ascii="Times New Roman" w:hAnsi="Times New Roman" w:cs="Times New Roman"/>
                <w:b/>
                <w:sz w:val="28"/>
                <w:szCs w:val="28"/>
              </w:rPr>
            </w:pPr>
            <w:r>
              <w:rPr>
                <w:rFonts w:hint="default" w:ascii="Times New Roman" w:hAnsi="Times New Roman" w:cs="Times New Roman"/>
                <w:b/>
                <w:sz w:val="28"/>
                <w:szCs w:val="28"/>
              </w:rPr>
              <w:t>检测方法及使用仪器</w:t>
            </w:r>
          </w:p>
        </w:tc>
        <w:tc>
          <w:tcPr>
            <w:tcW w:w="8274" w:type="dxa"/>
          </w:tcPr>
          <w:p>
            <w:pPr>
              <w:spacing w:line="480" w:lineRule="auto"/>
              <w:ind w:firstLine="480" w:firstLineChars="200"/>
              <w:rPr>
                <w:rFonts w:ascii="Times New Roman" w:hAnsi="Times New Roman" w:cs="Times New Roman"/>
                <w:sz w:val="24"/>
              </w:rPr>
            </w:pPr>
            <w:r>
              <w:rPr>
                <w:rFonts w:ascii="Times New Roman" w:hAnsi="Times New Roman" w:cs="Times New Roman"/>
                <w:sz w:val="24"/>
              </w:rPr>
              <w:t>检测方法及使用仪器见表7-3</w:t>
            </w:r>
          </w:p>
          <w:p>
            <w:pPr>
              <w:jc w:val="center"/>
              <w:rPr>
                <w:rFonts w:hint="default" w:ascii="Times New Roman" w:hAnsi="Times New Roman" w:cs="Times New Roman"/>
                <w:b/>
                <w:color w:val="000000" w:themeColor="text1"/>
                <w:szCs w:val="21"/>
                <w14:textFill>
                  <w14:solidFill>
                    <w14:schemeClr w14:val="tx1"/>
                  </w14:solidFill>
                </w14:textFill>
              </w:rPr>
            </w:pPr>
            <w:r>
              <w:rPr>
                <w:rFonts w:hint="default" w:ascii="Times New Roman" w:hAnsi="Times New Roman" w:cs="Times New Roman"/>
                <w:b/>
                <w:color w:val="000000" w:themeColor="text1"/>
                <w:szCs w:val="21"/>
                <w14:textFill>
                  <w14:solidFill>
                    <w14:schemeClr w14:val="tx1"/>
                  </w14:solidFill>
                </w14:textFill>
              </w:rPr>
              <w:t>表7-3 检测方法及使用</w:t>
            </w:r>
            <w:r>
              <w:rPr>
                <w:rFonts w:hint="eastAsia" w:ascii="Times New Roman" w:hAnsi="Times New Roman" w:cs="Times New Roman"/>
                <w:b/>
                <w:color w:val="000000" w:themeColor="text1"/>
                <w:szCs w:val="21"/>
                <w:lang w:eastAsia="zh-CN"/>
                <w14:textFill>
                  <w14:solidFill>
                    <w14:schemeClr w14:val="tx1"/>
                  </w14:solidFill>
                </w14:textFill>
              </w:rPr>
              <w:t>仪器</w:t>
            </w:r>
            <w:r>
              <w:rPr>
                <w:rFonts w:hint="default" w:ascii="Times New Roman" w:hAnsi="Times New Roman" w:cs="Times New Roman"/>
                <w:b/>
                <w:color w:val="000000" w:themeColor="text1"/>
                <w:szCs w:val="21"/>
                <w14:textFill>
                  <w14:solidFill>
                    <w14:schemeClr w14:val="tx1"/>
                  </w14:solidFill>
                </w14:textFill>
              </w:rPr>
              <w:t>一览表</w:t>
            </w:r>
          </w:p>
          <w:tbl>
            <w:tblPr>
              <w:tblStyle w:val="14"/>
              <w:tblW w:w="8009" w:type="dxa"/>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05"/>
              <w:gridCol w:w="1134"/>
              <w:gridCol w:w="2751"/>
              <w:gridCol w:w="1283"/>
              <w:gridCol w:w="1313"/>
              <w:gridCol w:w="92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05" w:type="dxa"/>
                  <w:tcBorders>
                    <w:bottom w:val="single" w:color="auto" w:sz="12" w:space="0"/>
                  </w:tcBorders>
                  <w:vAlign w:val="center"/>
                </w:tcPr>
                <w:p>
                  <w:pPr>
                    <w:pStyle w:val="18"/>
                    <w:tabs>
                      <w:tab w:val="left" w:pos="2631"/>
                    </w:tabs>
                    <w:jc w:val="center"/>
                    <w:rPr>
                      <w:rFonts w:hint="default" w:ascii="Times New Roman" w:hAnsi="Times New Roman" w:cs="Times New Roman"/>
                      <w:b/>
                      <w:bCs/>
                      <w:color w:val="000000" w:themeColor="text1"/>
                      <w:sz w:val="21"/>
                      <w:szCs w:val="21"/>
                      <w14:textFill>
                        <w14:solidFill>
                          <w14:schemeClr w14:val="tx1"/>
                        </w14:solidFill>
                      </w14:textFill>
                    </w:rPr>
                  </w:pPr>
                  <w:bookmarkStart w:id="7" w:name="_Toc13553"/>
                  <w:r>
                    <w:rPr>
                      <w:rFonts w:hint="default" w:ascii="Times New Roman" w:hAnsi="Times New Roman" w:cs="Times New Roman"/>
                      <w:b/>
                      <w:bCs/>
                      <w:color w:val="000000" w:themeColor="text1"/>
                      <w:sz w:val="21"/>
                      <w:szCs w:val="21"/>
                      <w14:textFill>
                        <w14:solidFill>
                          <w14:schemeClr w14:val="tx1"/>
                        </w14:solidFill>
                      </w14:textFill>
                    </w:rPr>
                    <w:t>类别</w:t>
                  </w:r>
                  <w:bookmarkEnd w:id="7"/>
                </w:p>
              </w:tc>
              <w:tc>
                <w:tcPr>
                  <w:tcW w:w="1134" w:type="dxa"/>
                  <w:tcBorders>
                    <w:bottom w:val="single" w:color="auto" w:sz="12" w:space="0"/>
                  </w:tcBorders>
                  <w:vAlign w:val="center"/>
                </w:tcPr>
                <w:p>
                  <w:pPr>
                    <w:pStyle w:val="18"/>
                    <w:tabs>
                      <w:tab w:val="left" w:pos="2631"/>
                    </w:tabs>
                    <w:jc w:val="center"/>
                    <w:rPr>
                      <w:rFonts w:hint="default" w:ascii="Times New Roman" w:hAnsi="Times New Roman" w:cs="Times New Roman"/>
                      <w:b/>
                      <w:bCs/>
                      <w:color w:val="000000" w:themeColor="text1"/>
                      <w:sz w:val="21"/>
                      <w:szCs w:val="21"/>
                      <w14:textFill>
                        <w14:solidFill>
                          <w14:schemeClr w14:val="tx1"/>
                        </w14:solidFill>
                      </w14:textFill>
                    </w:rPr>
                  </w:pPr>
                  <w:bookmarkStart w:id="8" w:name="_Toc18832"/>
                  <w:r>
                    <w:rPr>
                      <w:rFonts w:hint="default" w:ascii="Times New Roman" w:hAnsi="Times New Roman" w:cs="Times New Roman"/>
                      <w:b/>
                      <w:bCs/>
                      <w:color w:val="000000" w:themeColor="text1"/>
                      <w:sz w:val="21"/>
                      <w:szCs w:val="21"/>
                      <w14:textFill>
                        <w14:solidFill>
                          <w14:schemeClr w14:val="tx1"/>
                        </w14:solidFill>
                      </w14:textFill>
                    </w:rPr>
                    <w:t>污染因子</w:t>
                  </w:r>
                  <w:bookmarkEnd w:id="8"/>
                </w:p>
              </w:tc>
              <w:tc>
                <w:tcPr>
                  <w:tcW w:w="2751" w:type="dxa"/>
                  <w:tcBorders>
                    <w:bottom w:val="single" w:color="auto" w:sz="12" w:space="0"/>
                  </w:tcBorders>
                  <w:vAlign w:val="center"/>
                </w:tcPr>
                <w:p>
                  <w:pPr>
                    <w:pStyle w:val="18"/>
                    <w:tabs>
                      <w:tab w:val="left" w:pos="2631"/>
                    </w:tabs>
                    <w:jc w:val="center"/>
                    <w:rPr>
                      <w:rFonts w:hint="default" w:ascii="Times New Roman" w:hAnsi="Times New Roman" w:cs="Times New Roman"/>
                      <w:b/>
                      <w:bCs/>
                      <w:color w:val="000000" w:themeColor="text1"/>
                      <w:sz w:val="21"/>
                      <w:szCs w:val="21"/>
                      <w14:textFill>
                        <w14:solidFill>
                          <w14:schemeClr w14:val="tx1"/>
                        </w14:solidFill>
                      </w14:textFill>
                    </w:rPr>
                  </w:pPr>
                  <w:bookmarkStart w:id="9" w:name="_Toc18367"/>
                  <w:r>
                    <w:rPr>
                      <w:rFonts w:hint="default" w:ascii="Times New Roman" w:hAnsi="Times New Roman" w:cs="Times New Roman"/>
                      <w:b/>
                      <w:bCs/>
                      <w:color w:val="000000" w:themeColor="text1"/>
                      <w:sz w:val="21"/>
                      <w:szCs w:val="21"/>
                      <w14:textFill>
                        <w14:solidFill>
                          <w14:schemeClr w14:val="tx1"/>
                        </w14:solidFill>
                      </w14:textFill>
                    </w:rPr>
                    <w:t>检测方法及方法来源</w:t>
                  </w:r>
                  <w:bookmarkEnd w:id="9"/>
                </w:p>
              </w:tc>
              <w:tc>
                <w:tcPr>
                  <w:tcW w:w="1283" w:type="dxa"/>
                  <w:tcBorders>
                    <w:bottom w:val="single" w:color="auto" w:sz="12" w:space="0"/>
                  </w:tcBorders>
                  <w:vAlign w:val="center"/>
                </w:tcPr>
                <w:p>
                  <w:pPr>
                    <w:pStyle w:val="18"/>
                    <w:tabs>
                      <w:tab w:val="left" w:pos="2631"/>
                    </w:tabs>
                    <w:jc w:val="center"/>
                    <w:rPr>
                      <w:rFonts w:hint="default" w:ascii="Times New Roman" w:hAnsi="Times New Roman" w:cs="Times New Roman"/>
                      <w:b/>
                      <w:bCs/>
                      <w:color w:val="000000" w:themeColor="text1"/>
                      <w:sz w:val="21"/>
                      <w:szCs w:val="21"/>
                      <w14:textFill>
                        <w14:solidFill>
                          <w14:schemeClr w14:val="tx1"/>
                        </w14:solidFill>
                      </w14:textFill>
                    </w:rPr>
                  </w:pPr>
                  <w:bookmarkStart w:id="10" w:name="_Toc18688"/>
                  <w:r>
                    <w:rPr>
                      <w:rFonts w:hint="default" w:ascii="Times New Roman" w:hAnsi="Times New Roman" w:cs="Times New Roman"/>
                      <w:b/>
                      <w:bCs/>
                      <w:color w:val="000000" w:themeColor="text1"/>
                      <w:sz w:val="21"/>
                      <w:szCs w:val="21"/>
                      <w14:textFill>
                        <w14:solidFill>
                          <w14:schemeClr w14:val="tx1"/>
                        </w14:solidFill>
                      </w14:textFill>
                    </w:rPr>
                    <w:t>使用仪器</w:t>
                  </w:r>
                  <w:bookmarkEnd w:id="10"/>
                  <w:r>
                    <w:rPr>
                      <w:rFonts w:ascii="Times New Roman" w:hAnsi="Times New Roman" w:cs="Times New Roman"/>
                      <w:b/>
                      <w:bCs/>
                      <w:color w:val="000000" w:themeColor="text1"/>
                      <w:sz w:val="21"/>
                      <w:szCs w:val="21"/>
                      <w14:textFill>
                        <w14:solidFill>
                          <w14:schemeClr w14:val="tx1"/>
                        </w14:solidFill>
                      </w14:textFill>
                    </w:rPr>
                    <w:t>、型号</w:t>
                  </w:r>
                </w:p>
              </w:tc>
              <w:tc>
                <w:tcPr>
                  <w:tcW w:w="1313" w:type="dxa"/>
                  <w:tcBorders>
                    <w:bottom w:val="single" w:color="auto" w:sz="12" w:space="0"/>
                  </w:tcBorders>
                  <w:vAlign w:val="center"/>
                </w:tcPr>
                <w:p>
                  <w:pPr>
                    <w:pStyle w:val="18"/>
                    <w:tabs>
                      <w:tab w:val="left" w:pos="2631"/>
                    </w:tabs>
                    <w:jc w:val="center"/>
                    <w:rPr>
                      <w:rFonts w:hint="eastAsia" w:ascii="Times New Roman" w:hAnsi="Times New Roman" w:eastAsia="宋体" w:cs="Times New Roman"/>
                      <w:b/>
                      <w:bCs/>
                      <w:color w:val="000000" w:themeColor="text1"/>
                      <w:sz w:val="21"/>
                      <w:szCs w:val="21"/>
                      <w:lang w:eastAsia="zh-CN"/>
                      <w14:textFill>
                        <w14:solidFill>
                          <w14:schemeClr w14:val="tx1"/>
                        </w14:solidFill>
                      </w14:textFill>
                    </w:rPr>
                  </w:pPr>
                  <w:r>
                    <w:rPr>
                      <w:rFonts w:hint="eastAsia" w:ascii="Times New Roman" w:hAnsi="Times New Roman" w:cs="Times New Roman"/>
                      <w:b/>
                      <w:bCs/>
                      <w:color w:val="000000" w:themeColor="text1"/>
                      <w:sz w:val="21"/>
                      <w:szCs w:val="21"/>
                      <w:lang w:eastAsia="zh-CN"/>
                      <w14:textFill>
                        <w14:solidFill>
                          <w14:schemeClr w14:val="tx1"/>
                        </w14:solidFill>
                      </w14:textFill>
                    </w:rPr>
                    <w:t>检出限</w:t>
                  </w:r>
                </w:p>
              </w:tc>
              <w:tc>
                <w:tcPr>
                  <w:tcW w:w="923" w:type="dxa"/>
                  <w:tcBorders>
                    <w:bottom w:val="single" w:color="auto" w:sz="12" w:space="0"/>
                  </w:tcBorders>
                  <w:vAlign w:val="center"/>
                </w:tcPr>
                <w:p>
                  <w:pPr>
                    <w:pStyle w:val="18"/>
                    <w:tabs>
                      <w:tab w:val="left" w:pos="2631"/>
                    </w:tabs>
                    <w:jc w:val="center"/>
                    <w:rPr>
                      <w:rFonts w:hint="default" w:ascii="Times New Roman" w:hAnsi="Times New Roman" w:cs="Times New Roman"/>
                      <w:b/>
                      <w:bCs/>
                      <w:color w:val="000000" w:themeColor="text1"/>
                      <w:sz w:val="21"/>
                      <w:szCs w:val="21"/>
                      <w14:textFill>
                        <w14:solidFill>
                          <w14:schemeClr w14:val="tx1"/>
                        </w14:solidFill>
                      </w14:textFill>
                    </w:rPr>
                  </w:pPr>
                  <w:r>
                    <w:rPr>
                      <w:rFonts w:ascii="Times New Roman" w:hAnsi="Times New Roman" w:cs="Times New Roman"/>
                      <w:b/>
                      <w:bCs/>
                      <w:color w:val="000000" w:themeColor="text1"/>
                      <w:sz w:val="21"/>
                      <w:szCs w:val="21"/>
                      <w14:textFill>
                        <w14:solidFill>
                          <w14:schemeClr w14:val="tx1"/>
                        </w14:solidFill>
                      </w14:textFill>
                    </w:rPr>
                    <w:t>编号</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80" w:hRule="atLeast"/>
              </w:trPr>
              <w:tc>
                <w:tcPr>
                  <w:tcW w:w="605" w:type="dxa"/>
                  <w:vMerge w:val="restart"/>
                  <w:vAlign w:val="center"/>
                </w:tcPr>
                <w:p>
                  <w:pPr>
                    <w:pStyle w:val="18"/>
                    <w:tabs>
                      <w:tab w:val="left" w:pos="2631"/>
                      <w:tab w:val="left" w:pos="5747"/>
                    </w:tabs>
                    <w:jc w:val="center"/>
                    <w:rPr>
                      <w:rFonts w:hint="eastAsia" w:ascii="Times New Roman" w:hAnsi="Times New Roman" w:eastAsia="宋体" w:cs="Times New Roman"/>
                      <w:color w:val="000000" w:themeColor="text1"/>
                      <w:sz w:val="21"/>
                      <w:szCs w:val="21"/>
                      <w:lang w:eastAsia="zh-CN"/>
                      <w14:textFill>
                        <w14:solidFill>
                          <w14:schemeClr w14:val="tx1"/>
                        </w14:solidFill>
                      </w14:textFill>
                    </w:rPr>
                  </w:pPr>
                  <w:r>
                    <w:rPr>
                      <w:rFonts w:hint="eastAsia" w:ascii="Times New Roman" w:hAnsi="Times New Roman" w:cs="Times New Roman"/>
                      <w:color w:val="000000" w:themeColor="text1"/>
                      <w:sz w:val="21"/>
                      <w:szCs w:val="21"/>
                      <w:lang w:eastAsia="zh-CN"/>
                      <w14:textFill>
                        <w14:solidFill>
                          <w14:schemeClr w14:val="tx1"/>
                        </w14:solidFill>
                      </w14:textFill>
                    </w:rPr>
                    <w:t>无组织废气</w:t>
                  </w:r>
                </w:p>
              </w:tc>
              <w:tc>
                <w:tcPr>
                  <w:tcW w:w="1134" w:type="dxa"/>
                  <w:tcBorders>
                    <w:top w:val="single" w:color="auto" w:sz="4" w:space="0"/>
                    <w:bottom w:val="single" w:color="auto" w:sz="4" w:space="0"/>
                  </w:tcBorders>
                  <w:shd w:val="clear" w:color="auto" w:fill="FFFFFF"/>
                  <w:vAlign w:val="center"/>
                </w:tcPr>
                <w:p>
                  <w:pPr>
                    <w:spacing w:before="48" w:after="48" w:line="360" w:lineRule="auto"/>
                    <w:jc w:val="center"/>
                    <w:rPr>
                      <w:rFonts w:hint="eastAsia" w:ascii="Times New Roman" w:hAnsi="Times New Roman" w:eastAsia="宋体" w:cs="Times New Roman"/>
                      <w:color w:val="000000" w:themeColor="text1"/>
                      <w:szCs w:val="21"/>
                      <w:lang w:eastAsia="zh-CN"/>
                      <w14:textFill>
                        <w14:solidFill>
                          <w14:schemeClr w14:val="tx1"/>
                        </w14:solidFill>
                      </w14:textFill>
                    </w:rPr>
                  </w:pPr>
                  <w:r>
                    <w:rPr>
                      <w:rFonts w:hint="eastAsia" w:ascii="Times New Roman" w:hAnsi="Times New Roman" w:cs="Times New Roman"/>
                      <w:color w:val="000000" w:themeColor="text1"/>
                      <w:szCs w:val="21"/>
                      <w:lang w:eastAsia="zh-CN"/>
                      <w14:textFill>
                        <w14:solidFill>
                          <w14:schemeClr w14:val="tx1"/>
                        </w14:solidFill>
                      </w14:textFill>
                    </w:rPr>
                    <w:t>颗粒物</w:t>
                  </w:r>
                </w:p>
              </w:tc>
              <w:tc>
                <w:tcPr>
                  <w:tcW w:w="2751" w:type="dxa"/>
                  <w:tcBorders>
                    <w:top w:val="single" w:color="auto" w:sz="4" w:space="0"/>
                  </w:tcBorders>
                  <w:vAlign w:val="center"/>
                </w:tcPr>
                <w:p>
                  <w:pPr>
                    <w:pStyle w:val="18"/>
                    <w:jc w:val="center"/>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eastAsia="宋体"/>
                      <w:b w:val="0"/>
                      <w:bCs w:val="0"/>
                      <w:sz w:val="21"/>
                      <w:szCs w:val="21"/>
                      <w:lang w:eastAsia="zh-CN"/>
                    </w:rPr>
                    <w:t>《</w:t>
                  </w:r>
                  <w:r>
                    <w:rPr>
                      <w:rFonts w:hint="default" w:ascii="Times New Roman" w:hAnsi="Times New Roman" w:eastAsia="宋体"/>
                      <w:b w:val="0"/>
                      <w:bCs w:val="0"/>
                      <w:sz w:val="21"/>
                      <w:szCs w:val="21"/>
                    </w:rPr>
                    <w:t>环境空气总悬浮颗粒物的测定 重量法</w:t>
                  </w:r>
                  <w:r>
                    <w:rPr>
                      <w:rFonts w:hint="eastAsia" w:ascii="Times New Roman" w:hAnsi="Times New Roman" w:eastAsia="宋体"/>
                      <w:b w:val="0"/>
                      <w:bCs w:val="0"/>
                      <w:sz w:val="21"/>
                      <w:szCs w:val="21"/>
                      <w:lang w:eastAsia="zh-CN"/>
                    </w:rPr>
                    <w:t>》（</w:t>
                  </w:r>
                  <w:r>
                    <w:rPr>
                      <w:rFonts w:hint="default" w:ascii="Times New Roman" w:hAnsi="Times New Roman" w:eastAsia="宋体"/>
                      <w:b w:val="0"/>
                      <w:bCs w:val="0"/>
                      <w:sz w:val="21"/>
                      <w:szCs w:val="21"/>
                    </w:rPr>
                    <w:t>GB/T15432-1995</w:t>
                  </w:r>
                  <w:r>
                    <w:rPr>
                      <w:rFonts w:hint="eastAsia" w:ascii="Times New Roman" w:hAnsi="Times New Roman" w:eastAsia="宋体"/>
                      <w:b w:val="0"/>
                      <w:bCs w:val="0"/>
                      <w:sz w:val="21"/>
                      <w:szCs w:val="21"/>
                      <w:lang w:eastAsia="zh-CN"/>
                    </w:rPr>
                    <w:t>）</w:t>
                  </w:r>
                </w:p>
              </w:tc>
              <w:tc>
                <w:tcPr>
                  <w:tcW w:w="1283" w:type="dxa"/>
                  <w:tcBorders>
                    <w:top w:val="single" w:color="auto" w:sz="4" w:space="0"/>
                  </w:tcBorders>
                  <w:vAlign w:val="center"/>
                </w:tcPr>
                <w:p>
                  <w:pPr>
                    <w:spacing w:line="240" w:lineRule="exact"/>
                    <w:jc w:val="center"/>
                    <w:rPr>
                      <w:rFonts w:hint="eastAsia"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cs="Times New Roman"/>
                      <w:kern w:val="2"/>
                      <w:sz w:val="21"/>
                      <w:szCs w:val="21"/>
                      <w:lang w:val="en-US" w:eastAsia="zh-CN"/>
                    </w:rPr>
                    <w:t>Auw120D</w:t>
                  </w:r>
                  <w:r>
                    <w:rPr>
                      <w:rFonts w:hint="default" w:ascii="Times New Roman" w:hAnsi="Times New Roman" w:eastAsia="宋体" w:cs="Times New Roman"/>
                      <w:sz w:val="21"/>
                      <w:szCs w:val="21"/>
                      <w:highlight w:val="none"/>
                    </w:rPr>
                    <w:t>电子天平</w:t>
                  </w:r>
                </w:p>
              </w:tc>
              <w:tc>
                <w:tcPr>
                  <w:tcW w:w="1313" w:type="dxa"/>
                  <w:tcBorders>
                    <w:top w:val="single" w:color="auto" w:sz="4" w:space="0"/>
                  </w:tcBorders>
                  <w:vAlign w:val="center"/>
                </w:tcPr>
                <w:p>
                  <w:pPr>
                    <w:spacing w:line="300" w:lineRule="auto"/>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0.001</w:t>
                  </w:r>
                  <w:r>
                    <w:rPr>
                      <w:rFonts w:hint="default" w:ascii="Times New Roman" w:hAnsi="Times New Roman" w:eastAsia="宋体" w:cs="Times New Roman"/>
                      <w:color w:val="000000" w:themeColor="text1"/>
                      <w:szCs w:val="21"/>
                      <w14:textFill>
                        <w14:solidFill>
                          <w14:schemeClr w14:val="tx1"/>
                        </w14:solidFill>
                      </w14:textFill>
                    </w:rPr>
                    <w:t>mg/m</w:t>
                  </w:r>
                  <w:r>
                    <w:rPr>
                      <w:rFonts w:hint="default" w:ascii="Times New Roman" w:hAnsi="Times New Roman" w:eastAsia="宋体" w:cs="Times New Roman"/>
                      <w:color w:val="000000" w:themeColor="text1"/>
                      <w:szCs w:val="21"/>
                      <w:vertAlign w:val="superscript"/>
                      <w14:textFill>
                        <w14:solidFill>
                          <w14:schemeClr w14:val="tx1"/>
                        </w14:solidFill>
                      </w14:textFill>
                    </w:rPr>
                    <w:t>3</w:t>
                  </w:r>
                </w:p>
              </w:tc>
              <w:tc>
                <w:tcPr>
                  <w:tcW w:w="923" w:type="dxa"/>
                  <w:tcBorders>
                    <w:top w:val="single" w:color="auto" w:sz="4" w:space="0"/>
                  </w:tcBorders>
                  <w:vAlign w:val="center"/>
                </w:tcPr>
                <w:p>
                  <w:pPr>
                    <w:spacing w:line="300" w:lineRule="auto"/>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GX041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80" w:hRule="atLeast"/>
              </w:trPr>
              <w:tc>
                <w:tcPr>
                  <w:tcW w:w="605" w:type="dxa"/>
                  <w:vMerge w:val="continue"/>
                  <w:vAlign w:val="center"/>
                </w:tcPr>
                <w:p>
                  <w:pPr>
                    <w:pStyle w:val="18"/>
                    <w:tabs>
                      <w:tab w:val="left" w:pos="2631"/>
                      <w:tab w:val="left" w:pos="5747"/>
                    </w:tabs>
                    <w:jc w:val="center"/>
                    <w:rPr>
                      <w:rFonts w:hint="eastAsia" w:ascii="Times New Roman" w:hAnsi="Times New Roman" w:cs="Times New Roman"/>
                      <w:color w:val="000000" w:themeColor="text1"/>
                      <w:sz w:val="21"/>
                      <w:szCs w:val="21"/>
                      <w:lang w:eastAsia="zh-CN"/>
                      <w14:textFill>
                        <w14:solidFill>
                          <w14:schemeClr w14:val="tx1"/>
                        </w14:solidFill>
                      </w14:textFill>
                    </w:rPr>
                  </w:pPr>
                </w:p>
              </w:tc>
              <w:tc>
                <w:tcPr>
                  <w:tcW w:w="1134" w:type="dxa"/>
                  <w:tcBorders>
                    <w:top w:val="single" w:color="auto" w:sz="4" w:space="0"/>
                    <w:bottom w:val="single" w:color="auto" w:sz="4" w:space="0"/>
                  </w:tcBorders>
                  <w:shd w:val="clear" w:color="auto" w:fill="FFFFFF"/>
                  <w:vAlign w:val="center"/>
                </w:tcPr>
                <w:p>
                  <w:pPr>
                    <w:spacing w:before="48" w:after="48" w:line="360" w:lineRule="auto"/>
                    <w:jc w:val="center"/>
                    <w:rPr>
                      <w:rFonts w:hint="default" w:ascii="Times New Roman" w:hAnsi="Times New Roman" w:cs="Times New Roman"/>
                      <w:szCs w:val="21"/>
                      <w:lang w:val="en-US" w:eastAsia="zh-CN"/>
                    </w:rPr>
                  </w:pPr>
                  <w:r>
                    <w:rPr>
                      <w:rFonts w:hint="eastAsia" w:ascii="Times New Roman" w:hAnsi="Times New Roman" w:cs="Times New Roman"/>
                      <w:szCs w:val="21"/>
                      <w:lang w:val="en-US" w:eastAsia="zh-CN"/>
                    </w:rPr>
                    <w:t>VOCs</w:t>
                  </w:r>
                </w:p>
              </w:tc>
              <w:tc>
                <w:tcPr>
                  <w:tcW w:w="2751" w:type="dxa"/>
                  <w:tcBorders>
                    <w:top w:val="single" w:color="auto" w:sz="4" w:space="0"/>
                  </w:tcBorders>
                  <w:vAlign w:val="center"/>
                </w:tcPr>
                <w:p>
                  <w:pPr>
                    <w:pStyle w:val="18"/>
                    <w:jc w:val="center"/>
                    <w:rPr>
                      <w:rFonts w:hint="eastAsia" w:ascii="Times New Roman" w:hAnsi="Times New Roman" w:cs="Times New Roman"/>
                      <w:color w:val="000000" w:themeColor="text1"/>
                      <w:szCs w:val="21"/>
                      <w:lang w:eastAsia="zh-CN"/>
                      <w14:textFill>
                        <w14:solidFill>
                          <w14:schemeClr w14:val="tx1"/>
                        </w14:solidFill>
                      </w14:textFill>
                    </w:rPr>
                  </w:pPr>
                  <w:r>
                    <w:rPr>
                      <w:rFonts w:hint="default" w:ascii="Times New Roman" w:hAnsi="Times New Roman" w:eastAsia="宋体" w:cs="Times New Roman"/>
                      <w:color w:val="000000"/>
                      <w:kern w:val="0"/>
                      <w:sz w:val="21"/>
                      <w:szCs w:val="21"/>
                      <w:lang w:val="en-US" w:eastAsia="zh-CN" w:bidi="ar"/>
                    </w:rPr>
                    <w:t>《环境空气 挥发性有机物的测定 吸附管采样热脱附-气相色谱质谱法》</w:t>
                  </w:r>
                  <w:r>
                    <w:rPr>
                      <w:rFonts w:hint="eastAsia" w:ascii="Times New Roman" w:hAnsi="Times New Roman" w:eastAsia="宋体" w:cs="Times New Roman"/>
                      <w:color w:val="000000"/>
                      <w:kern w:val="0"/>
                      <w:sz w:val="21"/>
                      <w:szCs w:val="21"/>
                      <w:lang w:val="en-US" w:eastAsia="zh-CN" w:bidi="ar"/>
                    </w:rPr>
                    <w:t>（</w:t>
                  </w:r>
                  <w:r>
                    <w:rPr>
                      <w:rFonts w:hint="default" w:ascii="Times New Roman" w:hAnsi="Times New Roman" w:eastAsia="宋体" w:cs="Times New Roman"/>
                      <w:color w:val="000000"/>
                      <w:kern w:val="0"/>
                      <w:sz w:val="21"/>
                      <w:szCs w:val="21"/>
                      <w:lang w:val="en-US" w:eastAsia="zh-CN" w:bidi="ar"/>
                    </w:rPr>
                    <w:t>HJ 644-2013</w:t>
                  </w:r>
                  <w:r>
                    <w:rPr>
                      <w:rFonts w:hint="eastAsia" w:ascii="Times New Roman" w:hAnsi="Times New Roman" w:eastAsia="宋体" w:cs="Times New Roman"/>
                      <w:color w:val="000000"/>
                      <w:kern w:val="0"/>
                      <w:sz w:val="21"/>
                      <w:szCs w:val="21"/>
                      <w:lang w:val="en-US" w:eastAsia="zh-CN" w:bidi="ar"/>
                    </w:rPr>
                    <w:t>）</w:t>
                  </w:r>
                </w:p>
              </w:tc>
              <w:tc>
                <w:tcPr>
                  <w:tcW w:w="1283" w:type="dxa"/>
                  <w:tcBorders>
                    <w:top w:val="single" w:color="auto" w:sz="4" w:space="0"/>
                  </w:tcBorders>
                  <w:vAlign w:val="center"/>
                </w:tcPr>
                <w:p>
                  <w:pPr>
                    <w:spacing w:line="240" w:lineRule="exact"/>
                    <w:jc w:val="center"/>
                    <w:rPr>
                      <w:rFonts w:hint="eastAsia" w:ascii="Times New Roman" w:hAnsi="Times New Roman" w:cs="Times New Roman"/>
                      <w:color w:val="000000"/>
                      <w:kern w:val="0"/>
                      <w:sz w:val="21"/>
                      <w:szCs w:val="21"/>
                      <w:highlight w:val="none"/>
                      <w:lang w:val="en-US" w:eastAsia="zh-CN" w:bidi="ar-SA"/>
                    </w:rPr>
                  </w:pPr>
                  <w:r>
                    <w:rPr>
                      <w:rFonts w:hint="eastAsia" w:ascii="Times New Roman" w:hAnsi="Times New Roman" w:eastAsia="宋体" w:cs="Times New Roman"/>
                      <w:color w:val="000000" w:themeColor="text1"/>
                      <w:szCs w:val="21"/>
                      <w14:textFill>
                        <w14:solidFill>
                          <w14:schemeClr w14:val="tx1"/>
                        </w14:solidFill>
                      </w14:textFill>
                    </w:rPr>
                    <w:t>安捷伦6890N/5973Network</w:t>
                  </w:r>
                </w:p>
              </w:tc>
              <w:tc>
                <w:tcPr>
                  <w:tcW w:w="1313" w:type="dxa"/>
                  <w:tcBorders>
                    <w:top w:val="single" w:color="auto" w:sz="4" w:space="0"/>
                  </w:tcBorders>
                  <w:vAlign w:val="center"/>
                </w:tcPr>
                <w:p>
                  <w:pPr>
                    <w:spacing w:line="240" w:lineRule="exact"/>
                    <w:jc w:val="center"/>
                    <w:rPr>
                      <w:rFonts w:hint="eastAsia" w:ascii="Times New Roman" w:hAnsi="Times New Roman" w:cs="Times New Roman"/>
                      <w:color w:val="000000" w:themeColor="text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w:t>
                  </w:r>
                </w:p>
              </w:tc>
              <w:tc>
                <w:tcPr>
                  <w:tcW w:w="923" w:type="dxa"/>
                  <w:tcBorders>
                    <w:top w:val="single" w:color="auto" w:sz="4" w:space="0"/>
                  </w:tcBorders>
                  <w:vAlign w:val="center"/>
                </w:tcPr>
                <w:p>
                  <w:pPr>
                    <w:spacing w:line="240" w:lineRule="exact"/>
                    <w:jc w:val="center"/>
                    <w:rPr>
                      <w:rFonts w:hint="eastAsia" w:ascii="Times New Roman" w:hAnsi="Times New Roman"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TEL022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20" w:hRule="atLeast"/>
              </w:trPr>
              <w:tc>
                <w:tcPr>
                  <w:tcW w:w="605" w:type="dxa"/>
                  <w:vMerge w:val="restart"/>
                  <w:tcBorders>
                    <w:tl2br w:val="nil"/>
                    <w:tr2bl w:val="nil"/>
                  </w:tcBorders>
                  <w:vAlign w:val="center"/>
                </w:tcPr>
                <w:p>
                  <w:pPr>
                    <w:pStyle w:val="18"/>
                    <w:tabs>
                      <w:tab w:val="left" w:pos="2631"/>
                      <w:tab w:val="left" w:pos="5747"/>
                    </w:tabs>
                    <w:jc w:val="center"/>
                    <w:rPr>
                      <w:rFonts w:hint="default"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有</w:t>
                  </w:r>
                  <w:r>
                    <w:rPr>
                      <w:rFonts w:hint="default" w:ascii="Times New Roman" w:hAnsi="Times New Roman" w:cs="Times New Roman"/>
                      <w:color w:val="000000" w:themeColor="text1"/>
                      <w:sz w:val="21"/>
                      <w:szCs w:val="21"/>
                      <w14:textFill>
                        <w14:solidFill>
                          <w14:schemeClr w14:val="tx1"/>
                        </w14:solidFill>
                      </w14:textFill>
                    </w:rPr>
                    <w:t>组织废气</w:t>
                  </w:r>
                </w:p>
              </w:tc>
              <w:tc>
                <w:tcPr>
                  <w:tcW w:w="1134" w:type="dxa"/>
                  <w:tcBorders>
                    <w:tl2br w:val="nil"/>
                    <w:tr2bl w:val="nil"/>
                  </w:tcBorders>
                  <w:vAlign w:val="center"/>
                </w:tcPr>
                <w:p>
                  <w:pPr>
                    <w:spacing w:before="48" w:after="48" w:line="360" w:lineRule="auto"/>
                    <w:jc w:val="center"/>
                    <w:rPr>
                      <w:rFonts w:hint="default"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Cs w:val="21"/>
                      <w:lang w:eastAsia="zh-CN"/>
                      <w14:textFill>
                        <w14:solidFill>
                          <w14:schemeClr w14:val="tx1"/>
                        </w14:solidFill>
                      </w14:textFill>
                    </w:rPr>
                    <w:t>颗粒物</w:t>
                  </w:r>
                </w:p>
              </w:tc>
              <w:tc>
                <w:tcPr>
                  <w:tcW w:w="2751" w:type="dxa"/>
                  <w:tcBorders>
                    <w:tl2br w:val="nil"/>
                    <w:tr2bl w:val="nil"/>
                  </w:tcBorders>
                  <w:vAlign w:val="center"/>
                </w:tcPr>
                <w:p>
                  <w:pPr>
                    <w:pStyle w:val="18"/>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宋体"/>
                      <w:b w:val="0"/>
                      <w:bCs w:val="0"/>
                      <w:sz w:val="21"/>
                      <w:szCs w:val="21"/>
                      <w:lang w:val="en-US" w:eastAsia="zh-CN"/>
                    </w:rPr>
                    <w:t>《固定污染源排气中颗粒物测定与气态污染物采样方法》</w:t>
                  </w:r>
                  <w:r>
                    <w:rPr>
                      <w:rFonts w:hint="eastAsia" w:ascii="Times New Roman" w:hAnsi="Times New Roman" w:eastAsia="宋体"/>
                      <w:b w:val="0"/>
                      <w:bCs w:val="0"/>
                      <w:sz w:val="21"/>
                      <w:szCs w:val="21"/>
                      <w:lang w:val="en-US" w:eastAsia="zh-CN"/>
                    </w:rPr>
                    <w:t>（</w:t>
                  </w:r>
                  <w:r>
                    <w:rPr>
                      <w:rFonts w:hint="default" w:ascii="Times New Roman" w:hAnsi="Times New Roman" w:eastAsia="宋体"/>
                      <w:b w:val="0"/>
                      <w:bCs w:val="0"/>
                      <w:sz w:val="21"/>
                      <w:szCs w:val="21"/>
                      <w:lang w:val="en-US" w:eastAsia="zh-CN"/>
                    </w:rPr>
                    <w:t>GB/T 16157-1996</w:t>
                  </w:r>
                  <w:r>
                    <w:rPr>
                      <w:rFonts w:hint="eastAsia" w:ascii="Times New Roman" w:hAnsi="Times New Roman" w:eastAsia="宋体"/>
                      <w:b w:val="0"/>
                      <w:bCs w:val="0"/>
                      <w:sz w:val="21"/>
                      <w:szCs w:val="21"/>
                      <w:lang w:val="en-US" w:eastAsia="zh-CN"/>
                    </w:rPr>
                    <w:t>）</w:t>
                  </w:r>
                </w:p>
              </w:tc>
              <w:tc>
                <w:tcPr>
                  <w:tcW w:w="1283" w:type="dxa"/>
                  <w:tcBorders>
                    <w:tl2br w:val="nil"/>
                    <w:tr2bl w:val="nil"/>
                  </w:tcBorders>
                  <w:vAlign w:val="center"/>
                </w:tcPr>
                <w:p>
                  <w:pPr>
                    <w:pStyle w:val="18"/>
                    <w:jc w:val="center"/>
                    <w:rPr>
                      <w:rFonts w:ascii="Times New Roman" w:hAnsi="Times New Roman" w:cs="Times New Roman"/>
                      <w:color w:val="000000" w:themeColor="text1"/>
                      <w:szCs w:val="21"/>
                      <w14:textFill>
                        <w14:solidFill>
                          <w14:schemeClr w14:val="tx1"/>
                        </w14:solidFill>
                      </w14:textFill>
                    </w:rPr>
                  </w:pPr>
                  <w:r>
                    <w:rPr>
                      <w:rFonts w:hint="default" w:ascii="Times New Roman" w:hAnsi="Times New Roman" w:eastAsia="宋体" w:cs="Times New Roman"/>
                      <w:kern w:val="2"/>
                      <w:sz w:val="21"/>
                      <w:szCs w:val="21"/>
                      <w:lang w:val="en-US" w:eastAsia="zh-CN"/>
                    </w:rPr>
                    <w:t>FA2004</w:t>
                  </w:r>
                  <w:r>
                    <w:rPr>
                      <w:rFonts w:hint="default" w:ascii="Times New Roman" w:hAnsi="Times New Roman" w:eastAsia="宋体" w:cs="Times New Roman"/>
                      <w:sz w:val="21"/>
                      <w:szCs w:val="21"/>
                      <w:highlight w:val="none"/>
                    </w:rPr>
                    <w:t>电子天平</w:t>
                  </w:r>
                </w:p>
              </w:tc>
              <w:tc>
                <w:tcPr>
                  <w:tcW w:w="1313" w:type="dxa"/>
                  <w:tcBorders>
                    <w:tl2br w:val="nil"/>
                    <w:tr2bl w:val="nil"/>
                  </w:tcBorders>
                  <w:vAlign w:val="center"/>
                </w:tcPr>
                <w:p>
                  <w:pPr>
                    <w:spacing w:line="360" w:lineRule="auto"/>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cs="Times New Roman"/>
                      <w:color w:val="000000"/>
                      <w:kern w:val="0"/>
                      <w:sz w:val="21"/>
                      <w:szCs w:val="21"/>
                      <w:lang w:val="en-US" w:eastAsia="zh-CN" w:bidi="ar-SA"/>
                    </w:rPr>
                    <w:t>1</w:t>
                  </w:r>
                  <w:r>
                    <w:rPr>
                      <w:rFonts w:hint="default" w:ascii="Times New Roman" w:hAnsi="Times New Roman" w:eastAsia="宋体" w:cs="Times New Roman"/>
                      <w:color w:val="000000" w:themeColor="text1"/>
                      <w:szCs w:val="21"/>
                      <w14:textFill>
                        <w14:solidFill>
                          <w14:schemeClr w14:val="tx1"/>
                        </w14:solidFill>
                      </w14:textFill>
                    </w:rPr>
                    <w:t>mg/m</w:t>
                  </w:r>
                  <w:r>
                    <w:rPr>
                      <w:rFonts w:hint="default" w:ascii="Times New Roman" w:hAnsi="Times New Roman" w:eastAsia="宋体" w:cs="Times New Roman"/>
                      <w:color w:val="000000" w:themeColor="text1"/>
                      <w:szCs w:val="21"/>
                      <w:vertAlign w:val="superscript"/>
                      <w14:textFill>
                        <w14:solidFill>
                          <w14:schemeClr w14:val="tx1"/>
                        </w14:solidFill>
                      </w14:textFill>
                    </w:rPr>
                    <w:t>3</w:t>
                  </w:r>
                </w:p>
              </w:tc>
              <w:tc>
                <w:tcPr>
                  <w:tcW w:w="923" w:type="dxa"/>
                  <w:tcBorders>
                    <w:tl2br w:val="nil"/>
                    <w:tr2bl w:val="nil"/>
                  </w:tcBorders>
                  <w:vAlign w:val="center"/>
                </w:tcPr>
                <w:p>
                  <w:pPr>
                    <w:spacing w:line="360" w:lineRule="auto"/>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GX041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7" w:hRule="atLeast"/>
              </w:trPr>
              <w:tc>
                <w:tcPr>
                  <w:tcW w:w="605" w:type="dxa"/>
                  <w:vMerge w:val="continue"/>
                  <w:tcBorders>
                    <w:tl2br w:val="nil"/>
                    <w:tr2bl w:val="nil"/>
                  </w:tcBorders>
                  <w:vAlign w:val="center"/>
                </w:tcPr>
                <w:p>
                  <w:pPr>
                    <w:pStyle w:val="18"/>
                    <w:tabs>
                      <w:tab w:val="left" w:pos="2631"/>
                      <w:tab w:val="left" w:pos="5747"/>
                    </w:tabs>
                    <w:jc w:val="center"/>
                    <w:rPr>
                      <w:rFonts w:hint="default" w:ascii="Times New Roman" w:hAnsi="Times New Roman" w:cs="Times New Roman"/>
                      <w:color w:val="000000" w:themeColor="text1"/>
                      <w:sz w:val="21"/>
                      <w:szCs w:val="21"/>
                      <w14:textFill>
                        <w14:solidFill>
                          <w14:schemeClr w14:val="tx1"/>
                        </w14:solidFill>
                      </w14:textFill>
                    </w:rPr>
                  </w:pPr>
                </w:p>
              </w:tc>
              <w:tc>
                <w:tcPr>
                  <w:tcW w:w="1134" w:type="dxa"/>
                  <w:tcBorders>
                    <w:tl2br w:val="nil"/>
                    <w:tr2bl w:val="nil"/>
                  </w:tcBorders>
                  <w:vAlign w:val="center"/>
                </w:tcPr>
                <w:p>
                  <w:pPr>
                    <w:spacing w:before="48" w:after="48" w:line="360" w:lineRule="auto"/>
                    <w:jc w:val="center"/>
                    <w:rPr>
                      <w:rFonts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szCs w:val="21"/>
                      <w:lang w:val="en-US" w:eastAsia="zh-CN"/>
                    </w:rPr>
                    <w:t>VOCs</w:t>
                  </w:r>
                </w:p>
              </w:tc>
              <w:tc>
                <w:tcPr>
                  <w:tcW w:w="2751" w:type="dxa"/>
                  <w:tcBorders>
                    <w:tl2br w:val="nil"/>
                    <w:tr2bl w:val="nil"/>
                  </w:tcBorders>
                  <w:vAlign w:val="center"/>
                </w:tcPr>
                <w:p>
                  <w:pPr>
                    <w:pStyle w:val="18"/>
                    <w:jc w:val="center"/>
                    <w:rPr>
                      <w:rFonts w:hint="default"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eastAsia="宋体"/>
                      <w:b w:val="0"/>
                      <w:bCs w:val="0"/>
                      <w:sz w:val="21"/>
                      <w:szCs w:val="21"/>
                    </w:rPr>
                    <w:t>《固定污染源废气 挥发性有机物的测定 固相吸附-热脱附/气相色谱-质谱》（HJ 734-2014）</w:t>
                  </w:r>
                </w:p>
              </w:tc>
              <w:tc>
                <w:tcPr>
                  <w:tcW w:w="1283" w:type="dxa"/>
                  <w:tcBorders>
                    <w:tl2br w:val="nil"/>
                    <w:tr2bl w:val="nil"/>
                  </w:tcBorders>
                  <w:vAlign w:val="center"/>
                </w:tcPr>
                <w:p>
                  <w:pPr>
                    <w:pStyle w:val="18"/>
                    <w:jc w:val="center"/>
                    <w:rPr>
                      <w:rFonts w:hint="default"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eastAsia="宋体" w:cs="Times New Roman"/>
                      <w:kern w:val="2"/>
                      <w:sz w:val="21"/>
                      <w:szCs w:val="21"/>
                      <w:lang w:val="en-US" w:eastAsia="zh-CN"/>
                    </w:rPr>
                    <w:t>安捷伦6890N/5973Network</w:t>
                  </w:r>
                </w:p>
              </w:tc>
              <w:tc>
                <w:tcPr>
                  <w:tcW w:w="1313" w:type="dxa"/>
                  <w:tcBorders>
                    <w:tl2br w:val="nil"/>
                    <w:tr2bl w:val="nil"/>
                  </w:tcBorders>
                  <w:vAlign w:val="center"/>
                </w:tcPr>
                <w:p>
                  <w:pPr>
                    <w:widowControl/>
                    <w:spacing w:line="240" w:lineRule="auto"/>
                    <w:jc w:val="center"/>
                    <w:textAlignment w:val="center"/>
                    <w:rPr>
                      <w:rFonts w:hint="default"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w:t>
                  </w:r>
                </w:p>
              </w:tc>
              <w:tc>
                <w:tcPr>
                  <w:tcW w:w="923" w:type="dxa"/>
                  <w:tcBorders>
                    <w:tl2br w:val="nil"/>
                    <w:tr2bl w:val="nil"/>
                  </w:tcBorders>
                  <w:vAlign w:val="center"/>
                </w:tcPr>
                <w:p>
                  <w:pPr>
                    <w:widowControl/>
                    <w:spacing w:line="240" w:lineRule="auto"/>
                    <w:jc w:val="center"/>
                    <w:textAlignment w:val="center"/>
                    <w:rPr>
                      <w:rFonts w:hint="default"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TEL022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7" w:hRule="atLeast"/>
              </w:trPr>
              <w:tc>
                <w:tcPr>
                  <w:tcW w:w="605" w:type="dxa"/>
                  <w:vMerge w:val="continue"/>
                  <w:tcBorders>
                    <w:tl2br w:val="nil"/>
                    <w:tr2bl w:val="nil"/>
                  </w:tcBorders>
                  <w:vAlign w:val="center"/>
                </w:tcPr>
                <w:p>
                  <w:pPr>
                    <w:pStyle w:val="18"/>
                    <w:tabs>
                      <w:tab w:val="left" w:pos="2631"/>
                      <w:tab w:val="left" w:pos="5747"/>
                    </w:tabs>
                    <w:jc w:val="center"/>
                    <w:rPr>
                      <w:rFonts w:hint="default" w:ascii="Times New Roman" w:hAnsi="Times New Roman" w:cs="Times New Roman"/>
                      <w:color w:val="000000" w:themeColor="text1"/>
                      <w:sz w:val="21"/>
                      <w:szCs w:val="21"/>
                      <w14:textFill>
                        <w14:solidFill>
                          <w14:schemeClr w14:val="tx1"/>
                        </w14:solidFill>
                      </w14:textFill>
                    </w:rPr>
                  </w:pPr>
                </w:p>
              </w:tc>
              <w:tc>
                <w:tcPr>
                  <w:tcW w:w="1134" w:type="dxa"/>
                  <w:tcBorders>
                    <w:tl2br w:val="nil"/>
                    <w:tr2bl w:val="nil"/>
                  </w:tcBorders>
                  <w:vAlign w:val="center"/>
                </w:tcPr>
                <w:p>
                  <w:pPr>
                    <w:spacing w:before="48" w:after="48" w:line="360" w:lineRule="auto"/>
                    <w:jc w:val="center"/>
                    <w:rPr>
                      <w:rFonts w:hint="default"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szCs w:val="21"/>
                      <w:lang w:val="en-US" w:eastAsia="zh-CN"/>
                    </w:rPr>
                    <w:t>油烟</w:t>
                  </w:r>
                </w:p>
              </w:tc>
              <w:tc>
                <w:tcPr>
                  <w:tcW w:w="2751" w:type="dxa"/>
                  <w:tcBorders>
                    <w:tl2br w:val="nil"/>
                    <w:tr2bl w:val="nil"/>
                  </w:tcBorders>
                  <w:vAlign w:val="center"/>
                </w:tcPr>
                <w:p>
                  <w:pPr>
                    <w:jc w:val="center"/>
                    <w:rPr>
                      <w:rFonts w:hint="default"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szCs w:val="21"/>
                      <w:lang w:eastAsia="zh-CN"/>
                    </w:rPr>
                    <w:t>《饮食业油烟排放标准》（</w:t>
                  </w:r>
                  <w:r>
                    <w:rPr>
                      <w:rFonts w:hint="eastAsia" w:ascii="Times New Roman" w:hAnsi="Times New Roman" w:cs="Times New Roman"/>
                      <w:color w:val="000000"/>
                      <w:szCs w:val="21"/>
                      <w:lang w:val="en-US" w:eastAsia="zh-CN"/>
                    </w:rPr>
                    <w:t>GB18483-2001</w:t>
                  </w:r>
                  <w:r>
                    <w:rPr>
                      <w:rFonts w:hint="eastAsia" w:ascii="Times New Roman" w:hAnsi="Times New Roman" w:cs="Times New Roman"/>
                      <w:color w:val="000000"/>
                      <w:szCs w:val="21"/>
                      <w:lang w:eastAsia="zh-CN"/>
                    </w:rPr>
                    <w:t>）</w:t>
                  </w:r>
                </w:p>
              </w:tc>
              <w:tc>
                <w:tcPr>
                  <w:tcW w:w="1283" w:type="dxa"/>
                  <w:tcBorders>
                    <w:tl2br w:val="nil"/>
                    <w:tr2bl w:val="nil"/>
                  </w:tcBorders>
                  <w:vAlign w:val="center"/>
                </w:tcPr>
                <w:p>
                  <w:pPr>
                    <w:spacing w:line="360" w:lineRule="auto"/>
                    <w:jc w:val="center"/>
                    <w:rPr>
                      <w:rFonts w:hint="default"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kern w:val="2"/>
                      <w:sz w:val="21"/>
                      <w:szCs w:val="21"/>
                      <w:lang w:val="en-US" w:eastAsia="zh-CN"/>
                    </w:rPr>
                    <w:t>F2000-</w:t>
                  </w:r>
                  <w:r>
                    <w:rPr>
                      <w:rFonts w:hint="eastAsia" w:ascii="宋体" w:hAnsi="宋体" w:eastAsia="宋体" w:cs="宋体"/>
                      <w:kern w:val="2"/>
                      <w:sz w:val="21"/>
                      <w:szCs w:val="21"/>
                      <w:lang w:val="en-US" w:eastAsia="zh-CN"/>
                    </w:rPr>
                    <w:t>ⅡK</w:t>
                  </w:r>
                  <w:r>
                    <w:rPr>
                      <w:rFonts w:hint="default" w:ascii="Times New Roman" w:hAnsi="Times New Roman" w:eastAsia="宋体" w:cs="Times New Roman"/>
                      <w:kern w:val="2"/>
                      <w:sz w:val="21"/>
                      <w:szCs w:val="21"/>
                      <w:lang w:val="en-US" w:eastAsia="zh-CN"/>
                    </w:rPr>
                    <w:t>红外分光测油仪</w:t>
                  </w:r>
                </w:p>
              </w:tc>
              <w:tc>
                <w:tcPr>
                  <w:tcW w:w="1313" w:type="dxa"/>
                  <w:tcBorders>
                    <w:tl2br w:val="nil"/>
                    <w:tr2bl w:val="nil"/>
                  </w:tcBorders>
                  <w:vAlign w:val="center"/>
                </w:tcPr>
                <w:p>
                  <w:pPr>
                    <w:spacing w:line="360" w:lineRule="auto"/>
                    <w:jc w:val="center"/>
                    <w:rPr>
                      <w:rFonts w:hint="default" w:ascii="Times New Roman" w:hAnsi="Times New Roman" w:cs="Times New Roman"/>
                      <w:color w:val="000000" w:themeColor="text1"/>
                      <w:sz w:val="21"/>
                      <w:szCs w:val="21"/>
                      <w:lang w:val="en-US"/>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w:t>
                  </w:r>
                </w:p>
              </w:tc>
              <w:tc>
                <w:tcPr>
                  <w:tcW w:w="923" w:type="dxa"/>
                  <w:tcBorders>
                    <w:tl2br w:val="nil"/>
                    <w:tr2bl w:val="nil"/>
                  </w:tcBorders>
                  <w:vAlign w:val="center"/>
                </w:tcPr>
                <w:p>
                  <w:pPr>
                    <w:spacing w:line="360" w:lineRule="auto"/>
                    <w:jc w:val="center"/>
                    <w:rPr>
                      <w:rFonts w:hint="default" w:ascii="Times New Roman" w:hAnsi="Times New Roman" w:cs="Times New Roman"/>
                      <w:color w:val="000000" w:themeColor="text1"/>
                      <w:sz w:val="21"/>
                      <w:szCs w:val="21"/>
                      <w:lang w:val="en-US"/>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GX043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7" w:hRule="atLeast"/>
              </w:trPr>
              <w:tc>
                <w:tcPr>
                  <w:tcW w:w="605" w:type="dxa"/>
                  <w:tcBorders>
                    <w:tl2br w:val="nil"/>
                    <w:tr2bl w:val="nil"/>
                  </w:tcBorders>
                  <w:vAlign w:val="center"/>
                </w:tcPr>
                <w:p>
                  <w:pPr>
                    <w:pStyle w:val="18"/>
                    <w:tabs>
                      <w:tab w:val="left" w:pos="2631"/>
                      <w:tab w:val="left" w:pos="5747"/>
                    </w:tabs>
                    <w:jc w:val="center"/>
                    <w:rPr>
                      <w:rFonts w:hint="default" w:ascii="Times New Roman" w:hAnsi="Times New Roman" w:cs="Times New Roman"/>
                      <w:color w:val="000000" w:themeColor="text1"/>
                      <w:sz w:val="21"/>
                      <w:szCs w:val="21"/>
                      <w14:textFill>
                        <w14:solidFill>
                          <w14:schemeClr w14:val="tx1"/>
                        </w14:solidFill>
                      </w14:textFill>
                    </w:rPr>
                  </w:pPr>
                  <w:bookmarkStart w:id="11" w:name="_Toc32097"/>
                  <w:r>
                    <w:rPr>
                      <w:rFonts w:hint="default" w:ascii="Times New Roman" w:hAnsi="Times New Roman" w:cs="Times New Roman"/>
                      <w:color w:val="000000" w:themeColor="text1"/>
                      <w:sz w:val="21"/>
                      <w:szCs w:val="21"/>
                      <w14:textFill>
                        <w14:solidFill>
                          <w14:schemeClr w14:val="tx1"/>
                        </w14:solidFill>
                      </w14:textFill>
                    </w:rPr>
                    <w:t>噪声</w:t>
                  </w:r>
                  <w:bookmarkEnd w:id="11"/>
                </w:p>
              </w:tc>
              <w:tc>
                <w:tcPr>
                  <w:tcW w:w="1134" w:type="dxa"/>
                  <w:tcBorders>
                    <w:tl2br w:val="nil"/>
                    <w:tr2bl w:val="nil"/>
                  </w:tcBorders>
                  <w:vAlign w:val="center"/>
                </w:tcPr>
                <w:p>
                  <w:pPr>
                    <w:pStyle w:val="18"/>
                    <w:tabs>
                      <w:tab w:val="left" w:pos="2631"/>
                      <w:tab w:val="left" w:pos="5747"/>
                    </w:tabs>
                    <w:jc w:val="center"/>
                    <w:rPr>
                      <w:rFonts w:hint="default" w:ascii="Times New Roman" w:hAnsi="Times New Roman" w:cs="Times New Roman"/>
                      <w:color w:val="000000" w:themeColor="text1"/>
                      <w:sz w:val="21"/>
                      <w:szCs w:val="21"/>
                      <w14:textFill>
                        <w14:solidFill>
                          <w14:schemeClr w14:val="tx1"/>
                        </w14:solidFill>
                      </w14:textFill>
                    </w:rPr>
                  </w:pPr>
                  <w:bookmarkStart w:id="12" w:name="_Toc16743"/>
                  <w:r>
                    <w:rPr>
                      <w:rFonts w:hint="default" w:ascii="Times New Roman" w:hAnsi="Times New Roman" w:cs="Times New Roman"/>
                      <w:color w:val="000000" w:themeColor="text1"/>
                      <w:sz w:val="21"/>
                      <w:szCs w:val="21"/>
                      <w14:textFill>
                        <w14:solidFill>
                          <w14:schemeClr w14:val="tx1"/>
                        </w14:solidFill>
                      </w14:textFill>
                    </w:rPr>
                    <w:t>厂界噪声</w:t>
                  </w:r>
                  <w:bookmarkEnd w:id="12"/>
                </w:p>
              </w:tc>
              <w:tc>
                <w:tcPr>
                  <w:tcW w:w="2751" w:type="dxa"/>
                  <w:tcBorders>
                    <w:tl2br w:val="nil"/>
                    <w:tr2bl w:val="nil"/>
                  </w:tcBorders>
                  <w:vAlign w:val="center"/>
                </w:tcPr>
                <w:p>
                  <w:pPr>
                    <w:pStyle w:val="18"/>
                    <w:jc w:val="center"/>
                    <w:rPr>
                      <w:rFonts w:hint="default" w:ascii="Times New Roman" w:hAnsi="Times New Roman" w:cs="Times New Roman"/>
                      <w:color w:val="000000" w:themeColor="text1"/>
                      <w:sz w:val="21"/>
                      <w:szCs w:val="21"/>
                      <w14:textFill>
                        <w14:solidFill>
                          <w14:schemeClr w14:val="tx1"/>
                        </w14:solidFill>
                      </w14:textFill>
                    </w:rPr>
                  </w:pPr>
                  <w:bookmarkStart w:id="13" w:name="_Toc4595"/>
                  <w:r>
                    <w:rPr>
                      <w:rFonts w:hint="default" w:ascii="Times New Roman" w:hAnsi="Times New Roman" w:cs="Times New Roman"/>
                      <w:color w:val="000000" w:themeColor="text1"/>
                      <w:sz w:val="21"/>
                      <w:szCs w:val="21"/>
                      <w14:textFill>
                        <w14:solidFill>
                          <w14:schemeClr w14:val="tx1"/>
                        </w14:solidFill>
                      </w14:textFill>
                    </w:rPr>
                    <w:t>《工业企业厂界环境噪声排放标准》</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GB12348-2008</w:t>
                  </w:r>
                  <w:r>
                    <w:rPr>
                      <w:rFonts w:hint="eastAsia" w:ascii="Times New Roman" w:hAnsi="Times New Roman" w:cs="Times New Roman"/>
                      <w:color w:val="000000" w:themeColor="text1"/>
                      <w:sz w:val="21"/>
                      <w:szCs w:val="21"/>
                      <w:lang w:eastAsia="zh-CN"/>
                      <w14:textFill>
                        <w14:solidFill>
                          <w14:schemeClr w14:val="tx1"/>
                        </w14:solidFill>
                      </w14:textFill>
                    </w:rPr>
                    <w:t>）</w:t>
                  </w:r>
                  <w:bookmarkEnd w:id="13"/>
                </w:p>
              </w:tc>
              <w:tc>
                <w:tcPr>
                  <w:tcW w:w="1283" w:type="dxa"/>
                  <w:tcBorders>
                    <w:tl2br w:val="nil"/>
                    <w:tr2bl w:val="nil"/>
                  </w:tcBorders>
                  <w:vAlign w:val="center"/>
                </w:tcPr>
                <w:p>
                  <w:pPr>
                    <w:pStyle w:val="18"/>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bookmarkStart w:id="14" w:name="_Toc9639"/>
                  <w:r>
                    <w:rPr>
                      <w:rFonts w:hint="default" w:ascii="Times New Roman" w:hAnsi="Times New Roman" w:cs="Times New Roman"/>
                      <w:color w:val="000000" w:themeColor="text1"/>
                      <w:sz w:val="21"/>
                      <w:szCs w:val="21"/>
                      <w14:textFill>
                        <w14:solidFill>
                          <w14:schemeClr w14:val="tx1"/>
                        </w14:solidFill>
                      </w14:textFill>
                    </w:rPr>
                    <w:t>多功能声级计</w:t>
                  </w:r>
                  <w:bookmarkEnd w:id="14"/>
                  <w:r>
                    <w:rPr>
                      <w:rFonts w:hint="default" w:ascii="Times New Roman" w:hAnsi="Times New Roman" w:cs="Times New Roman"/>
                      <w:color w:val="000000" w:themeColor="text1"/>
                      <w:sz w:val="21"/>
                      <w:szCs w:val="21"/>
                      <w14:textFill>
                        <w14:solidFill>
                          <w14:schemeClr w14:val="tx1"/>
                        </w14:solidFill>
                      </w14:textFill>
                    </w:rPr>
                    <w:t>/AWA</w:t>
                  </w:r>
                  <w:r>
                    <w:rPr>
                      <w:rFonts w:hint="eastAsia" w:ascii="Times New Roman" w:hAnsi="Times New Roman" w:cs="Times New Roman"/>
                      <w:color w:val="000000" w:themeColor="text1"/>
                      <w:sz w:val="21"/>
                      <w:szCs w:val="21"/>
                      <w:lang w:val="en-US" w:eastAsia="zh-CN"/>
                      <w14:textFill>
                        <w14:solidFill>
                          <w14:schemeClr w14:val="tx1"/>
                        </w14:solidFill>
                      </w14:textFill>
                    </w:rPr>
                    <w:t>5680</w:t>
                  </w:r>
                </w:p>
              </w:tc>
              <w:tc>
                <w:tcPr>
                  <w:tcW w:w="1313" w:type="dxa"/>
                  <w:tcBorders>
                    <w:tl2br w:val="nil"/>
                    <w:tr2bl w:val="nil"/>
                  </w:tcBorders>
                  <w:vAlign w:val="center"/>
                </w:tcPr>
                <w:p>
                  <w:pPr>
                    <w:pStyle w:val="18"/>
                    <w:tabs>
                      <w:tab w:val="left" w:pos="2631"/>
                      <w:tab w:val="left" w:pos="5747"/>
                    </w:tabs>
                    <w:jc w:val="center"/>
                    <w:rPr>
                      <w:rFonts w:hint="default" w:ascii="Times New Roman" w:hAnsi="Times New Roman" w:cs="Times New Roman"/>
                      <w:color w:val="000000" w:themeColor="text1"/>
                      <w:sz w:val="21"/>
                      <w:szCs w:val="21"/>
                      <w:lang w:val="en-US"/>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w:t>
                  </w:r>
                </w:p>
              </w:tc>
              <w:tc>
                <w:tcPr>
                  <w:tcW w:w="923" w:type="dxa"/>
                  <w:tcBorders>
                    <w:tl2br w:val="nil"/>
                    <w:tr2bl w:val="nil"/>
                  </w:tcBorders>
                  <w:vAlign w:val="center"/>
                </w:tcPr>
                <w:p>
                  <w:pPr>
                    <w:pStyle w:val="18"/>
                    <w:tabs>
                      <w:tab w:val="left" w:pos="2631"/>
                      <w:tab w:val="left" w:pos="5747"/>
                    </w:tabs>
                    <w:jc w:val="center"/>
                    <w:rPr>
                      <w:rFonts w:hint="default" w:ascii="Times New Roman" w:hAnsi="Times New Roman" w:cs="Times New Roman"/>
                      <w:color w:val="000000" w:themeColor="text1"/>
                      <w:sz w:val="21"/>
                      <w:szCs w:val="21"/>
                      <w:lang w:val="en-US"/>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GX003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05" w:type="dxa"/>
                  <w:vMerge w:val="restart"/>
                  <w:tcBorders>
                    <w:tl2br w:val="nil"/>
                    <w:tr2bl w:val="nil"/>
                  </w:tcBorders>
                  <w:vAlign w:val="center"/>
                </w:tcPr>
                <w:p>
                  <w:pPr>
                    <w:pStyle w:val="18"/>
                    <w:tabs>
                      <w:tab w:val="left" w:pos="2631"/>
                      <w:tab w:val="left" w:pos="5747"/>
                    </w:tabs>
                    <w:jc w:val="center"/>
                    <w:rPr>
                      <w:rFonts w:hint="default"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生活废水</w:t>
                  </w:r>
                </w:p>
              </w:tc>
              <w:tc>
                <w:tcPr>
                  <w:tcW w:w="1134" w:type="dxa"/>
                  <w:tcBorders>
                    <w:tl2br w:val="nil"/>
                    <w:tr2bl w:val="nil"/>
                  </w:tcBorders>
                  <w:vAlign w:val="center"/>
                </w:tcPr>
                <w:p>
                  <w:pPr>
                    <w:spacing w:line="300" w:lineRule="auto"/>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氨氮</w:t>
                  </w:r>
                </w:p>
              </w:tc>
              <w:tc>
                <w:tcPr>
                  <w:tcW w:w="2751" w:type="dxa"/>
                  <w:tcBorders>
                    <w:tl2br w:val="nil"/>
                    <w:tr2bl w:val="nil"/>
                  </w:tcBorders>
                  <w:vAlign w:val="center"/>
                </w:tcPr>
                <w:p>
                  <w:pPr>
                    <w:pStyle w:val="7"/>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《水质 氨氮的测定 纳氏试剂分光光度法》（HJ 535-2009）</w:t>
                  </w:r>
                </w:p>
              </w:tc>
              <w:tc>
                <w:tcPr>
                  <w:tcW w:w="1283" w:type="dxa"/>
                  <w:tcBorders>
                    <w:tl2br w:val="nil"/>
                    <w:tr2bl w:val="nil"/>
                  </w:tcBorders>
                  <w:vAlign w:val="center"/>
                </w:tcPr>
                <w:p>
                  <w:pPr>
                    <w:widowControl/>
                    <w:jc w:val="center"/>
                    <w:textAlignment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紫外可见分光光度计/</w:t>
                  </w:r>
                  <w:r>
                    <w:rPr>
                      <w:rFonts w:hint="eastAsia" w:ascii="Times New Roman" w:hAnsi="Times New Roman" w:cs="Times New Roman"/>
                      <w:color w:val="000000" w:themeColor="text1"/>
                      <w:szCs w:val="21"/>
                      <w:lang w:val="en-US" w:eastAsia="zh-CN"/>
                      <w14:textFill>
                        <w14:solidFill>
                          <w14:schemeClr w14:val="tx1"/>
                        </w14:solidFill>
                      </w14:textFill>
                    </w:rPr>
                    <w:t>T6新世纪</w:t>
                  </w:r>
                </w:p>
              </w:tc>
              <w:tc>
                <w:tcPr>
                  <w:tcW w:w="1313" w:type="dxa"/>
                  <w:tcBorders>
                    <w:tl2br w:val="nil"/>
                    <w:tr2bl w:val="nil"/>
                  </w:tcBorders>
                  <w:vAlign w:val="center"/>
                </w:tcPr>
                <w:p>
                  <w:pPr>
                    <w:spacing w:line="300" w:lineRule="auto"/>
                    <w:jc w:val="center"/>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lang w:val="en-US" w:eastAsia="zh-CN"/>
                      <w14:textFill>
                        <w14:solidFill>
                          <w14:schemeClr w14:val="tx1"/>
                        </w14:solidFill>
                      </w14:textFill>
                    </w:rPr>
                    <w:t>0.025mg/L</w:t>
                  </w:r>
                </w:p>
              </w:tc>
              <w:tc>
                <w:tcPr>
                  <w:tcW w:w="923" w:type="dxa"/>
                  <w:tcBorders>
                    <w:tl2br w:val="nil"/>
                    <w:tr2bl w:val="nil"/>
                  </w:tcBorders>
                  <w:vAlign w:val="center"/>
                </w:tcPr>
                <w:p>
                  <w:pPr>
                    <w:spacing w:line="300" w:lineRule="auto"/>
                    <w:jc w:val="center"/>
                    <w:rPr>
                      <w:rFonts w:hint="default" w:ascii="Times New Roman" w:hAnsi="Times New Roman" w:cs="Times New Roman"/>
                      <w:color w:val="000000" w:themeColor="text1"/>
                      <w:szCs w:val="21"/>
                      <w:lang w:val="en-US"/>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GX027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05" w:type="dxa"/>
                  <w:vMerge w:val="continue"/>
                  <w:tcBorders>
                    <w:tl2br w:val="nil"/>
                    <w:tr2bl w:val="nil"/>
                  </w:tcBorders>
                  <w:vAlign w:val="center"/>
                </w:tcPr>
                <w:p>
                  <w:pPr>
                    <w:pStyle w:val="18"/>
                    <w:tabs>
                      <w:tab w:val="left" w:pos="2631"/>
                      <w:tab w:val="left" w:pos="5747"/>
                    </w:tabs>
                    <w:jc w:val="center"/>
                    <w:rPr>
                      <w:rFonts w:hint="default" w:ascii="Times New Roman" w:hAnsi="Times New Roman" w:cs="Times New Roman"/>
                      <w:color w:val="000000" w:themeColor="text1"/>
                      <w:sz w:val="21"/>
                      <w:szCs w:val="21"/>
                      <w14:textFill>
                        <w14:solidFill>
                          <w14:schemeClr w14:val="tx1"/>
                        </w14:solidFill>
                      </w14:textFill>
                    </w:rPr>
                  </w:pPr>
                </w:p>
              </w:tc>
              <w:tc>
                <w:tcPr>
                  <w:tcW w:w="1134" w:type="dxa"/>
                  <w:tcBorders>
                    <w:tl2br w:val="nil"/>
                    <w:tr2bl w:val="nil"/>
                  </w:tcBorders>
                  <w:vAlign w:val="center"/>
                </w:tcPr>
                <w:p>
                  <w:pPr>
                    <w:pStyle w:val="7"/>
                    <w:snapToGrid w:val="0"/>
                    <w:jc w:val="center"/>
                    <w:rPr>
                      <w:rFonts w:hint="eastAsia" w:ascii="Times New Roman" w:hAnsi="Times New Roman" w:eastAsia="宋体" w:cs="Times New Roman"/>
                      <w:color w:val="000000" w:themeColor="text1"/>
                      <w:szCs w:val="21"/>
                      <w:lang w:eastAsia="zh-CN"/>
                      <w14:textFill>
                        <w14:solidFill>
                          <w14:schemeClr w14:val="tx1"/>
                        </w14:solidFill>
                      </w14:textFill>
                    </w:rPr>
                  </w:pPr>
                  <w:r>
                    <w:rPr>
                      <w:rFonts w:hint="eastAsia" w:ascii="Times New Roman" w:hAnsi="Times New Roman" w:cs="Times New Roman"/>
                      <w:color w:val="000000" w:themeColor="text1"/>
                      <w:szCs w:val="21"/>
                      <w:lang w:eastAsia="zh-CN"/>
                      <w14:textFill>
                        <w14:solidFill>
                          <w14:schemeClr w14:val="tx1"/>
                        </w14:solidFill>
                      </w14:textFill>
                    </w:rPr>
                    <w:t>五日生化需氧量</w:t>
                  </w:r>
                </w:p>
              </w:tc>
              <w:tc>
                <w:tcPr>
                  <w:tcW w:w="2751" w:type="dxa"/>
                  <w:tcBorders>
                    <w:tl2br w:val="nil"/>
                    <w:tr2bl w:val="nil"/>
                  </w:tcBorders>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《水质 五日生化需氧量（BOD测定稀释与接种法》（HJ 505-2009）</w:t>
                  </w:r>
                </w:p>
              </w:tc>
              <w:tc>
                <w:tcPr>
                  <w:tcW w:w="1283" w:type="dxa"/>
                  <w:tcBorders>
                    <w:tl2br w:val="nil"/>
                    <w:tr2bl w:val="nil"/>
                  </w:tcBorders>
                  <w:vAlign w:val="center"/>
                </w:tcPr>
                <w:p>
                  <w:pPr>
                    <w:widowControl/>
                    <w:jc w:val="center"/>
                    <w:textAlignment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cs="Times New Roman"/>
                      <w:color w:val="000000" w:themeColor="text1"/>
                      <w:szCs w:val="21"/>
                      <w:lang w:eastAsia="zh-CN"/>
                      <w14:textFill>
                        <w14:solidFill>
                          <w14:schemeClr w14:val="tx1"/>
                        </w14:solidFill>
                      </w14:textFill>
                    </w:rPr>
                    <w:t>生化培养箱</w:t>
                  </w:r>
                  <w:r>
                    <w:rPr>
                      <w:rFonts w:ascii="Times New Roman" w:hAnsi="Times New Roman" w:cs="Times New Roman"/>
                      <w:color w:val="000000" w:themeColor="text1"/>
                      <w:szCs w:val="21"/>
                      <w14:textFill>
                        <w14:solidFill>
                          <w14:schemeClr w14:val="tx1"/>
                        </w14:solidFill>
                      </w14:textFill>
                    </w:rPr>
                    <w:t>/</w:t>
                  </w:r>
                  <w:r>
                    <w:rPr>
                      <w:rFonts w:hint="eastAsia" w:ascii="Times New Roman" w:hAnsi="Times New Roman" w:cs="Times New Roman"/>
                      <w:color w:val="000000" w:themeColor="text1"/>
                      <w:szCs w:val="21"/>
                      <w:lang w:val="en-US" w:eastAsia="zh-CN"/>
                      <w14:textFill>
                        <w14:solidFill>
                          <w14:schemeClr w14:val="tx1"/>
                        </w14:solidFill>
                      </w14:textFill>
                    </w:rPr>
                    <w:t>SPX-60BSH-</w:t>
                  </w:r>
                  <w:r>
                    <w:rPr>
                      <w:rFonts w:hint="eastAsia" w:ascii="宋体" w:hAnsi="宋体" w:eastAsia="宋体" w:cs="宋体"/>
                      <w:color w:val="000000" w:themeColor="text1"/>
                      <w:szCs w:val="21"/>
                      <w:lang w:val="en-US" w:eastAsia="zh-CN"/>
                      <w14:textFill>
                        <w14:solidFill>
                          <w14:schemeClr w14:val="tx1"/>
                        </w14:solidFill>
                      </w14:textFill>
                    </w:rPr>
                    <w:t>Ⅱ</w:t>
                  </w:r>
                </w:p>
              </w:tc>
              <w:tc>
                <w:tcPr>
                  <w:tcW w:w="1313" w:type="dxa"/>
                  <w:tcBorders>
                    <w:tl2br w:val="nil"/>
                    <w:tr2bl w:val="nil"/>
                  </w:tcBorders>
                  <w:vAlign w:val="center"/>
                </w:tcPr>
                <w:p>
                  <w:pPr>
                    <w:spacing w:line="300" w:lineRule="auto"/>
                    <w:jc w:val="center"/>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lang w:val="en-US" w:eastAsia="zh-CN"/>
                      <w14:textFill>
                        <w14:solidFill>
                          <w14:schemeClr w14:val="tx1"/>
                        </w14:solidFill>
                      </w14:textFill>
                    </w:rPr>
                    <w:t>0.5mg/L</w:t>
                  </w:r>
                </w:p>
              </w:tc>
              <w:tc>
                <w:tcPr>
                  <w:tcW w:w="923" w:type="dxa"/>
                  <w:tcBorders>
                    <w:tl2br w:val="nil"/>
                    <w:tr2bl w:val="nil"/>
                  </w:tcBorders>
                  <w:vAlign w:val="center"/>
                </w:tcPr>
                <w:p>
                  <w:pPr>
                    <w:spacing w:line="300" w:lineRule="auto"/>
                    <w:jc w:val="center"/>
                    <w:rPr>
                      <w:rFonts w:hint="default" w:ascii="Times New Roman" w:hAnsi="Times New Roman" w:cs="Times New Roman"/>
                      <w:color w:val="000000" w:themeColor="text1"/>
                      <w:szCs w:val="21"/>
                      <w:lang w:val="en-US"/>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GX002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605" w:type="dxa"/>
                  <w:vMerge w:val="continue"/>
                  <w:tcBorders>
                    <w:tl2br w:val="nil"/>
                    <w:tr2bl w:val="nil"/>
                  </w:tcBorders>
                  <w:vAlign w:val="center"/>
                </w:tcPr>
                <w:p>
                  <w:pPr>
                    <w:pStyle w:val="18"/>
                    <w:tabs>
                      <w:tab w:val="left" w:pos="2631"/>
                      <w:tab w:val="left" w:pos="5747"/>
                    </w:tabs>
                    <w:jc w:val="center"/>
                    <w:rPr>
                      <w:rFonts w:hint="default" w:ascii="Times New Roman" w:hAnsi="Times New Roman" w:cs="Times New Roman"/>
                      <w:color w:val="000000" w:themeColor="text1"/>
                      <w:sz w:val="21"/>
                      <w:szCs w:val="21"/>
                      <w14:textFill>
                        <w14:solidFill>
                          <w14:schemeClr w14:val="tx1"/>
                        </w14:solidFill>
                      </w14:textFill>
                    </w:rPr>
                  </w:pPr>
                </w:p>
              </w:tc>
              <w:tc>
                <w:tcPr>
                  <w:tcW w:w="1134" w:type="dxa"/>
                  <w:tcBorders>
                    <w:tl2br w:val="nil"/>
                    <w:tr2bl w:val="nil"/>
                  </w:tcBorders>
                  <w:vAlign w:val="center"/>
                </w:tcPr>
                <w:p>
                  <w:pPr>
                    <w:pStyle w:val="7"/>
                    <w:snapToGrid w:val="0"/>
                    <w:jc w:val="center"/>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lang w:eastAsia="zh-CN"/>
                      <w14:textFill>
                        <w14:solidFill>
                          <w14:schemeClr w14:val="tx1"/>
                        </w14:solidFill>
                      </w14:textFill>
                    </w:rPr>
                    <w:t>化学需氧量</w:t>
                  </w:r>
                </w:p>
              </w:tc>
              <w:tc>
                <w:tcPr>
                  <w:tcW w:w="2751" w:type="dxa"/>
                  <w:tcBorders>
                    <w:tl2br w:val="nil"/>
                    <w:tr2bl w:val="nil"/>
                  </w:tcBorders>
                  <w:vAlign w:val="center"/>
                </w:tcPr>
                <w:p>
                  <w:pPr>
                    <w:spacing w:line="24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《水质 化学需氧量的测定 重铬</w:t>
                  </w:r>
                </w:p>
                <w:p>
                  <w:pPr>
                    <w:spacing w:line="240" w:lineRule="exact"/>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酸盐法》（HJ 828-2017）</w:t>
                  </w:r>
                </w:p>
              </w:tc>
              <w:tc>
                <w:tcPr>
                  <w:tcW w:w="1283" w:type="dxa"/>
                  <w:tcBorders>
                    <w:tl2br w:val="nil"/>
                    <w:tr2bl w:val="nil"/>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滴定管/50mL</w:t>
                  </w:r>
                </w:p>
              </w:tc>
              <w:tc>
                <w:tcPr>
                  <w:tcW w:w="1313" w:type="dxa"/>
                  <w:tcBorders>
                    <w:tl2br w:val="nil"/>
                    <w:tr2bl w:val="nil"/>
                  </w:tcBorders>
                  <w:vAlign w:val="center"/>
                </w:tcPr>
                <w:p>
                  <w:pPr>
                    <w:spacing w:line="300" w:lineRule="auto"/>
                    <w:jc w:val="center"/>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lang w:val="en-US" w:eastAsia="zh-CN"/>
                      <w14:textFill>
                        <w14:solidFill>
                          <w14:schemeClr w14:val="tx1"/>
                        </w14:solidFill>
                      </w14:textFill>
                    </w:rPr>
                    <w:t>4mg/L</w:t>
                  </w:r>
                </w:p>
              </w:tc>
              <w:tc>
                <w:tcPr>
                  <w:tcW w:w="923" w:type="dxa"/>
                  <w:tcBorders>
                    <w:tl2br w:val="nil"/>
                    <w:tr2bl w:val="nil"/>
                  </w:tcBorders>
                  <w:vAlign w:val="center"/>
                </w:tcPr>
                <w:p>
                  <w:pPr>
                    <w:spacing w:line="300" w:lineRule="auto"/>
                    <w:jc w:val="center"/>
                    <w:rPr>
                      <w:rFonts w:hint="default" w:ascii="Times New Roman" w:hAnsi="Times New Roman" w:cs="Times New Roman"/>
                      <w:color w:val="000000" w:themeColor="text1"/>
                      <w:szCs w:val="21"/>
                      <w:lang w:val="en-US"/>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605" w:type="dxa"/>
                  <w:vMerge w:val="continue"/>
                  <w:tcBorders>
                    <w:tl2br w:val="nil"/>
                    <w:tr2bl w:val="nil"/>
                  </w:tcBorders>
                  <w:vAlign w:val="center"/>
                </w:tcPr>
                <w:p>
                  <w:pPr>
                    <w:pStyle w:val="18"/>
                    <w:tabs>
                      <w:tab w:val="left" w:pos="2631"/>
                      <w:tab w:val="left" w:pos="5747"/>
                    </w:tabs>
                    <w:jc w:val="center"/>
                    <w:rPr>
                      <w:rFonts w:hint="default" w:ascii="Times New Roman" w:hAnsi="Times New Roman" w:cs="Times New Roman"/>
                      <w:color w:val="000000" w:themeColor="text1"/>
                      <w:sz w:val="21"/>
                      <w:szCs w:val="21"/>
                      <w14:textFill>
                        <w14:solidFill>
                          <w14:schemeClr w14:val="tx1"/>
                        </w14:solidFill>
                      </w14:textFill>
                    </w:rPr>
                  </w:pPr>
                </w:p>
              </w:tc>
              <w:tc>
                <w:tcPr>
                  <w:tcW w:w="1134" w:type="dxa"/>
                  <w:tcBorders>
                    <w:tl2br w:val="nil"/>
                    <w:tr2bl w:val="nil"/>
                  </w:tcBorders>
                  <w:vAlign w:val="center"/>
                </w:tcPr>
                <w:p>
                  <w:pPr>
                    <w:widowControl/>
                    <w:jc w:val="center"/>
                    <w:textAlignment w:val="center"/>
                    <w:rPr>
                      <w:rFonts w:hint="eastAsia" w:ascii="Times New Roman" w:hAnsi="Times New Roman" w:eastAsia="宋体" w:cs="Times New Roman"/>
                      <w:color w:val="000000" w:themeColor="text1"/>
                      <w:szCs w:val="21"/>
                      <w:lang w:eastAsia="zh-CN"/>
                      <w14:textFill>
                        <w14:solidFill>
                          <w14:schemeClr w14:val="tx1"/>
                        </w14:solidFill>
                      </w14:textFill>
                    </w:rPr>
                  </w:pPr>
                  <w:r>
                    <w:rPr>
                      <w:rFonts w:hint="eastAsia" w:ascii="Times New Roman" w:hAnsi="Times New Roman" w:cs="Times New Roman"/>
                      <w:color w:val="000000" w:themeColor="text1"/>
                      <w:szCs w:val="21"/>
                      <w:lang w:eastAsia="zh-CN"/>
                      <w14:textFill>
                        <w14:solidFill>
                          <w14:schemeClr w14:val="tx1"/>
                        </w14:solidFill>
                      </w14:textFill>
                    </w:rPr>
                    <w:t>悬浮物</w:t>
                  </w:r>
                </w:p>
              </w:tc>
              <w:tc>
                <w:tcPr>
                  <w:tcW w:w="2751" w:type="dxa"/>
                  <w:tcBorders>
                    <w:tl2br w:val="nil"/>
                    <w:tr2bl w:val="nil"/>
                  </w:tcBorders>
                  <w:vAlign w:val="center"/>
                </w:tcPr>
                <w:p>
                  <w:pPr>
                    <w:spacing w:line="24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《水质 悬浮物的测定 重量法》（GB 11901-89）</w:t>
                  </w:r>
                </w:p>
              </w:tc>
              <w:tc>
                <w:tcPr>
                  <w:tcW w:w="1283" w:type="dxa"/>
                  <w:tcBorders>
                    <w:tl2br w:val="nil"/>
                    <w:tr2bl w:val="nil"/>
                  </w:tcBorders>
                  <w:vAlign w:val="center"/>
                </w:tcPr>
                <w:p>
                  <w:pPr>
                    <w:widowControl/>
                    <w:jc w:val="center"/>
                    <w:textAlignment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电子天平/</w:t>
                  </w:r>
                  <w:r>
                    <w:rPr>
                      <w:rFonts w:hint="eastAsia" w:ascii="Times New Roman" w:hAnsi="Times New Roman" w:cs="Times New Roman"/>
                      <w:color w:val="000000" w:themeColor="text1"/>
                      <w:szCs w:val="21"/>
                      <w:lang w:val="en-US" w:eastAsia="zh-CN"/>
                      <w14:textFill>
                        <w14:solidFill>
                          <w14:schemeClr w14:val="tx1"/>
                        </w14:solidFill>
                      </w14:textFill>
                    </w:rPr>
                    <w:t>AUW120D</w:t>
                  </w:r>
                </w:p>
              </w:tc>
              <w:tc>
                <w:tcPr>
                  <w:tcW w:w="1313" w:type="dxa"/>
                  <w:tcBorders>
                    <w:tl2br w:val="nil"/>
                    <w:tr2bl w:val="nil"/>
                  </w:tcBorders>
                  <w:vAlign w:val="center"/>
                </w:tcPr>
                <w:p>
                  <w:pPr>
                    <w:spacing w:line="300" w:lineRule="auto"/>
                    <w:jc w:val="center"/>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lang w:val="en-US" w:eastAsia="zh-CN"/>
                      <w14:textFill>
                        <w14:solidFill>
                          <w14:schemeClr w14:val="tx1"/>
                        </w14:solidFill>
                      </w14:textFill>
                    </w:rPr>
                    <w:t>4mg/L</w:t>
                  </w:r>
                </w:p>
              </w:tc>
              <w:tc>
                <w:tcPr>
                  <w:tcW w:w="923" w:type="dxa"/>
                  <w:tcBorders>
                    <w:tl2br w:val="nil"/>
                    <w:tr2bl w:val="nil"/>
                  </w:tcBorders>
                  <w:vAlign w:val="center"/>
                </w:tcPr>
                <w:p>
                  <w:pPr>
                    <w:spacing w:line="300" w:lineRule="auto"/>
                    <w:jc w:val="center"/>
                    <w:rPr>
                      <w:rFonts w:hint="default" w:ascii="Times New Roman" w:hAnsi="Times New Roman" w:cs="Times New Roman"/>
                      <w:color w:val="000000" w:themeColor="text1"/>
                      <w:szCs w:val="21"/>
                      <w:lang w:val="en-US"/>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GX041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5" w:hRule="atLeast"/>
              </w:trPr>
              <w:tc>
                <w:tcPr>
                  <w:tcW w:w="605" w:type="dxa"/>
                  <w:vMerge w:val="continue"/>
                  <w:tcBorders>
                    <w:tl2br w:val="nil"/>
                    <w:tr2bl w:val="nil"/>
                  </w:tcBorders>
                  <w:vAlign w:val="center"/>
                </w:tcPr>
                <w:p>
                  <w:pPr>
                    <w:pStyle w:val="18"/>
                    <w:tabs>
                      <w:tab w:val="left" w:pos="2631"/>
                      <w:tab w:val="left" w:pos="5747"/>
                    </w:tabs>
                    <w:jc w:val="center"/>
                    <w:rPr>
                      <w:rFonts w:hint="default" w:ascii="Times New Roman" w:hAnsi="Times New Roman" w:cs="Times New Roman"/>
                      <w:color w:val="000000" w:themeColor="text1"/>
                      <w:sz w:val="21"/>
                      <w:szCs w:val="21"/>
                      <w14:textFill>
                        <w14:solidFill>
                          <w14:schemeClr w14:val="tx1"/>
                        </w14:solidFill>
                      </w14:textFill>
                    </w:rPr>
                  </w:pPr>
                </w:p>
              </w:tc>
              <w:tc>
                <w:tcPr>
                  <w:tcW w:w="1134" w:type="dxa"/>
                  <w:tcBorders>
                    <w:tl2br w:val="nil"/>
                    <w:tr2bl w:val="nil"/>
                  </w:tcBorders>
                  <w:shd w:val="clear" w:color="auto" w:fill="FFFFFF"/>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pH</w:t>
                  </w:r>
                </w:p>
              </w:tc>
              <w:tc>
                <w:tcPr>
                  <w:tcW w:w="2751" w:type="dxa"/>
                  <w:tcBorders>
                    <w:tl2br w:val="nil"/>
                    <w:tr2bl w:val="nil"/>
                  </w:tcBorders>
                  <w:vAlign w:val="center"/>
                </w:tcPr>
                <w:p>
                  <w:pPr>
                    <w:spacing w:line="240" w:lineRule="exact"/>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《水质 pH值的测定 玻璃电极法》（GB 6920-86）</w:t>
                  </w:r>
                </w:p>
              </w:tc>
              <w:tc>
                <w:tcPr>
                  <w:tcW w:w="1283" w:type="dxa"/>
                  <w:tcBorders>
                    <w:tl2br w:val="nil"/>
                    <w:tr2bl w:val="nil"/>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便携式pH计/PHB-4</w:t>
                  </w:r>
                </w:p>
              </w:tc>
              <w:tc>
                <w:tcPr>
                  <w:tcW w:w="1313" w:type="dxa"/>
                  <w:tcBorders>
                    <w:tl2br w:val="nil"/>
                    <w:tr2bl w:val="nil"/>
                  </w:tcBorders>
                  <w:vAlign w:val="center"/>
                </w:tcPr>
                <w:p>
                  <w:pPr>
                    <w:spacing w:line="300" w:lineRule="auto"/>
                    <w:jc w:val="center"/>
                    <w:rPr>
                      <w:rFonts w:ascii="Times New Roman" w:hAnsi="Times New Roman" w:cs="Times New Roman"/>
                      <w:color w:val="000000" w:themeColor="text1"/>
                      <w:szCs w:val="21"/>
                      <w14:textFill>
                        <w14:solidFill>
                          <w14:schemeClr w14:val="tx1"/>
                        </w14:solidFill>
                      </w14:textFill>
                    </w:rPr>
                  </w:pPr>
                  <w:bookmarkStart w:id="38" w:name="_GoBack"/>
                  <w:bookmarkEnd w:id="38"/>
                  <w:r>
                    <w:rPr>
                      <w:rFonts w:hint="default" w:ascii="Times New Roman" w:hAnsi="Times New Roman" w:eastAsia="宋体" w:cs="Times New Roman"/>
                      <w:color w:val="000000" w:themeColor="text1"/>
                      <w:szCs w:val="21"/>
                      <w:lang w:val="en-US" w:eastAsia="zh-CN"/>
                      <w14:textFill>
                        <w14:solidFill>
                          <w14:schemeClr w14:val="tx1"/>
                        </w14:solidFill>
                      </w14:textFill>
                    </w:rPr>
                    <w:t>0.</w:t>
                  </w:r>
                  <w:r>
                    <w:rPr>
                      <w:rFonts w:hint="eastAsia" w:ascii="Times New Roman" w:hAnsi="Times New Roman" w:eastAsia="宋体" w:cs="Times New Roman"/>
                      <w:color w:val="000000" w:themeColor="text1"/>
                      <w:szCs w:val="21"/>
                      <w:lang w:val="en-US" w:eastAsia="zh-CN"/>
                      <w14:textFill>
                        <w14:solidFill>
                          <w14:schemeClr w14:val="tx1"/>
                        </w14:solidFill>
                      </w14:textFill>
                    </w:rPr>
                    <w:t>0</w:t>
                  </w:r>
                  <w:r>
                    <w:rPr>
                      <w:rFonts w:hint="default" w:ascii="Times New Roman" w:hAnsi="Times New Roman" w:eastAsia="宋体" w:cs="Times New Roman"/>
                      <w:color w:val="000000" w:themeColor="text1"/>
                      <w:szCs w:val="21"/>
                      <w:lang w:val="en-US" w:eastAsia="zh-CN"/>
                      <w14:textFill>
                        <w14:solidFill>
                          <w14:schemeClr w14:val="tx1"/>
                        </w14:solidFill>
                      </w14:textFill>
                    </w:rPr>
                    <w:t>1</w:t>
                  </w:r>
                  <w:r>
                    <w:rPr>
                      <w:rFonts w:hint="eastAsia" w:ascii="Times New Roman" w:hAnsi="Times New Roman" w:eastAsia="宋体" w:cs="Times New Roman"/>
                      <w:color w:val="000000" w:themeColor="text1"/>
                      <w:szCs w:val="21"/>
                      <w:lang w:val="en-US" w:eastAsia="zh-CN"/>
                      <w14:textFill>
                        <w14:solidFill>
                          <w14:schemeClr w14:val="tx1"/>
                        </w14:solidFill>
                      </w14:textFill>
                    </w:rPr>
                    <w:t>（无量纲）</w:t>
                  </w:r>
                </w:p>
              </w:tc>
              <w:tc>
                <w:tcPr>
                  <w:tcW w:w="923" w:type="dxa"/>
                  <w:tcBorders>
                    <w:tl2br w:val="nil"/>
                    <w:tr2bl w:val="nil"/>
                  </w:tcBorders>
                  <w:vAlign w:val="center"/>
                </w:tcPr>
                <w:p>
                  <w:pPr>
                    <w:spacing w:line="300" w:lineRule="auto"/>
                    <w:jc w:val="center"/>
                    <w:rPr>
                      <w:rFonts w:hint="default" w:ascii="Times New Roman" w:hAnsi="Times New Roman" w:cs="Times New Roman"/>
                      <w:color w:val="000000" w:themeColor="text1"/>
                      <w:szCs w:val="21"/>
                      <w:lang w:val="en-US"/>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GX075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05" w:type="dxa"/>
                  <w:vMerge w:val="continue"/>
                  <w:tcBorders>
                    <w:tl2br w:val="nil"/>
                    <w:tr2bl w:val="nil"/>
                  </w:tcBorders>
                  <w:vAlign w:val="center"/>
                </w:tcPr>
                <w:p>
                  <w:pPr>
                    <w:pStyle w:val="18"/>
                    <w:tabs>
                      <w:tab w:val="left" w:pos="2631"/>
                      <w:tab w:val="left" w:pos="5747"/>
                    </w:tabs>
                    <w:jc w:val="center"/>
                    <w:rPr>
                      <w:rFonts w:hint="default" w:ascii="Times New Roman" w:hAnsi="Times New Roman" w:cs="Times New Roman"/>
                      <w:color w:val="000000" w:themeColor="text1"/>
                      <w:sz w:val="21"/>
                      <w:szCs w:val="21"/>
                      <w14:textFill>
                        <w14:solidFill>
                          <w14:schemeClr w14:val="tx1"/>
                        </w14:solidFill>
                      </w14:textFill>
                    </w:rPr>
                  </w:pPr>
                </w:p>
              </w:tc>
              <w:tc>
                <w:tcPr>
                  <w:tcW w:w="1134" w:type="dxa"/>
                  <w:tcBorders>
                    <w:tl2br w:val="nil"/>
                    <w:tr2bl w:val="nil"/>
                  </w:tcBorders>
                  <w:shd w:val="clear" w:color="auto" w:fill="FFFFFF"/>
                  <w:vAlign w:val="center"/>
                </w:tcPr>
                <w:p>
                  <w:pPr>
                    <w:pStyle w:val="7"/>
                    <w:snapToGrid w:val="0"/>
                    <w:jc w:val="center"/>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动植物油</w:t>
                  </w:r>
                </w:p>
              </w:tc>
              <w:tc>
                <w:tcPr>
                  <w:tcW w:w="2751" w:type="dxa"/>
                  <w:tcBorders>
                    <w:tl2br w:val="nil"/>
                    <w:tr2bl w:val="nil"/>
                  </w:tcBorders>
                  <w:vAlign w:val="center"/>
                </w:tcPr>
                <w:p>
                  <w:pPr>
                    <w:pStyle w:val="7"/>
                    <w:snapToGrid w:val="0"/>
                    <w:spacing w:line="24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《水质 石油类和动植物油类的测定红外分光光度法 》（HJ 637-2012）</w:t>
                  </w:r>
                </w:p>
              </w:tc>
              <w:tc>
                <w:tcPr>
                  <w:tcW w:w="1283" w:type="dxa"/>
                  <w:tcBorders>
                    <w:tl2br w:val="nil"/>
                    <w:tr2bl w:val="nil"/>
                  </w:tcBorders>
                  <w:vAlign w:val="center"/>
                </w:tcPr>
                <w:p>
                  <w:pPr>
                    <w:pStyle w:val="18"/>
                    <w:jc w:val="center"/>
                    <w:rPr>
                      <w:rFonts w:hint="default"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kern w:val="2"/>
                      <w:sz w:val="21"/>
                      <w:szCs w:val="21"/>
                      <w:lang w:val="en-US" w:eastAsia="zh-CN"/>
                    </w:rPr>
                    <w:t>F2000-</w:t>
                  </w:r>
                  <w:r>
                    <w:rPr>
                      <w:rFonts w:hint="eastAsia" w:ascii="宋体" w:hAnsi="宋体" w:eastAsia="宋体" w:cs="宋体"/>
                      <w:kern w:val="2"/>
                      <w:sz w:val="21"/>
                      <w:szCs w:val="21"/>
                      <w:lang w:val="en-US" w:eastAsia="zh-CN"/>
                    </w:rPr>
                    <w:t>ⅡK</w:t>
                  </w:r>
                  <w:r>
                    <w:rPr>
                      <w:rFonts w:hint="default" w:ascii="Times New Roman" w:hAnsi="Times New Roman" w:eastAsia="宋体" w:cs="Times New Roman"/>
                      <w:kern w:val="2"/>
                      <w:sz w:val="21"/>
                      <w:szCs w:val="21"/>
                      <w:lang w:val="en-US" w:eastAsia="zh-CN"/>
                    </w:rPr>
                    <w:t>红外分光测油仪</w:t>
                  </w:r>
                </w:p>
              </w:tc>
              <w:tc>
                <w:tcPr>
                  <w:tcW w:w="1313" w:type="dxa"/>
                  <w:tcBorders>
                    <w:tl2br w:val="nil"/>
                    <w:tr2bl w:val="nil"/>
                  </w:tcBorders>
                  <w:vAlign w:val="center"/>
                </w:tcPr>
                <w:p>
                  <w:pPr>
                    <w:pStyle w:val="18"/>
                    <w:tabs>
                      <w:tab w:val="left" w:pos="2631"/>
                      <w:tab w:val="left" w:pos="5747"/>
                    </w:tabs>
                    <w:jc w:val="center"/>
                    <w:rPr>
                      <w:rFonts w:hint="default"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0.4mg/L</w:t>
                  </w:r>
                </w:p>
              </w:tc>
              <w:tc>
                <w:tcPr>
                  <w:tcW w:w="923" w:type="dxa"/>
                  <w:tcBorders>
                    <w:tl2br w:val="nil"/>
                    <w:tr2bl w:val="nil"/>
                  </w:tcBorders>
                  <w:vAlign w:val="center"/>
                </w:tcPr>
                <w:p>
                  <w:pPr>
                    <w:pStyle w:val="18"/>
                    <w:tabs>
                      <w:tab w:val="left" w:pos="2631"/>
                      <w:tab w:val="left" w:pos="5747"/>
                    </w:tabs>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GX043</w:t>
                  </w:r>
                </w:p>
              </w:tc>
            </w:tr>
          </w:tbl>
          <w:p>
            <w:pPr>
              <w:pStyle w:val="18"/>
              <w:rPr>
                <w:rFonts w:hint="default" w:ascii="Times New Roman" w:hAnsi="Times New Roman" w:cs="Times New Roman"/>
                <w:b/>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51" w:hRule="atLeast"/>
        </w:trPr>
        <w:tc>
          <w:tcPr>
            <w:tcW w:w="406" w:type="dxa"/>
            <w:vAlign w:val="center"/>
          </w:tcPr>
          <w:p>
            <w:pPr>
              <w:pStyle w:val="18"/>
              <w:jc w:val="center"/>
              <w:rPr>
                <w:rFonts w:hint="default" w:ascii="Times New Roman" w:hAnsi="Times New Roman" w:cs="Times New Roman"/>
                <w:b/>
                <w:sz w:val="28"/>
                <w:szCs w:val="28"/>
              </w:rPr>
            </w:pPr>
            <w:r>
              <w:rPr>
                <w:rFonts w:hint="default" w:ascii="Times New Roman" w:hAnsi="Times New Roman" w:cs="Times New Roman"/>
                <w:b/>
                <w:sz w:val="28"/>
                <w:szCs w:val="28"/>
              </w:rPr>
              <w:t>监测质量保证措施</w:t>
            </w:r>
            <w:r>
              <w:rPr>
                <w:b/>
                <w:sz w:val="28"/>
                <w:szCs w:val="28"/>
              </w:rPr>
              <w:t>及质控结果</w:t>
            </w:r>
          </w:p>
        </w:tc>
        <w:tc>
          <w:tcPr>
            <w:tcW w:w="8274" w:type="dxa"/>
          </w:tcPr>
          <w:p>
            <w:pPr>
              <w:pStyle w:val="18"/>
              <w:tabs>
                <w:tab w:val="left" w:pos="2631"/>
                <w:tab w:val="left" w:pos="5747"/>
              </w:tabs>
              <w:spacing w:line="360" w:lineRule="auto"/>
              <w:jc w:val="both"/>
              <w:rPr>
                <w:rFonts w:hint="default" w:ascii="Times New Roman" w:hAnsi="Times New Roman" w:cs="Times New Roman"/>
                <w:b/>
                <w:bCs/>
                <w:kern w:val="2"/>
                <w:szCs w:val="24"/>
              </w:rPr>
            </w:pPr>
            <w:bookmarkStart w:id="15" w:name="_Toc19043"/>
            <w:r>
              <w:rPr>
                <w:rFonts w:hint="default" w:ascii="Times New Roman" w:hAnsi="Times New Roman" w:cs="Times New Roman"/>
                <w:b/>
                <w:bCs/>
                <w:kern w:val="2"/>
                <w:szCs w:val="24"/>
              </w:rPr>
              <w:t>一、质量保证措施</w:t>
            </w:r>
          </w:p>
          <w:p>
            <w:pPr>
              <w:pStyle w:val="18"/>
              <w:tabs>
                <w:tab w:val="left" w:pos="2631"/>
                <w:tab w:val="left" w:pos="5747"/>
              </w:tabs>
              <w:spacing w:line="360" w:lineRule="auto"/>
              <w:ind w:firstLine="480" w:firstLineChars="200"/>
              <w:jc w:val="both"/>
              <w:rPr>
                <w:rFonts w:hint="default" w:ascii="Times New Roman" w:hAnsi="Times New Roman" w:cs="Times New Roman"/>
                <w:color w:val="000000" w:themeColor="text1"/>
                <w:kern w:val="2"/>
                <w:szCs w:val="24"/>
                <w14:textFill>
                  <w14:solidFill>
                    <w14:schemeClr w14:val="tx1"/>
                  </w14:solidFill>
                </w14:textFill>
              </w:rPr>
            </w:pPr>
            <w:r>
              <w:rPr>
                <w:rFonts w:hint="default" w:ascii="Times New Roman" w:hAnsi="Times New Roman" w:cs="Times New Roman"/>
                <w:color w:val="000000" w:themeColor="text1"/>
                <w:kern w:val="2"/>
                <w:szCs w:val="24"/>
                <w14:textFill>
                  <w14:solidFill>
                    <w14:schemeClr w14:val="tx1"/>
                  </w14:solidFill>
                </w14:textFill>
              </w:rPr>
              <w:t>(1)现场监测期间，有专人监视工况条件，保证该装置生产设施及环境保护设施处于正常运行状况。</w:t>
            </w:r>
            <w:bookmarkEnd w:id="15"/>
          </w:p>
          <w:p>
            <w:pPr>
              <w:pStyle w:val="18"/>
              <w:tabs>
                <w:tab w:val="left" w:pos="2631"/>
                <w:tab w:val="left" w:pos="5747"/>
              </w:tabs>
              <w:spacing w:line="360" w:lineRule="auto"/>
              <w:ind w:firstLine="480" w:firstLineChars="200"/>
              <w:jc w:val="both"/>
              <w:rPr>
                <w:rFonts w:hint="default" w:ascii="Times New Roman" w:hAnsi="Times New Roman" w:cs="Times New Roman"/>
                <w:kern w:val="2"/>
                <w:szCs w:val="24"/>
              </w:rPr>
            </w:pPr>
            <w:bookmarkStart w:id="16" w:name="_Toc6370"/>
            <w:r>
              <w:rPr>
                <w:rFonts w:hint="default" w:ascii="Times New Roman" w:hAnsi="Times New Roman" w:cs="Times New Roman"/>
                <w:kern w:val="2"/>
                <w:szCs w:val="24"/>
              </w:rPr>
              <w:t>(2)监测过程严格执行国家有关标准，按《环境监测技术规范》要求进行全程质量控制。</w:t>
            </w:r>
            <w:bookmarkEnd w:id="16"/>
          </w:p>
          <w:p>
            <w:pPr>
              <w:pStyle w:val="18"/>
              <w:tabs>
                <w:tab w:val="left" w:pos="2631"/>
                <w:tab w:val="left" w:pos="5747"/>
              </w:tabs>
              <w:spacing w:line="360" w:lineRule="auto"/>
              <w:ind w:firstLine="480" w:firstLineChars="200"/>
              <w:jc w:val="both"/>
              <w:rPr>
                <w:rFonts w:hint="default" w:ascii="Times New Roman" w:hAnsi="Times New Roman" w:cs="Times New Roman"/>
                <w:kern w:val="2"/>
                <w:szCs w:val="24"/>
              </w:rPr>
            </w:pPr>
            <w:bookmarkStart w:id="17" w:name="_Toc27842"/>
            <w:r>
              <w:rPr>
                <w:rFonts w:hint="default" w:ascii="Times New Roman" w:hAnsi="Times New Roman" w:cs="Times New Roman"/>
                <w:kern w:val="2"/>
                <w:szCs w:val="24"/>
              </w:rPr>
              <w:t>(3)监测人员持证上岗。</w:t>
            </w:r>
            <w:bookmarkEnd w:id="17"/>
          </w:p>
          <w:p>
            <w:pPr>
              <w:pStyle w:val="18"/>
              <w:tabs>
                <w:tab w:val="left" w:pos="2631"/>
                <w:tab w:val="left" w:pos="5747"/>
              </w:tabs>
              <w:spacing w:line="360" w:lineRule="auto"/>
              <w:ind w:firstLine="480" w:firstLineChars="200"/>
              <w:jc w:val="both"/>
              <w:rPr>
                <w:rFonts w:hint="default" w:ascii="Times New Roman" w:hAnsi="Times New Roman" w:cs="Times New Roman"/>
                <w:kern w:val="2"/>
                <w:szCs w:val="24"/>
              </w:rPr>
            </w:pPr>
            <w:bookmarkStart w:id="18" w:name="_Toc6972"/>
            <w:r>
              <w:rPr>
                <w:rFonts w:hint="default" w:ascii="Times New Roman" w:hAnsi="Times New Roman" w:cs="Times New Roman"/>
                <w:kern w:val="2"/>
                <w:szCs w:val="24"/>
              </w:rPr>
              <w:t>(4)监测时使用经计量部门检定并在有效期内的声级计，声级计在测试前后用</w:t>
            </w:r>
            <w:r>
              <w:rPr>
                <w:rFonts w:hint="eastAsia" w:ascii="Times New Roman" w:hAnsi="Times New Roman" w:cs="Times New Roman"/>
                <w:kern w:val="2"/>
                <w:szCs w:val="24"/>
                <w:lang w:eastAsia="zh-CN"/>
              </w:rPr>
              <w:t>声</w:t>
            </w:r>
            <w:r>
              <w:rPr>
                <w:rFonts w:hint="default" w:ascii="Times New Roman" w:hAnsi="Times New Roman" w:cs="Times New Roman"/>
                <w:kern w:val="2"/>
                <w:szCs w:val="24"/>
              </w:rPr>
              <w:t>标准</w:t>
            </w:r>
            <w:r>
              <w:rPr>
                <w:rFonts w:hint="eastAsia" w:ascii="Times New Roman" w:hAnsi="Times New Roman" w:cs="Times New Roman"/>
                <w:kern w:val="2"/>
                <w:szCs w:val="24"/>
                <w:lang w:eastAsia="zh-CN"/>
              </w:rPr>
              <w:t>校准器</w:t>
            </w:r>
            <w:r>
              <w:rPr>
                <w:rFonts w:hint="default" w:ascii="Times New Roman" w:hAnsi="Times New Roman" w:cs="Times New Roman"/>
                <w:kern w:val="2"/>
                <w:szCs w:val="24"/>
              </w:rPr>
              <w:t>进行校准，测量前后仪器的校准示值偏</w:t>
            </w:r>
            <w:r>
              <w:rPr>
                <w:rFonts w:hint="default" w:ascii="Times New Roman" w:hAnsi="Times New Roman" w:cs="Times New Roman"/>
                <w:color w:val="000000" w:themeColor="text1"/>
                <w:kern w:val="2"/>
                <w:szCs w:val="24"/>
                <w14:textFill>
                  <w14:solidFill>
                    <w14:schemeClr w14:val="tx1"/>
                  </w14:solidFill>
                </w14:textFill>
              </w:rPr>
              <w:t>差不大于0.5dB（A）</w:t>
            </w:r>
            <w:r>
              <w:rPr>
                <w:rFonts w:hint="default" w:ascii="Times New Roman" w:hAnsi="Times New Roman" w:cs="Times New Roman"/>
                <w:kern w:val="2"/>
                <w:szCs w:val="24"/>
              </w:rPr>
              <w:t>。</w:t>
            </w:r>
            <w:bookmarkEnd w:id="18"/>
          </w:p>
          <w:p>
            <w:pPr>
              <w:pStyle w:val="18"/>
              <w:tabs>
                <w:tab w:val="left" w:pos="2631"/>
                <w:tab w:val="left" w:pos="5747"/>
              </w:tabs>
              <w:spacing w:line="360" w:lineRule="auto"/>
              <w:ind w:firstLine="480" w:firstLineChars="200"/>
              <w:jc w:val="both"/>
              <w:rPr>
                <w:rFonts w:hint="default" w:ascii="Times New Roman" w:hAnsi="Times New Roman" w:cs="Times New Roman"/>
                <w:kern w:val="2"/>
                <w:szCs w:val="24"/>
              </w:rPr>
            </w:pPr>
            <w:bookmarkStart w:id="19" w:name="_Toc22242"/>
            <w:r>
              <w:rPr>
                <w:rFonts w:hint="default" w:ascii="Times New Roman" w:hAnsi="Times New Roman" w:cs="Times New Roman"/>
                <w:kern w:val="2"/>
                <w:szCs w:val="24"/>
              </w:rPr>
              <w:t>(5)样品交接程序清楚，监测记录及上报结果执行三级审核制度。</w:t>
            </w:r>
            <w:bookmarkEnd w:id="19"/>
          </w:p>
          <w:p>
            <w:pPr>
              <w:pStyle w:val="18"/>
              <w:tabs>
                <w:tab w:val="left" w:pos="2631"/>
                <w:tab w:val="left" w:pos="5747"/>
              </w:tabs>
              <w:spacing w:line="360" w:lineRule="auto"/>
              <w:ind w:firstLine="480" w:firstLineChars="200"/>
              <w:jc w:val="both"/>
              <w:rPr>
                <w:rFonts w:hint="default" w:ascii="Times New Roman" w:hAnsi="Times New Roman" w:cs="Times New Roman"/>
                <w:kern w:val="2"/>
                <w:szCs w:val="24"/>
              </w:rPr>
            </w:pPr>
            <w:bookmarkStart w:id="20" w:name="_Toc14626"/>
            <w:r>
              <w:rPr>
                <w:rFonts w:hint="default" w:ascii="Times New Roman" w:hAnsi="Times New Roman" w:cs="Times New Roman"/>
                <w:kern w:val="2"/>
                <w:szCs w:val="24"/>
              </w:rPr>
              <w:t>(6)监测仪器均通过计量部门检定或自检合格。</w:t>
            </w:r>
            <w:bookmarkEnd w:id="20"/>
          </w:p>
          <w:p>
            <w:pPr>
              <w:pStyle w:val="18"/>
              <w:tabs>
                <w:tab w:val="left" w:pos="2631"/>
                <w:tab w:val="left" w:pos="5747"/>
              </w:tabs>
              <w:spacing w:line="360" w:lineRule="auto"/>
              <w:jc w:val="both"/>
              <w:rPr>
                <w:rFonts w:hint="default" w:ascii="Times New Roman" w:hAnsi="Times New Roman" w:cs="Times New Roman"/>
                <w:b/>
                <w:bCs/>
                <w:color w:val="000000" w:themeColor="text1"/>
                <w:kern w:val="2"/>
                <w:szCs w:val="24"/>
                <w14:textFill>
                  <w14:solidFill>
                    <w14:schemeClr w14:val="tx1"/>
                  </w14:solidFill>
                </w14:textFill>
              </w:rPr>
            </w:pPr>
            <w:r>
              <w:rPr>
                <w:rFonts w:ascii="Times New Roman" w:hAnsi="Times New Roman" w:cs="Times New Roman"/>
                <w:b/>
                <w:bCs/>
                <w:color w:val="000000" w:themeColor="text1"/>
                <w:kern w:val="2"/>
                <w:szCs w:val="24"/>
                <w14:textFill>
                  <w14:solidFill>
                    <w14:schemeClr w14:val="tx1"/>
                  </w14:solidFill>
                </w14:textFill>
              </w:rPr>
              <w:t>二、质量控制结果</w:t>
            </w:r>
          </w:p>
          <w:p>
            <w:pPr>
              <w:pStyle w:val="18"/>
              <w:tabs>
                <w:tab w:val="left" w:pos="2631"/>
                <w:tab w:val="left" w:pos="5747"/>
              </w:tabs>
              <w:spacing w:line="360" w:lineRule="auto"/>
              <w:jc w:val="both"/>
              <w:rPr>
                <w:rFonts w:hint="default" w:ascii="Times New Roman" w:hAnsi="Times New Roman" w:cs="Times New Roman"/>
                <w:b/>
                <w:bCs/>
                <w:color w:val="000000" w:themeColor="text1"/>
                <w:kern w:val="2"/>
                <w:szCs w:val="24"/>
                <w14:textFill>
                  <w14:solidFill>
                    <w14:schemeClr w14:val="tx1"/>
                  </w14:solidFill>
                </w14:textFill>
              </w:rPr>
            </w:pPr>
            <w:r>
              <w:rPr>
                <w:rFonts w:ascii="Times New Roman" w:hAnsi="Times New Roman" w:cs="Times New Roman"/>
                <w:b/>
                <w:bCs/>
                <w:color w:val="000000" w:themeColor="text1"/>
                <w:kern w:val="2"/>
                <w:szCs w:val="24"/>
                <w14:textFill>
                  <w14:solidFill>
                    <w14:schemeClr w14:val="tx1"/>
                  </w14:solidFill>
                </w14:textFill>
              </w:rPr>
              <w:t>2.1废水</w:t>
            </w:r>
          </w:p>
          <w:p>
            <w:pPr>
              <w:spacing w:line="360" w:lineRule="auto"/>
              <w:rPr>
                <w:rFonts w:ascii="Times New Roman" w:hAnsi="Times New Roman" w:cs="Times New Roman"/>
                <w:color w:val="000000" w:themeColor="text1"/>
                <w:sz w:val="24"/>
                <w14:textFill>
                  <w14:solidFill>
                    <w14:schemeClr w14:val="tx1"/>
                  </w14:solidFill>
                </w14:textFill>
              </w:rPr>
            </w:pPr>
            <w:r>
              <w:rPr>
                <w:rFonts w:hint="eastAsia" w:ascii="Times New Roman" w:hAnsi="Times New Roman" w:cs="Times New Roman"/>
                <w:color w:val="000000" w:themeColor="text1"/>
                <w:sz w:val="24"/>
                <w14:textFill>
                  <w14:solidFill>
                    <w14:schemeClr w14:val="tx1"/>
                  </w14:solidFill>
                </w14:textFill>
              </w:rPr>
              <w:t>（1）</w:t>
            </w:r>
            <w:r>
              <w:rPr>
                <w:rFonts w:ascii="Times New Roman" w:hAnsi="Times New Roman" w:cs="Times New Roman"/>
                <w:color w:val="000000" w:themeColor="text1"/>
                <w:sz w:val="24"/>
                <w14:textFill>
                  <w14:solidFill>
                    <w14:schemeClr w14:val="tx1"/>
                  </w14:solidFill>
                </w14:textFill>
              </w:rPr>
              <w:t>平行双样分析结果表</w:t>
            </w:r>
          </w:p>
          <w:p>
            <w:pPr>
              <w:pStyle w:val="18"/>
              <w:jc w:val="center"/>
              <w:rPr>
                <w:rFonts w:hint="default" w:cs="宋体"/>
                <w:b/>
                <w:bCs/>
                <w:sz w:val="21"/>
                <w:szCs w:val="21"/>
              </w:rPr>
            </w:pPr>
            <w:r>
              <w:rPr>
                <w:rFonts w:hint="default" w:ascii="Times New Roman" w:hAnsi="Times New Roman" w:eastAsia="宋体" w:cs="Times New Roman"/>
                <w:b/>
                <w:color w:val="000000" w:themeColor="text1"/>
                <w:kern w:val="2"/>
                <w:sz w:val="21"/>
                <w:szCs w:val="21"/>
                <w:lang w:val="en-US" w:eastAsia="zh-CN" w:bidi="ar-SA"/>
                <w14:textFill>
                  <w14:solidFill>
                    <w14:schemeClr w14:val="tx1"/>
                  </w14:solidFill>
                </w14:textFill>
              </w:rPr>
              <w:t>表7-4 平行双样分析结果一览表</w:t>
            </w:r>
          </w:p>
          <w:tbl>
            <w:tblPr>
              <w:tblStyle w:val="14"/>
              <w:tblW w:w="7860"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964"/>
              <w:gridCol w:w="1965"/>
              <w:gridCol w:w="1965"/>
              <w:gridCol w:w="196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964" w:type="dxa"/>
                  <w:tcBorders>
                    <w:bottom w:val="single" w:color="auto" w:sz="12" w:space="0"/>
                  </w:tcBorders>
                  <w:vAlign w:val="center"/>
                </w:tcPr>
                <w:p>
                  <w:pPr>
                    <w:jc w:val="center"/>
                    <w:rPr>
                      <w:rFonts w:ascii="Times New Roman" w:hAnsi="Times New Roman" w:cs="Times New Roman"/>
                      <w:b/>
                      <w:bCs/>
                      <w:color w:val="000000" w:themeColor="text1"/>
                      <w:szCs w:val="21"/>
                      <w14:textFill>
                        <w14:solidFill>
                          <w14:schemeClr w14:val="tx1"/>
                        </w14:solidFill>
                      </w14:textFill>
                    </w:rPr>
                  </w:pPr>
                  <w:r>
                    <w:rPr>
                      <w:rFonts w:ascii="Times New Roman" w:hAnsi="Times New Roman" w:cs="Times New Roman"/>
                      <w:b/>
                      <w:bCs/>
                      <w:color w:val="000000" w:themeColor="text1"/>
                      <w:szCs w:val="21"/>
                      <w14:textFill>
                        <w14:solidFill>
                          <w14:schemeClr w14:val="tx1"/>
                        </w14:solidFill>
                      </w14:textFill>
                    </w:rPr>
                    <w:t>项目</w:t>
                  </w:r>
                </w:p>
              </w:tc>
              <w:tc>
                <w:tcPr>
                  <w:tcW w:w="1965" w:type="dxa"/>
                  <w:tcBorders>
                    <w:bottom w:val="single" w:color="auto" w:sz="12" w:space="0"/>
                  </w:tcBorders>
                  <w:vAlign w:val="center"/>
                </w:tcPr>
                <w:p>
                  <w:pPr>
                    <w:jc w:val="center"/>
                    <w:rPr>
                      <w:rFonts w:ascii="Times New Roman" w:hAnsi="Times New Roman" w:cs="Times New Roman"/>
                      <w:b/>
                      <w:bCs/>
                      <w:color w:val="000000" w:themeColor="text1"/>
                      <w:szCs w:val="21"/>
                      <w14:textFill>
                        <w14:solidFill>
                          <w14:schemeClr w14:val="tx1"/>
                        </w14:solidFill>
                      </w14:textFill>
                    </w:rPr>
                  </w:pPr>
                  <w:r>
                    <w:rPr>
                      <w:rFonts w:ascii="Times New Roman" w:hAnsi="Times New Roman" w:cs="Times New Roman"/>
                      <w:b/>
                      <w:bCs/>
                      <w:color w:val="000000" w:themeColor="text1"/>
                      <w:szCs w:val="21"/>
                      <w14:textFill>
                        <w14:solidFill>
                          <w14:schemeClr w14:val="tx1"/>
                        </w14:solidFill>
                      </w14:textFill>
                    </w:rPr>
                    <w:t>测定平行双样偏差</w:t>
                  </w:r>
                </w:p>
              </w:tc>
              <w:tc>
                <w:tcPr>
                  <w:tcW w:w="1965" w:type="dxa"/>
                  <w:tcBorders>
                    <w:bottom w:val="single" w:color="auto" w:sz="12" w:space="0"/>
                  </w:tcBorders>
                  <w:vAlign w:val="center"/>
                </w:tcPr>
                <w:p>
                  <w:pPr>
                    <w:jc w:val="center"/>
                    <w:rPr>
                      <w:rFonts w:ascii="Times New Roman" w:hAnsi="Times New Roman" w:cs="Times New Roman"/>
                      <w:b/>
                      <w:bCs/>
                      <w:color w:val="000000" w:themeColor="text1"/>
                      <w:szCs w:val="21"/>
                      <w14:textFill>
                        <w14:solidFill>
                          <w14:schemeClr w14:val="tx1"/>
                        </w14:solidFill>
                      </w14:textFill>
                    </w:rPr>
                  </w:pPr>
                  <w:r>
                    <w:rPr>
                      <w:rFonts w:ascii="Times New Roman" w:hAnsi="Times New Roman" w:cs="Times New Roman"/>
                      <w:b/>
                      <w:bCs/>
                      <w:color w:val="000000" w:themeColor="text1"/>
                      <w:szCs w:val="21"/>
                      <w14:textFill>
                        <w14:solidFill>
                          <w14:schemeClr w14:val="tx1"/>
                        </w14:solidFill>
                      </w14:textFill>
                    </w:rPr>
                    <w:t>规定平行双样偏差</w:t>
                  </w:r>
                </w:p>
              </w:tc>
              <w:tc>
                <w:tcPr>
                  <w:tcW w:w="1966" w:type="dxa"/>
                  <w:tcBorders>
                    <w:bottom w:val="single" w:color="auto" w:sz="12" w:space="0"/>
                  </w:tcBorders>
                  <w:vAlign w:val="center"/>
                </w:tcPr>
                <w:p>
                  <w:pPr>
                    <w:jc w:val="center"/>
                    <w:rPr>
                      <w:rFonts w:ascii="Times New Roman" w:hAnsi="Times New Roman" w:cs="Times New Roman"/>
                      <w:b/>
                      <w:bCs/>
                      <w:color w:val="000000" w:themeColor="text1"/>
                      <w:szCs w:val="21"/>
                      <w14:textFill>
                        <w14:solidFill>
                          <w14:schemeClr w14:val="tx1"/>
                        </w14:solidFill>
                      </w14:textFill>
                    </w:rPr>
                  </w:pPr>
                  <w:r>
                    <w:rPr>
                      <w:rFonts w:ascii="Times New Roman" w:hAnsi="Times New Roman" w:cs="Times New Roman"/>
                      <w:b/>
                      <w:bCs/>
                      <w:color w:val="000000" w:themeColor="text1"/>
                      <w:szCs w:val="21"/>
                      <w14:textFill>
                        <w14:solidFill>
                          <w14:schemeClr w14:val="tx1"/>
                        </w14:solidFill>
                      </w14:textFill>
                    </w:rPr>
                    <w:t>评价</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964" w:type="dxa"/>
                  <w:tcBorders>
                    <w:top w:val="single" w:color="auto" w:sz="12" w:space="0"/>
                    <w:tl2br w:val="nil"/>
                    <w:tr2bl w:val="nil"/>
                  </w:tcBorders>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化学需</w:t>
                  </w:r>
                  <w:r>
                    <w:rPr>
                      <w:rFonts w:hint="eastAsia" w:ascii="Times New Roman" w:hAnsi="Times New Roman" w:cs="Times New Roman"/>
                      <w:color w:val="000000" w:themeColor="text1"/>
                      <w:szCs w:val="21"/>
                      <w14:textFill>
                        <w14:solidFill>
                          <w14:schemeClr w14:val="tx1"/>
                        </w14:solidFill>
                      </w14:textFill>
                    </w:rPr>
                    <w:t>氧</w:t>
                  </w:r>
                  <w:r>
                    <w:rPr>
                      <w:rFonts w:ascii="Times New Roman" w:hAnsi="Times New Roman" w:cs="Times New Roman"/>
                      <w:color w:val="000000" w:themeColor="text1"/>
                      <w:szCs w:val="21"/>
                      <w14:textFill>
                        <w14:solidFill>
                          <w14:schemeClr w14:val="tx1"/>
                        </w14:solidFill>
                      </w14:textFill>
                    </w:rPr>
                    <w:t>量</w:t>
                  </w:r>
                </w:p>
              </w:tc>
              <w:tc>
                <w:tcPr>
                  <w:tcW w:w="1965" w:type="dxa"/>
                  <w:tcBorders>
                    <w:top w:val="single" w:color="auto" w:sz="12" w:space="0"/>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0" w:lineRule="atLeast"/>
                    <w:ind w:left="0" w:leftChars="0" w:right="0" w:rightChars="0" w:firstLine="0" w:firstLineChars="0"/>
                    <w:jc w:val="center"/>
                    <w:textAlignment w:val="auto"/>
                    <w:outlineLvl w:val="9"/>
                    <w:rPr>
                      <w:rFonts w:hint="default" w:ascii="Times New Roman" w:hAnsi="Times New Roman" w:cs="Times New Roman"/>
                      <w:color w:val="000000" w:themeColor="text1"/>
                      <w:szCs w:val="21"/>
                      <w:lang w:val="en-US"/>
                      <w14:textFill>
                        <w14:solidFill>
                          <w14:schemeClr w14:val="tx1"/>
                        </w14:solidFill>
                      </w14:textFill>
                    </w:rPr>
                  </w:pPr>
                  <w:r>
                    <w:rPr>
                      <w:rFonts w:hint="eastAsia" w:ascii="Times New Roman" w:hAnsi="Times New Roman"/>
                      <w:szCs w:val="21"/>
                      <w:lang w:val="en-US" w:eastAsia="zh-CN"/>
                    </w:rPr>
                    <w:t>1.4</w:t>
                  </w:r>
                </w:p>
              </w:tc>
              <w:tc>
                <w:tcPr>
                  <w:tcW w:w="1965" w:type="dxa"/>
                  <w:tcBorders>
                    <w:top w:val="single" w:color="auto" w:sz="12" w:space="0"/>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szCs w:val="21"/>
                    </w:rPr>
                    <w:t>≤10%</w:t>
                  </w:r>
                </w:p>
              </w:tc>
              <w:tc>
                <w:tcPr>
                  <w:tcW w:w="1966" w:type="dxa"/>
                  <w:tcBorders>
                    <w:top w:val="single" w:color="auto" w:sz="12" w:space="0"/>
                    <w:tl2br w:val="nil"/>
                    <w:tr2bl w:val="nil"/>
                  </w:tcBorders>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合格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964" w:type="dxa"/>
                  <w:tcBorders>
                    <w:tl2br w:val="nil"/>
                    <w:tr2bl w:val="nil"/>
                  </w:tcBorders>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氨氮</w:t>
                  </w:r>
                </w:p>
              </w:tc>
              <w:tc>
                <w:tcPr>
                  <w:tcW w:w="1965"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0" w:lineRule="atLeast"/>
                    <w:ind w:left="0" w:leftChars="0" w:right="0" w:rightChars="0" w:firstLine="0" w:firstLineChars="0"/>
                    <w:jc w:val="center"/>
                    <w:textAlignment w:val="auto"/>
                    <w:outlineLvl w:val="9"/>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cs="Times New Roman"/>
                      <w:color w:val="000000" w:themeColor="text1"/>
                      <w:szCs w:val="21"/>
                      <w:lang w:val="en-US" w:eastAsia="zh-CN"/>
                      <w14:textFill>
                        <w14:solidFill>
                          <w14:schemeClr w14:val="tx1"/>
                        </w14:solidFill>
                      </w14:textFill>
                    </w:rPr>
                    <w:t>0.9</w:t>
                  </w:r>
                </w:p>
              </w:tc>
              <w:tc>
                <w:tcPr>
                  <w:tcW w:w="1965"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szCs w:val="21"/>
                    </w:rPr>
                    <w:t>≤</w:t>
                  </w:r>
                  <w:r>
                    <w:rPr>
                      <w:rFonts w:hint="eastAsia" w:ascii="Times New Roman" w:hAnsi="Times New Roman"/>
                      <w:szCs w:val="21"/>
                      <w:lang w:val="en-US" w:eastAsia="zh-CN"/>
                    </w:rPr>
                    <w:t>1</w:t>
                  </w:r>
                  <w:r>
                    <w:rPr>
                      <w:rFonts w:hint="eastAsia" w:ascii="Times New Roman" w:hAnsi="Times New Roman"/>
                      <w:szCs w:val="21"/>
                    </w:rPr>
                    <w:t>0%</w:t>
                  </w:r>
                </w:p>
              </w:tc>
              <w:tc>
                <w:tcPr>
                  <w:tcW w:w="1966" w:type="dxa"/>
                  <w:tcBorders>
                    <w:tl2br w:val="nil"/>
                    <w:tr2bl w:val="nil"/>
                  </w:tcBorders>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合格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964" w:type="dxa"/>
                  <w:tcBorders>
                    <w:tl2br w:val="nil"/>
                    <w:tr2bl w:val="nil"/>
                  </w:tcBorders>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五日生化需</w:t>
                  </w:r>
                  <w:r>
                    <w:rPr>
                      <w:rFonts w:hint="eastAsia" w:ascii="Times New Roman" w:hAnsi="Times New Roman" w:cs="Times New Roman"/>
                      <w:color w:val="000000" w:themeColor="text1"/>
                      <w:szCs w:val="21"/>
                      <w14:textFill>
                        <w14:solidFill>
                          <w14:schemeClr w14:val="tx1"/>
                        </w14:solidFill>
                      </w14:textFill>
                    </w:rPr>
                    <w:t>氧</w:t>
                  </w:r>
                  <w:r>
                    <w:rPr>
                      <w:rFonts w:ascii="Times New Roman" w:hAnsi="Times New Roman" w:cs="Times New Roman"/>
                      <w:color w:val="000000" w:themeColor="text1"/>
                      <w:szCs w:val="21"/>
                      <w14:textFill>
                        <w14:solidFill>
                          <w14:schemeClr w14:val="tx1"/>
                        </w14:solidFill>
                      </w14:textFill>
                    </w:rPr>
                    <w:t>量</w:t>
                  </w:r>
                </w:p>
              </w:tc>
              <w:tc>
                <w:tcPr>
                  <w:tcW w:w="1965"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0" w:lineRule="atLeast"/>
                    <w:ind w:left="0" w:leftChars="0" w:right="0" w:rightChars="0" w:firstLine="0" w:firstLineChars="0"/>
                    <w:jc w:val="center"/>
                    <w:textAlignment w:val="auto"/>
                    <w:outlineLvl w:val="9"/>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szCs w:val="21"/>
                      <w:lang w:val="en-US" w:eastAsia="zh-CN"/>
                    </w:rPr>
                    <w:t>4.1</w:t>
                  </w:r>
                </w:p>
              </w:tc>
              <w:tc>
                <w:tcPr>
                  <w:tcW w:w="1965"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szCs w:val="21"/>
                    </w:rPr>
                    <w:t>≤</w:t>
                  </w:r>
                  <w:r>
                    <w:rPr>
                      <w:rFonts w:hint="eastAsia" w:ascii="Times New Roman" w:hAnsi="Times New Roman"/>
                      <w:szCs w:val="21"/>
                      <w:lang w:val="en-US" w:eastAsia="zh-CN"/>
                    </w:rPr>
                    <w:t>2</w:t>
                  </w:r>
                  <w:r>
                    <w:rPr>
                      <w:rFonts w:hint="eastAsia" w:ascii="Times New Roman" w:hAnsi="Times New Roman"/>
                      <w:szCs w:val="21"/>
                    </w:rPr>
                    <w:t>0%</w:t>
                  </w:r>
                </w:p>
              </w:tc>
              <w:tc>
                <w:tcPr>
                  <w:tcW w:w="1966" w:type="dxa"/>
                  <w:tcBorders>
                    <w:tl2br w:val="nil"/>
                    <w:tr2bl w:val="nil"/>
                  </w:tcBorders>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合格</w:t>
                  </w:r>
                </w:p>
              </w:tc>
            </w:tr>
          </w:tbl>
          <w:p>
            <w:pPr>
              <w:spacing w:line="360" w:lineRule="auto"/>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（2）质控样分析结果表</w:t>
            </w:r>
          </w:p>
          <w:p>
            <w:pPr>
              <w:pStyle w:val="18"/>
              <w:jc w:val="center"/>
              <w:rPr>
                <w:rFonts w:hint="default" w:ascii="Times New Roman" w:hAnsi="Times New Roman" w:eastAsia="宋体" w:cs="Times New Roman"/>
                <w:b/>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color w:val="000000" w:themeColor="text1"/>
                <w:kern w:val="2"/>
                <w:sz w:val="21"/>
                <w:szCs w:val="21"/>
                <w:lang w:val="en-US" w:eastAsia="zh-CN" w:bidi="ar-SA"/>
                <w14:textFill>
                  <w14:solidFill>
                    <w14:schemeClr w14:val="tx1"/>
                  </w14:solidFill>
                </w14:textFill>
              </w:rPr>
              <w:t>表7-5 质控分析结果一览表</w:t>
            </w:r>
          </w:p>
          <w:tbl>
            <w:tblPr>
              <w:tblStyle w:val="14"/>
              <w:tblW w:w="7813"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48"/>
              <w:gridCol w:w="1260"/>
              <w:gridCol w:w="1564"/>
              <w:gridCol w:w="1247"/>
              <w:gridCol w:w="1247"/>
              <w:gridCol w:w="124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24" w:hRule="atLeast"/>
                <w:jc w:val="center"/>
              </w:trPr>
              <w:tc>
                <w:tcPr>
                  <w:tcW w:w="1248" w:type="dxa"/>
                  <w:tcBorders>
                    <w:tl2br w:val="nil"/>
                    <w:tr2bl w:val="nil"/>
                  </w:tcBorders>
                  <w:vAlign w:val="center"/>
                </w:tcPr>
                <w:p>
                  <w:pPr>
                    <w:pStyle w:val="2"/>
                    <w:keepNext w:val="0"/>
                    <w:keepLines w:val="0"/>
                    <w:pageBreakBefore w:val="0"/>
                    <w:kinsoku/>
                    <w:wordWrap/>
                    <w:overflowPunct/>
                    <w:topLinePunct w:val="0"/>
                    <w:bidi w:val="0"/>
                    <w:snapToGrid/>
                    <w:spacing w:after="0" w:line="0" w:lineRule="atLeast"/>
                    <w:ind w:left="0" w:leftChars="0"/>
                    <w:jc w:val="center"/>
                    <w:rPr>
                      <w:rFonts w:ascii="Times New Roman" w:hAnsi="Times New Roman"/>
                      <w:b/>
                      <w:bCs/>
                      <w:szCs w:val="21"/>
                    </w:rPr>
                  </w:pPr>
                  <w:r>
                    <w:rPr>
                      <w:rFonts w:hint="eastAsia" w:ascii="Times New Roman" w:hAnsi="Times New Roman"/>
                      <w:b/>
                      <w:bCs/>
                      <w:szCs w:val="21"/>
                    </w:rPr>
                    <w:t>项目</w:t>
                  </w:r>
                </w:p>
              </w:tc>
              <w:tc>
                <w:tcPr>
                  <w:tcW w:w="1260" w:type="dxa"/>
                  <w:tcBorders>
                    <w:tl2br w:val="nil"/>
                    <w:tr2bl w:val="nil"/>
                  </w:tcBorders>
                  <w:vAlign w:val="center"/>
                </w:tcPr>
                <w:p>
                  <w:pPr>
                    <w:pStyle w:val="2"/>
                    <w:keepNext w:val="0"/>
                    <w:keepLines w:val="0"/>
                    <w:pageBreakBefore w:val="0"/>
                    <w:kinsoku/>
                    <w:wordWrap/>
                    <w:overflowPunct/>
                    <w:topLinePunct w:val="0"/>
                    <w:bidi w:val="0"/>
                    <w:snapToGrid/>
                    <w:spacing w:after="0" w:line="0" w:lineRule="atLeast"/>
                    <w:ind w:left="0" w:leftChars="0"/>
                    <w:jc w:val="center"/>
                    <w:rPr>
                      <w:rFonts w:ascii="Times New Roman" w:hAnsi="Times New Roman"/>
                      <w:b/>
                      <w:bCs/>
                      <w:szCs w:val="21"/>
                    </w:rPr>
                  </w:pPr>
                  <w:r>
                    <w:rPr>
                      <w:rFonts w:hint="eastAsia" w:ascii="Times New Roman" w:hAnsi="Times New Roman"/>
                      <w:b/>
                      <w:bCs/>
                      <w:szCs w:val="21"/>
                    </w:rPr>
                    <w:t>标准样品编号</w:t>
                  </w:r>
                </w:p>
              </w:tc>
              <w:tc>
                <w:tcPr>
                  <w:tcW w:w="1564" w:type="dxa"/>
                  <w:tcBorders>
                    <w:tl2br w:val="nil"/>
                    <w:tr2bl w:val="nil"/>
                  </w:tcBorders>
                  <w:vAlign w:val="center"/>
                </w:tcPr>
                <w:p>
                  <w:pPr>
                    <w:pStyle w:val="2"/>
                    <w:keepNext w:val="0"/>
                    <w:keepLines w:val="0"/>
                    <w:pageBreakBefore w:val="0"/>
                    <w:kinsoku/>
                    <w:wordWrap/>
                    <w:overflowPunct/>
                    <w:topLinePunct w:val="0"/>
                    <w:bidi w:val="0"/>
                    <w:snapToGrid/>
                    <w:spacing w:after="0" w:line="0" w:lineRule="atLeast"/>
                    <w:ind w:left="0" w:leftChars="0"/>
                    <w:jc w:val="center"/>
                    <w:rPr>
                      <w:rFonts w:ascii="Times New Roman" w:hAnsi="Times New Roman"/>
                      <w:b/>
                      <w:bCs/>
                      <w:szCs w:val="21"/>
                    </w:rPr>
                  </w:pPr>
                  <w:r>
                    <w:rPr>
                      <w:rFonts w:hint="eastAsia" w:ascii="Times New Roman" w:hAnsi="Times New Roman"/>
                      <w:b/>
                      <w:bCs/>
                      <w:szCs w:val="21"/>
                    </w:rPr>
                    <w:t>标准样品</w:t>
                  </w:r>
                </w:p>
                <w:p>
                  <w:pPr>
                    <w:pStyle w:val="2"/>
                    <w:keepNext w:val="0"/>
                    <w:keepLines w:val="0"/>
                    <w:pageBreakBefore w:val="0"/>
                    <w:kinsoku/>
                    <w:wordWrap/>
                    <w:overflowPunct/>
                    <w:topLinePunct w:val="0"/>
                    <w:bidi w:val="0"/>
                    <w:snapToGrid/>
                    <w:spacing w:after="0" w:line="0" w:lineRule="atLeast"/>
                    <w:ind w:left="0" w:leftChars="0"/>
                    <w:jc w:val="center"/>
                    <w:rPr>
                      <w:rFonts w:ascii="Times New Roman" w:hAnsi="Times New Roman"/>
                      <w:b/>
                      <w:bCs/>
                      <w:szCs w:val="21"/>
                    </w:rPr>
                  </w:pPr>
                  <w:r>
                    <w:rPr>
                      <w:rFonts w:hint="eastAsia" w:ascii="Times New Roman" w:hAnsi="Times New Roman"/>
                      <w:b/>
                      <w:bCs/>
                      <w:szCs w:val="21"/>
                    </w:rPr>
                    <w:t>浓度范围</w:t>
                  </w:r>
                  <w:r>
                    <w:rPr>
                      <w:rFonts w:hint="eastAsia" w:ascii="Times New Roman" w:hAnsi="Times New Roman"/>
                      <w:b/>
                      <w:bCs/>
                      <w:szCs w:val="21"/>
                      <w:lang w:eastAsia="zh-CN"/>
                    </w:rPr>
                    <w:t>（</w:t>
                  </w:r>
                  <w:r>
                    <w:rPr>
                      <w:rFonts w:ascii="Times New Roman" w:hAnsi="Times New Roman"/>
                      <w:sz w:val="21"/>
                      <w:szCs w:val="21"/>
                      <w:lang w:val="en-US"/>
                    </w:rPr>
                    <w:t>mg/L</w:t>
                  </w:r>
                  <w:r>
                    <w:rPr>
                      <w:rFonts w:hint="eastAsia" w:ascii="Times New Roman" w:hAnsi="Times New Roman"/>
                      <w:b/>
                      <w:bCs/>
                      <w:szCs w:val="21"/>
                      <w:lang w:eastAsia="zh-CN"/>
                    </w:rPr>
                    <w:t>）</w:t>
                  </w:r>
                </w:p>
              </w:tc>
              <w:tc>
                <w:tcPr>
                  <w:tcW w:w="1247" w:type="dxa"/>
                  <w:tcBorders>
                    <w:tl2br w:val="nil"/>
                    <w:tr2bl w:val="nil"/>
                  </w:tcBorders>
                  <w:vAlign w:val="center"/>
                </w:tcPr>
                <w:p>
                  <w:pPr>
                    <w:keepNext w:val="0"/>
                    <w:keepLines w:val="0"/>
                    <w:pageBreakBefore w:val="0"/>
                    <w:kinsoku/>
                    <w:wordWrap/>
                    <w:overflowPunct/>
                    <w:topLinePunct w:val="0"/>
                    <w:bidi w:val="0"/>
                    <w:snapToGrid/>
                    <w:spacing w:line="0" w:lineRule="atLeast"/>
                    <w:ind w:left="0" w:leftChars="0"/>
                    <w:jc w:val="center"/>
                    <w:rPr>
                      <w:rFonts w:ascii="Times New Roman" w:hAnsi="Times New Roman"/>
                      <w:b/>
                      <w:bCs/>
                      <w:szCs w:val="21"/>
                    </w:rPr>
                  </w:pPr>
                  <w:r>
                    <w:rPr>
                      <w:rFonts w:hint="eastAsia" w:ascii="Times New Roman" w:hAnsi="Times New Roman"/>
                      <w:b/>
                      <w:bCs/>
                      <w:kern w:val="0"/>
                      <w:szCs w:val="21"/>
                      <w:lang w:val="en-US" w:eastAsia="zh-CN"/>
                    </w:rPr>
                    <w:t>9</w:t>
                  </w:r>
                  <w:r>
                    <w:rPr>
                      <w:rFonts w:ascii="Times New Roman" w:hAnsi="Times New Roman"/>
                      <w:b/>
                      <w:bCs/>
                      <w:kern w:val="0"/>
                      <w:szCs w:val="21"/>
                      <w:lang w:val="en-US"/>
                    </w:rPr>
                    <w:t>月</w:t>
                  </w:r>
                  <w:r>
                    <w:rPr>
                      <w:rFonts w:hint="eastAsia" w:ascii="Times New Roman" w:hAnsi="Times New Roman"/>
                      <w:b/>
                      <w:bCs/>
                      <w:kern w:val="0"/>
                      <w:szCs w:val="21"/>
                      <w:lang w:val="en-US" w:eastAsia="zh-CN"/>
                    </w:rPr>
                    <w:t>17</w:t>
                  </w:r>
                  <w:r>
                    <w:rPr>
                      <w:rFonts w:ascii="Times New Roman" w:hAnsi="Times New Roman"/>
                      <w:b/>
                      <w:bCs/>
                      <w:kern w:val="0"/>
                      <w:szCs w:val="21"/>
                      <w:lang w:val="en-US"/>
                    </w:rPr>
                    <w:t>日标准样品实测值</w:t>
                  </w:r>
                </w:p>
              </w:tc>
              <w:tc>
                <w:tcPr>
                  <w:tcW w:w="1247" w:type="dxa"/>
                  <w:tcBorders>
                    <w:tl2br w:val="nil"/>
                    <w:tr2bl w:val="nil"/>
                  </w:tcBorders>
                  <w:vAlign w:val="center"/>
                </w:tcPr>
                <w:p>
                  <w:pPr>
                    <w:keepNext w:val="0"/>
                    <w:keepLines w:val="0"/>
                    <w:pageBreakBefore w:val="0"/>
                    <w:kinsoku/>
                    <w:wordWrap/>
                    <w:overflowPunct/>
                    <w:topLinePunct w:val="0"/>
                    <w:bidi w:val="0"/>
                    <w:snapToGrid/>
                    <w:spacing w:line="0" w:lineRule="atLeast"/>
                    <w:ind w:left="0" w:leftChars="0"/>
                    <w:jc w:val="center"/>
                  </w:pPr>
                  <w:r>
                    <w:rPr>
                      <w:rFonts w:hint="eastAsia" w:ascii="Times New Roman" w:hAnsi="Times New Roman"/>
                      <w:b/>
                      <w:bCs/>
                      <w:kern w:val="0"/>
                      <w:szCs w:val="21"/>
                      <w:lang w:val="en-US" w:eastAsia="zh-CN"/>
                    </w:rPr>
                    <w:t>9</w:t>
                  </w:r>
                  <w:r>
                    <w:rPr>
                      <w:rFonts w:ascii="Times New Roman" w:hAnsi="Times New Roman"/>
                      <w:b/>
                      <w:bCs/>
                      <w:kern w:val="0"/>
                      <w:szCs w:val="21"/>
                      <w:lang w:val="en-US"/>
                    </w:rPr>
                    <w:t>月</w:t>
                  </w:r>
                  <w:r>
                    <w:rPr>
                      <w:rFonts w:hint="eastAsia" w:ascii="Times New Roman" w:hAnsi="Times New Roman"/>
                      <w:b/>
                      <w:bCs/>
                      <w:kern w:val="0"/>
                      <w:szCs w:val="21"/>
                      <w:lang w:val="en-US" w:eastAsia="zh-CN"/>
                    </w:rPr>
                    <w:t>18</w:t>
                  </w:r>
                  <w:r>
                    <w:rPr>
                      <w:rFonts w:ascii="Times New Roman" w:hAnsi="Times New Roman"/>
                      <w:b/>
                      <w:bCs/>
                      <w:kern w:val="0"/>
                      <w:szCs w:val="21"/>
                      <w:lang w:val="en-US"/>
                    </w:rPr>
                    <w:t>日标准样品实测值</w:t>
                  </w:r>
                </w:p>
              </w:tc>
              <w:tc>
                <w:tcPr>
                  <w:tcW w:w="1247" w:type="dxa"/>
                  <w:tcBorders>
                    <w:tl2br w:val="nil"/>
                    <w:tr2bl w:val="nil"/>
                  </w:tcBorders>
                  <w:vAlign w:val="center"/>
                </w:tcPr>
                <w:p>
                  <w:pPr>
                    <w:pStyle w:val="2"/>
                    <w:keepNext w:val="0"/>
                    <w:keepLines w:val="0"/>
                    <w:pageBreakBefore w:val="0"/>
                    <w:kinsoku/>
                    <w:wordWrap/>
                    <w:overflowPunct/>
                    <w:topLinePunct w:val="0"/>
                    <w:bidi w:val="0"/>
                    <w:snapToGrid/>
                    <w:spacing w:after="0" w:line="0" w:lineRule="atLeast"/>
                    <w:ind w:left="0" w:leftChars="0"/>
                    <w:jc w:val="center"/>
                  </w:pPr>
                  <w:r>
                    <w:rPr>
                      <w:rFonts w:hint="default" w:ascii="Times New Roman" w:hAnsi="Times New Roman"/>
                      <w:b/>
                      <w:bCs/>
                      <w:color w:val="auto"/>
                      <w:sz w:val="21"/>
                      <w:szCs w:val="21"/>
                    </w:rPr>
                    <w:t>评价</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93" w:hRule="atLeast"/>
                <w:jc w:val="center"/>
              </w:trPr>
              <w:tc>
                <w:tcPr>
                  <w:tcW w:w="1248" w:type="dxa"/>
                  <w:tcBorders>
                    <w:tl2br w:val="nil"/>
                    <w:tr2bl w:val="nil"/>
                  </w:tcBorders>
                  <w:vAlign w:val="center"/>
                </w:tcPr>
                <w:p>
                  <w:pPr>
                    <w:pStyle w:val="2"/>
                    <w:keepNext w:val="0"/>
                    <w:keepLines w:val="0"/>
                    <w:pageBreakBefore w:val="0"/>
                    <w:kinsoku/>
                    <w:wordWrap/>
                    <w:overflowPunct/>
                    <w:topLinePunct w:val="0"/>
                    <w:bidi w:val="0"/>
                    <w:snapToGrid/>
                    <w:spacing w:after="0" w:line="0" w:lineRule="atLeast"/>
                    <w:ind w:left="0" w:leftChars="0"/>
                    <w:jc w:val="center"/>
                    <w:rPr>
                      <w:rFonts w:hint="eastAsia" w:ascii="Times New Roman" w:hAnsi="Times New Roman" w:eastAsia="宋体"/>
                      <w:sz w:val="21"/>
                      <w:szCs w:val="21"/>
                      <w:lang w:val="en-US" w:eastAsia="zh-CN"/>
                    </w:rPr>
                  </w:pPr>
                  <w:r>
                    <w:rPr>
                      <w:rFonts w:hint="eastAsia" w:ascii="Times New Roman" w:hAnsi="Times New Roman"/>
                      <w:sz w:val="21"/>
                      <w:szCs w:val="21"/>
                      <w:lang w:val="en-US" w:eastAsia="zh-CN"/>
                    </w:rPr>
                    <w:t>化学需氧量</w:t>
                  </w:r>
                </w:p>
              </w:tc>
              <w:tc>
                <w:tcPr>
                  <w:tcW w:w="1260" w:type="dxa"/>
                  <w:tcBorders>
                    <w:tl2br w:val="nil"/>
                    <w:tr2bl w:val="nil"/>
                  </w:tcBorders>
                  <w:vAlign w:val="center"/>
                </w:tcPr>
                <w:p>
                  <w:pPr>
                    <w:pStyle w:val="2"/>
                    <w:keepNext w:val="0"/>
                    <w:keepLines w:val="0"/>
                    <w:pageBreakBefore w:val="0"/>
                    <w:kinsoku/>
                    <w:wordWrap/>
                    <w:overflowPunct/>
                    <w:topLinePunct w:val="0"/>
                    <w:bidi w:val="0"/>
                    <w:snapToGrid/>
                    <w:spacing w:after="0" w:line="0" w:lineRule="atLeast"/>
                    <w:ind w:left="0" w:leftChars="0"/>
                    <w:jc w:val="center"/>
                    <w:rPr>
                      <w:rFonts w:hint="default" w:ascii="Times New Roman" w:hAnsi="Times New Roman" w:eastAsia="宋体"/>
                      <w:sz w:val="21"/>
                      <w:szCs w:val="21"/>
                      <w:lang w:val="en-US" w:eastAsia="zh-CN"/>
                    </w:rPr>
                  </w:pPr>
                  <w:r>
                    <w:rPr>
                      <w:rFonts w:hint="eastAsia" w:ascii="Times New Roman" w:hAnsi="Times New Roman"/>
                      <w:sz w:val="21"/>
                      <w:szCs w:val="21"/>
                      <w:lang w:val="en-US" w:eastAsia="zh-CN"/>
                    </w:rPr>
                    <w:t>GX2019159</w:t>
                  </w:r>
                </w:p>
              </w:tc>
              <w:tc>
                <w:tcPr>
                  <w:tcW w:w="1564" w:type="dxa"/>
                  <w:tcBorders>
                    <w:tl2br w:val="nil"/>
                    <w:tr2bl w:val="nil"/>
                  </w:tcBorders>
                  <w:vAlign w:val="center"/>
                </w:tcPr>
                <w:p>
                  <w:pPr>
                    <w:pStyle w:val="2"/>
                    <w:keepNext w:val="0"/>
                    <w:keepLines w:val="0"/>
                    <w:pageBreakBefore w:val="0"/>
                    <w:kinsoku/>
                    <w:wordWrap/>
                    <w:overflowPunct/>
                    <w:topLinePunct w:val="0"/>
                    <w:bidi w:val="0"/>
                    <w:snapToGrid/>
                    <w:spacing w:after="0" w:line="0" w:lineRule="atLeast"/>
                    <w:ind w:left="0" w:leftChars="0"/>
                    <w:jc w:val="center"/>
                    <w:rPr>
                      <w:rFonts w:hint="default" w:ascii="Times New Roman" w:hAnsi="Times New Roman" w:eastAsia="宋体"/>
                      <w:sz w:val="21"/>
                      <w:szCs w:val="21"/>
                      <w:lang w:val="en-US" w:eastAsia="zh-CN"/>
                    </w:rPr>
                  </w:pPr>
                  <w:r>
                    <w:rPr>
                      <w:rFonts w:hint="eastAsia" w:ascii="Times New Roman" w:hAnsi="Times New Roman" w:cs="Times New Roman"/>
                      <w:sz w:val="21"/>
                      <w:szCs w:val="21"/>
                      <w:lang w:val="en-US" w:eastAsia="zh-CN"/>
                    </w:rPr>
                    <w:t>268</w:t>
                  </w:r>
                  <w:r>
                    <w:rPr>
                      <w:rFonts w:hint="default" w:ascii="Times New Roman" w:hAnsi="Times New Roman" w:cs="Times New Roman"/>
                      <w:sz w:val="21"/>
                      <w:szCs w:val="21"/>
                      <w:lang w:val="en-US" w:eastAsia="zh-CN"/>
                    </w:rPr>
                    <w:t>±</w:t>
                  </w:r>
                  <w:r>
                    <w:rPr>
                      <w:rFonts w:hint="eastAsia" w:ascii="Times New Roman" w:hAnsi="Times New Roman" w:cs="Times New Roman"/>
                      <w:sz w:val="21"/>
                      <w:szCs w:val="21"/>
                      <w:lang w:val="en-US" w:eastAsia="zh-CN"/>
                    </w:rPr>
                    <w:t>12</w:t>
                  </w:r>
                </w:p>
              </w:tc>
              <w:tc>
                <w:tcPr>
                  <w:tcW w:w="1247" w:type="dxa"/>
                  <w:tcBorders>
                    <w:tl2br w:val="nil"/>
                    <w:tr2bl w:val="nil"/>
                  </w:tcBorders>
                  <w:vAlign w:val="center"/>
                </w:tcPr>
                <w:p>
                  <w:pPr>
                    <w:pStyle w:val="2"/>
                    <w:keepNext w:val="0"/>
                    <w:keepLines w:val="0"/>
                    <w:pageBreakBefore w:val="0"/>
                    <w:kinsoku/>
                    <w:wordWrap/>
                    <w:overflowPunct/>
                    <w:topLinePunct w:val="0"/>
                    <w:bidi w:val="0"/>
                    <w:snapToGrid/>
                    <w:spacing w:after="0" w:line="0" w:lineRule="atLeast"/>
                    <w:ind w:left="0" w:leftChars="0"/>
                    <w:jc w:val="center"/>
                    <w:rPr>
                      <w:rFonts w:hint="default" w:ascii="Times New Roman" w:hAnsi="Times New Roman" w:eastAsia="宋体" w:cs="黑体"/>
                      <w:kern w:val="2"/>
                      <w:sz w:val="21"/>
                      <w:szCs w:val="21"/>
                      <w:lang w:val="en-US" w:eastAsia="zh-CN" w:bidi="ar-SA"/>
                    </w:rPr>
                  </w:pPr>
                  <w:r>
                    <w:rPr>
                      <w:rFonts w:hint="eastAsia" w:ascii="Times New Roman" w:hAnsi="Times New Roman" w:eastAsia="宋体" w:cs="黑体"/>
                      <w:kern w:val="2"/>
                      <w:sz w:val="21"/>
                      <w:szCs w:val="21"/>
                      <w:lang w:val="en-US" w:eastAsia="zh-CN" w:bidi="ar-SA"/>
                    </w:rPr>
                    <w:t>261</w:t>
                  </w:r>
                </w:p>
              </w:tc>
              <w:tc>
                <w:tcPr>
                  <w:tcW w:w="1247" w:type="dxa"/>
                  <w:tcBorders>
                    <w:tl2br w:val="nil"/>
                    <w:tr2bl w:val="nil"/>
                  </w:tcBorders>
                  <w:vAlign w:val="center"/>
                </w:tcPr>
                <w:p>
                  <w:pPr>
                    <w:keepNext w:val="0"/>
                    <w:keepLines w:val="0"/>
                    <w:pageBreakBefore w:val="0"/>
                    <w:kinsoku/>
                    <w:wordWrap/>
                    <w:overflowPunct/>
                    <w:topLinePunct w:val="0"/>
                    <w:bidi w:val="0"/>
                    <w:snapToGrid/>
                    <w:spacing w:line="0" w:lineRule="atLeast"/>
                    <w:ind w:left="0" w:leftChars="0"/>
                    <w:jc w:val="center"/>
                    <w:rPr>
                      <w:rFonts w:hint="default" w:ascii="Times New Roman" w:hAnsi="Times New Roman" w:eastAsia="宋体" w:cs="黑体"/>
                      <w:kern w:val="2"/>
                      <w:sz w:val="21"/>
                      <w:szCs w:val="21"/>
                      <w:lang w:val="en-US" w:eastAsia="zh-CN" w:bidi="ar-SA"/>
                    </w:rPr>
                  </w:pPr>
                  <w:r>
                    <w:rPr>
                      <w:rFonts w:hint="eastAsia" w:ascii="Times New Roman" w:hAnsi="Times New Roman" w:eastAsia="宋体" w:cs="黑体"/>
                      <w:kern w:val="2"/>
                      <w:sz w:val="21"/>
                      <w:szCs w:val="21"/>
                      <w:lang w:val="en-US" w:eastAsia="zh-CN" w:bidi="ar-SA"/>
                    </w:rPr>
                    <w:t>274</w:t>
                  </w:r>
                </w:p>
              </w:tc>
              <w:tc>
                <w:tcPr>
                  <w:tcW w:w="1247" w:type="dxa"/>
                  <w:tcBorders>
                    <w:tl2br w:val="nil"/>
                    <w:tr2bl w:val="nil"/>
                  </w:tcBorders>
                  <w:vAlign w:val="center"/>
                </w:tcPr>
                <w:p>
                  <w:pPr>
                    <w:keepNext w:val="0"/>
                    <w:keepLines w:val="0"/>
                    <w:pageBreakBefore w:val="0"/>
                    <w:kinsoku/>
                    <w:wordWrap/>
                    <w:overflowPunct/>
                    <w:topLinePunct w:val="0"/>
                    <w:bidi w:val="0"/>
                    <w:snapToGrid/>
                    <w:spacing w:line="0" w:lineRule="atLeast"/>
                    <w:ind w:left="0" w:leftChars="0"/>
                    <w:jc w:val="center"/>
                  </w:pPr>
                  <w:r>
                    <w:rPr>
                      <w:rFonts w:ascii="Times New Roman" w:hAnsi="Times New Roman" w:eastAsia="宋体" w:cs="Times New Roman"/>
                      <w:szCs w:val="21"/>
                    </w:rPr>
                    <w:t>符合要求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93" w:hRule="atLeast"/>
                <w:jc w:val="center"/>
              </w:trPr>
              <w:tc>
                <w:tcPr>
                  <w:tcW w:w="1248" w:type="dxa"/>
                  <w:tcBorders>
                    <w:tl2br w:val="nil"/>
                    <w:tr2bl w:val="nil"/>
                  </w:tcBorders>
                  <w:vAlign w:val="center"/>
                </w:tcPr>
                <w:p>
                  <w:pPr>
                    <w:pStyle w:val="2"/>
                    <w:keepNext w:val="0"/>
                    <w:keepLines w:val="0"/>
                    <w:pageBreakBefore w:val="0"/>
                    <w:kinsoku/>
                    <w:wordWrap/>
                    <w:overflowPunct/>
                    <w:topLinePunct w:val="0"/>
                    <w:bidi w:val="0"/>
                    <w:snapToGrid/>
                    <w:spacing w:after="0" w:line="0" w:lineRule="atLeast"/>
                    <w:ind w:left="0" w:leftChars="0"/>
                    <w:jc w:val="center"/>
                    <w:rPr>
                      <w:rFonts w:hint="eastAsia" w:ascii="Times New Roman" w:hAnsi="Times New Roman"/>
                      <w:sz w:val="21"/>
                      <w:szCs w:val="21"/>
                      <w:lang w:val="en-US" w:eastAsia="zh-CN"/>
                    </w:rPr>
                  </w:pPr>
                  <w:r>
                    <w:rPr>
                      <w:rFonts w:ascii="Times New Roman" w:hAnsi="Times New Roman" w:cs="Times New Roman"/>
                      <w:color w:val="000000" w:themeColor="text1"/>
                      <w:szCs w:val="21"/>
                      <w14:textFill>
                        <w14:solidFill>
                          <w14:schemeClr w14:val="tx1"/>
                        </w14:solidFill>
                      </w14:textFill>
                    </w:rPr>
                    <w:t>五日生化需</w:t>
                  </w:r>
                  <w:r>
                    <w:rPr>
                      <w:rFonts w:hint="eastAsia" w:ascii="Times New Roman" w:hAnsi="Times New Roman" w:cs="Times New Roman"/>
                      <w:color w:val="000000" w:themeColor="text1"/>
                      <w:szCs w:val="21"/>
                      <w14:textFill>
                        <w14:solidFill>
                          <w14:schemeClr w14:val="tx1"/>
                        </w14:solidFill>
                      </w14:textFill>
                    </w:rPr>
                    <w:t>氧</w:t>
                  </w:r>
                  <w:r>
                    <w:rPr>
                      <w:rFonts w:ascii="Times New Roman" w:hAnsi="Times New Roman" w:cs="Times New Roman"/>
                      <w:color w:val="000000" w:themeColor="text1"/>
                      <w:szCs w:val="21"/>
                      <w14:textFill>
                        <w14:solidFill>
                          <w14:schemeClr w14:val="tx1"/>
                        </w14:solidFill>
                      </w14:textFill>
                    </w:rPr>
                    <w:t>量</w:t>
                  </w:r>
                </w:p>
              </w:tc>
              <w:tc>
                <w:tcPr>
                  <w:tcW w:w="1260" w:type="dxa"/>
                  <w:tcBorders>
                    <w:tl2br w:val="nil"/>
                    <w:tr2bl w:val="nil"/>
                  </w:tcBorders>
                  <w:vAlign w:val="center"/>
                </w:tcPr>
                <w:p>
                  <w:pPr>
                    <w:pStyle w:val="2"/>
                    <w:keepNext w:val="0"/>
                    <w:keepLines w:val="0"/>
                    <w:pageBreakBefore w:val="0"/>
                    <w:kinsoku/>
                    <w:wordWrap/>
                    <w:overflowPunct/>
                    <w:topLinePunct w:val="0"/>
                    <w:bidi w:val="0"/>
                    <w:snapToGrid/>
                    <w:spacing w:after="0" w:line="0" w:lineRule="atLeast"/>
                    <w:ind w:left="0" w:leftChars="0"/>
                    <w:jc w:val="center"/>
                    <w:rPr>
                      <w:rFonts w:hint="default" w:ascii="Times New Roman" w:hAnsi="Times New Roman"/>
                      <w:sz w:val="21"/>
                      <w:szCs w:val="21"/>
                      <w:lang w:val="en-US" w:eastAsia="zh-CN"/>
                    </w:rPr>
                  </w:pPr>
                  <w:r>
                    <w:rPr>
                      <w:rFonts w:hint="eastAsia" w:ascii="Times New Roman" w:hAnsi="Times New Roman"/>
                      <w:sz w:val="21"/>
                      <w:szCs w:val="21"/>
                      <w:lang w:val="en-US" w:eastAsia="zh-CN"/>
                    </w:rPr>
                    <w:t>GX2019046</w:t>
                  </w:r>
                </w:p>
              </w:tc>
              <w:tc>
                <w:tcPr>
                  <w:tcW w:w="1564" w:type="dxa"/>
                  <w:tcBorders>
                    <w:tl2br w:val="nil"/>
                    <w:tr2bl w:val="nil"/>
                  </w:tcBorders>
                  <w:vAlign w:val="center"/>
                </w:tcPr>
                <w:p>
                  <w:pPr>
                    <w:pStyle w:val="2"/>
                    <w:keepNext w:val="0"/>
                    <w:keepLines w:val="0"/>
                    <w:pageBreakBefore w:val="0"/>
                    <w:kinsoku/>
                    <w:wordWrap/>
                    <w:overflowPunct/>
                    <w:topLinePunct w:val="0"/>
                    <w:bidi w:val="0"/>
                    <w:snapToGrid/>
                    <w:spacing w:after="0" w:line="0" w:lineRule="atLeast"/>
                    <w:ind w:left="0" w:leftChars="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82.3</w:t>
                  </w:r>
                  <w:r>
                    <w:rPr>
                      <w:rFonts w:hint="default" w:ascii="Times New Roman" w:hAnsi="Times New Roman" w:cs="Times New Roman"/>
                      <w:sz w:val="21"/>
                      <w:szCs w:val="21"/>
                      <w:lang w:val="en-US" w:eastAsia="zh-CN"/>
                    </w:rPr>
                    <w:t>±</w:t>
                  </w:r>
                  <w:r>
                    <w:rPr>
                      <w:rFonts w:hint="eastAsia" w:ascii="Times New Roman" w:hAnsi="Times New Roman" w:cs="Times New Roman"/>
                      <w:sz w:val="21"/>
                      <w:szCs w:val="21"/>
                      <w:lang w:val="en-US" w:eastAsia="zh-CN"/>
                    </w:rPr>
                    <w:t>5.9</w:t>
                  </w:r>
                </w:p>
              </w:tc>
              <w:tc>
                <w:tcPr>
                  <w:tcW w:w="1247" w:type="dxa"/>
                  <w:tcBorders>
                    <w:tl2br w:val="nil"/>
                    <w:tr2bl w:val="nil"/>
                  </w:tcBorders>
                  <w:vAlign w:val="center"/>
                </w:tcPr>
                <w:p>
                  <w:pPr>
                    <w:pStyle w:val="2"/>
                    <w:keepNext w:val="0"/>
                    <w:keepLines w:val="0"/>
                    <w:pageBreakBefore w:val="0"/>
                    <w:kinsoku/>
                    <w:wordWrap/>
                    <w:overflowPunct/>
                    <w:topLinePunct w:val="0"/>
                    <w:bidi w:val="0"/>
                    <w:snapToGrid/>
                    <w:spacing w:after="0" w:line="0" w:lineRule="atLeast"/>
                    <w:ind w:left="0" w:leftChars="0"/>
                    <w:jc w:val="center"/>
                    <w:rPr>
                      <w:rFonts w:hint="default" w:ascii="Times New Roman" w:hAnsi="Times New Roman"/>
                      <w:sz w:val="21"/>
                      <w:szCs w:val="21"/>
                      <w:lang w:val="en-US" w:eastAsia="zh-CN"/>
                    </w:rPr>
                  </w:pPr>
                  <w:r>
                    <w:rPr>
                      <w:rFonts w:hint="eastAsia" w:ascii="Times New Roman" w:hAnsi="Times New Roman"/>
                      <w:sz w:val="21"/>
                      <w:szCs w:val="21"/>
                      <w:lang w:val="en-US" w:eastAsia="zh-CN"/>
                    </w:rPr>
                    <w:t>85.7</w:t>
                  </w:r>
                </w:p>
              </w:tc>
              <w:tc>
                <w:tcPr>
                  <w:tcW w:w="1247" w:type="dxa"/>
                  <w:tcBorders>
                    <w:tl2br w:val="nil"/>
                    <w:tr2bl w:val="nil"/>
                  </w:tcBorders>
                  <w:vAlign w:val="center"/>
                </w:tcPr>
                <w:p>
                  <w:pPr>
                    <w:keepNext w:val="0"/>
                    <w:keepLines w:val="0"/>
                    <w:pageBreakBefore w:val="0"/>
                    <w:kinsoku/>
                    <w:wordWrap/>
                    <w:overflowPunct/>
                    <w:topLinePunct w:val="0"/>
                    <w:bidi w:val="0"/>
                    <w:snapToGrid/>
                    <w:spacing w:line="0" w:lineRule="atLeast"/>
                    <w:ind w:left="0" w:leftChars="0"/>
                    <w:jc w:val="center"/>
                    <w:rPr>
                      <w:rFonts w:hint="eastAsia"/>
                      <w:lang w:val="en-US" w:eastAsia="zh-CN"/>
                    </w:rPr>
                  </w:pPr>
                  <w:r>
                    <w:rPr>
                      <w:rFonts w:hint="eastAsia" w:ascii="Times New Roman" w:hAnsi="Times New Roman"/>
                      <w:sz w:val="21"/>
                      <w:szCs w:val="21"/>
                      <w:lang w:val="en-US" w:eastAsia="zh-CN"/>
                    </w:rPr>
                    <w:t>83.4</w:t>
                  </w:r>
                </w:p>
              </w:tc>
              <w:tc>
                <w:tcPr>
                  <w:tcW w:w="1247" w:type="dxa"/>
                  <w:tcBorders>
                    <w:tl2br w:val="nil"/>
                    <w:tr2bl w:val="nil"/>
                  </w:tcBorders>
                  <w:vAlign w:val="center"/>
                </w:tcPr>
                <w:p>
                  <w:pPr>
                    <w:keepNext w:val="0"/>
                    <w:keepLines w:val="0"/>
                    <w:pageBreakBefore w:val="0"/>
                    <w:kinsoku/>
                    <w:wordWrap/>
                    <w:overflowPunct/>
                    <w:topLinePunct w:val="0"/>
                    <w:bidi w:val="0"/>
                    <w:snapToGrid/>
                    <w:spacing w:line="0" w:lineRule="atLeast"/>
                    <w:ind w:left="0" w:leftChars="0"/>
                    <w:jc w:val="center"/>
                    <w:rPr>
                      <w:rFonts w:ascii="Times New Roman" w:hAnsi="Times New Roman" w:eastAsia="宋体" w:cs="Times New Roman"/>
                      <w:szCs w:val="21"/>
                    </w:rPr>
                  </w:pPr>
                  <w:r>
                    <w:rPr>
                      <w:rFonts w:ascii="Times New Roman" w:hAnsi="Times New Roman" w:eastAsia="宋体" w:cs="Times New Roman"/>
                      <w:szCs w:val="21"/>
                    </w:rPr>
                    <w:t>符合要求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93" w:hRule="atLeast"/>
                <w:jc w:val="center"/>
              </w:trPr>
              <w:tc>
                <w:tcPr>
                  <w:tcW w:w="1248" w:type="dxa"/>
                  <w:tcBorders>
                    <w:tl2br w:val="nil"/>
                    <w:tr2bl w:val="nil"/>
                  </w:tcBorders>
                  <w:vAlign w:val="center"/>
                </w:tcPr>
                <w:p>
                  <w:pPr>
                    <w:pStyle w:val="2"/>
                    <w:keepNext w:val="0"/>
                    <w:keepLines w:val="0"/>
                    <w:pageBreakBefore w:val="0"/>
                    <w:kinsoku/>
                    <w:wordWrap/>
                    <w:overflowPunct/>
                    <w:topLinePunct w:val="0"/>
                    <w:bidi w:val="0"/>
                    <w:snapToGrid/>
                    <w:spacing w:after="0" w:line="0" w:lineRule="atLeast"/>
                    <w:ind w:left="0" w:leftChars="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cs="Times New Roman"/>
                      <w:color w:val="000000" w:themeColor="text1"/>
                      <w:szCs w:val="21"/>
                      <w:lang w:val="en-US" w:eastAsia="zh-CN"/>
                      <w14:textFill>
                        <w14:solidFill>
                          <w14:schemeClr w14:val="tx1"/>
                        </w14:solidFill>
                      </w14:textFill>
                    </w:rPr>
                    <w:t>动植物油</w:t>
                  </w:r>
                </w:p>
              </w:tc>
              <w:tc>
                <w:tcPr>
                  <w:tcW w:w="1260" w:type="dxa"/>
                  <w:tcBorders>
                    <w:tl2br w:val="nil"/>
                    <w:tr2bl w:val="nil"/>
                  </w:tcBorders>
                  <w:vAlign w:val="center"/>
                </w:tcPr>
                <w:p>
                  <w:pPr>
                    <w:pStyle w:val="2"/>
                    <w:keepNext w:val="0"/>
                    <w:keepLines w:val="0"/>
                    <w:pageBreakBefore w:val="0"/>
                    <w:kinsoku/>
                    <w:wordWrap/>
                    <w:overflowPunct/>
                    <w:topLinePunct w:val="0"/>
                    <w:bidi w:val="0"/>
                    <w:snapToGrid/>
                    <w:spacing w:after="0" w:line="0" w:lineRule="atLeast"/>
                    <w:ind w:left="0" w:leftChars="0"/>
                    <w:jc w:val="center"/>
                    <w:rPr>
                      <w:rFonts w:hint="default" w:ascii="Times New Roman" w:hAnsi="Times New Roman"/>
                      <w:sz w:val="21"/>
                      <w:szCs w:val="21"/>
                      <w:lang w:val="en-US" w:eastAsia="zh-CN"/>
                    </w:rPr>
                  </w:pPr>
                  <w:r>
                    <w:rPr>
                      <w:rFonts w:hint="eastAsia" w:ascii="Times New Roman" w:hAnsi="Times New Roman"/>
                      <w:sz w:val="21"/>
                      <w:szCs w:val="21"/>
                      <w:lang w:val="en-US" w:eastAsia="zh-CN"/>
                    </w:rPr>
                    <w:t>GXJC2019132</w:t>
                  </w:r>
                </w:p>
              </w:tc>
              <w:tc>
                <w:tcPr>
                  <w:tcW w:w="1564" w:type="dxa"/>
                  <w:tcBorders>
                    <w:tl2br w:val="nil"/>
                    <w:tr2bl w:val="nil"/>
                  </w:tcBorders>
                  <w:vAlign w:val="center"/>
                </w:tcPr>
                <w:p>
                  <w:pPr>
                    <w:pStyle w:val="2"/>
                    <w:keepNext w:val="0"/>
                    <w:keepLines w:val="0"/>
                    <w:pageBreakBefore w:val="0"/>
                    <w:kinsoku/>
                    <w:wordWrap/>
                    <w:overflowPunct/>
                    <w:topLinePunct w:val="0"/>
                    <w:bidi w:val="0"/>
                    <w:snapToGrid/>
                    <w:spacing w:after="0" w:line="0" w:lineRule="atLeast"/>
                    <w:ind w:left="0" w:leftChars="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60.6</w:t>
                  </w:r>
                  <w:r>
                    <w:rPr>
                      <w:rFonts w:hint="default" w:ascii="Times New Roman" w:hAnsi="Times New Roman" w:cs="Times New Roman"/>
                      <w:sz w:val="21"/>
                      <w:szCs w:val="21"/>
                      <w:lang w:val="en-US" w:eastAsia="zh-CN"/>
                    </w:rPr>
                    <w:t>±</w:t>
                  </w:r>
                  <w:r>
                    <w:rPr>
                      <w:rFonts w:hint="eastAsia" w:ascii="Times New Roman" w:hAnsi="Times New Roman" w:cs="Times New Roman"/>
                      <w:sz w:val="21"/>
                      <w:szCs w:val="21"/>
                      <w:lang w:val="en-US" w:eastAsia="zh-CN"/>
                    </w:rPr>
                    <w:t>4.8</w:t>
                  </w:r>
                </w:p>
              </w:tc>
              <w:tc>
                <w:tcPr>
                  <w:tcW w:w="1247" w:type="dxa"/>
                  <w:tcBorders>
                    <w:tl2br w:val="nil"/>
                    <w:tr2bl w:val="nil"/>
                  </w:tcBorders>
                  <w:vAlign w:val="center"/>
                </w:tcPr>
                <w:p>
                  <w:pPr>
                    <w:pStyle w:val="2"/>
                    <w:keepNext w:val="0"/>
                    <w:keepLines w:val="0"/>
                    <w:pageBreakBefore w:val="0"/>
                    <w:kinsoku/>
                    <w:wordWrap/>
                    <w:overflowPunct/>
                    <w:topLinePunct w:val="0"/>
                    <w:bidi w:val="0"/>
                    <w:snapToGrid/>
                    <w:spacing w:after="0" w:line="0" w:lineRule="atLeast"/>
                    <w:ind w:left="0" w:leftChars="0"/>
                    <w:jc w:val="center"/>
                    <w:rPr>
                      <w:rFonts w:hint="default" w:ascii="Times New Roman" w:hAnsi="Times New Roman"/>
                      <w:sz w:val="21"/>
                      <w:szCs w:val="21"/>
                      <w:lang w:val="en-US" w:eastAsia="zh-CN"/>
                    </w:rPr>
                  </w:pPr>
                  <w:r>
                    <w:rPr>
                      <w:rFonts w:hint="eastAsia" w:ascii="Times New Roman" w:hAnsi="Times New Roman"/>
                      <w:sz w:val="21"/>
                      <w:szCs w:val="21"/>
                      <w:lang w:val="en-US" w:eastAsia="zh-CN"/>
                    </w:rPr>
                    <w:t>60.1</w:t>
                  </w:r>
                </w:p>
              </w:tc>
              <w:tc>
                <w:tcPr>
                  <w:tcW w:w="1247" w:type="dxa"/>
                  <w:tcBorders>
                    <w:tl2br w:val="nil"/>
                    <w:tr2bl w:val="nil"/>
                  </w:tcBorders>
                  <w:vAlign w:val="center"/>
                </w:tcPr>
                <w:p>
                  <w:pPr>
                    <w:keepNext w:val="0"/>
                    <w:keepLines w:val="0"/>
                    <w:pageBreakBefore w:val="0"/>
                    <w:kinsoku/>
                    <w:wordWrap/>
                    <w:overflowPunct/>
                    <w:topLinePunct w:val="0"/>
                    <w:bidi w:val="0"/>
                    <w:snapToGrid/>
                    <w:spacing w:line="0" w:lineRule="atLeast"/>
                    <w:ind w:left="0" w:leftChars="0"/>
                    <w:jc w:val="center"/>
                    <w:rPr>
                      <w:rFonts w:hint="default" w:ascii="Times New Roman" w:hAnsi="Times New Roman"/>
                      <w:sz w:val="21"/>
                      <w:szCs w:val="21"/>
                      <w:lang w:val="en-US" w:eastAsia="zh-CN"/>
                    </w:rPr>
                  </w:pPr>
                  <w:r>
                    <w:rPr>
                      <w:rFonts w:hint="eastAsia" w:ascii="Times New Roman" w:hAnsi="Times New Roman"/>
                      <w:sz w:val="21"/>
                      <w:szCs w:val="21"/>
                      <w:lang w:val="en-US" w:eastAsia="zh-CN"/>
                    </w:rPr>
                    <w:t>61.3</w:t>
                  </w:r>
                </w:p>
              </w:tc>
              <w:tc>
                <w:tcPr>
                  <w:tcW w:w="1247" w:type="dxa"/>
                  <w:tcBorders>
                    <w:tl2br w:val="nil"/>
                    <w:tr2bl w:val="nil"/>
                  </w:tcBorders>
                  <w:vAlign w:val="center"/>
                </w:tcPr>
                <w:p>
                  <w:pPr>
                    <w:keepNext w:val="0"/>
                    <w:keepLines w:val="0"/>
                    <w:pageBreakBefore w:val="0"/>
                    <w:kinsoku/>
                    <w:wordWrap/>
                    <w:overflowPunct/>
                    <w:topLinePunct w:val="0"/>
                    <w:bidi w:val="0"/>
                    <w:snapToGrid/>
                    <w:spacing w:line="0" w:lineRule="atLeast"/>
                    <w:ind w:left="0" w:leftChars="0"/>
                    <w:jc w:val="center"/>
                    <w:rPr>
                      <w:rFonts w:ascii="Times New Roman" w:hAnsi="Times New Roman" w:eastAsia="宋体" w:cs="Times New Roman"/>
                      <w:szCs w:val="21"/>
                    </w:rPr>
                  </w:pPr>
                  <w:r>
                    <w:rPr>
                      <w:rFonts w:ascii="Times New Roman" w:hAnsi="Times New Roman" w:eastAsia="宋体" w:cs="Times New Roman"/>
                      <w:szCs w:val="21"/>
                    </w:rPr>
                    <w:t>符合要求</w:t>
                  </w:r>
                </w:p>
              </w:tc>
            </w:tr>
          </w:tbl>
          <w:p>
            <w:pPr>
              <w:pStyle w:val="18"/>
              <w:jc w:val="both"/>
              <w:rPr>
                <w:rFonts w:hint="default"/>
                <w:color w:val="000000" w:themeColor="text1"/>
                <w14:textFill>
                  <w14:solidFill>
                    <w14:schemeClr w14:val="tx1"/>
                  </w14:solidFill>
                </w14:textFill>
              </w:rPr>
            </w:pPr>
          </w:p>
          <w:p>
            <w:pPr>
              <w:pStyle w:val="18"/>
              <w:spacing w:line="360" w:lineRule="auto"/>
              <w:jc w:val="both"/>
              <w:rPr>
                <w:rFonts w:hint="default"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（2）</w:t>
            </w:r>
            <w:r>
              <w:rPr>
                <w:rFonts w:hint="default" w:ascii="Times New Roman" w:hAnsi="Times New Roman" w:cs="Times New Roman"/>
                <w:color w:val="000000" w:themeColor="text1"/>
                <w14:textFill>
                  <w14:solidFill>
                    <w14:schemeClr w14:val="tx1"/>
                  </w14:solidFill>
                </w14:textFill>
              </w:rPr>
              <w:t>悬</w:t>
            </w:r>
            <w:r>
              <w:rPr>
                <w:rFonts w:hint="default" w:ascii="Times New Roman" w:hAnsi="Times New Roman" w:cs="Times New Roman"/>
                <w:color w:val="000000" w:themeColor="text1"/>
                <w:kern w:val="2"/>
                <w:szCs w:val="24"/>
                <w14:textFill>
                  <w14:solidFill>
                    <w14:schemeClr w14:val="tx1"/>
                  </w14:solidFill>
                </w14:textFill>
              </w:rPr>
              <w:t>浮物标准滤膜监测结果表</w:t>
            </w:r>
          </w:p>
          <w:p>
            <w:pPr>
              <w:pStyle w:val="18"/>
              <w:jc w:val="center"/>
              <w:rPr>
                <w:rFonts w:hint="default" w:ascii="Times New Roman" w:hAnsi="Times New Roman" w:eastAsia="宋体" w:cs="Times New Roman"/>
                <w:b/>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color w:val="000000" w:themeColor="text1"/>
                <w:kern w:val="2"/>
                <w:sz w:val="21"/>
                <w:szCs w:val="21"/>
                <w:lang w:val="en-US" w:eastAsia="zh-CN" w:bidi="ar-SA"/>
                <w14:textFill>
                  <w14:solidFill>
                    <w14:schemeClr w14:val="tx1"/>
                  </w14:solidFill>
                </w14:textFill>
              </w:rPr>
              <w:t>表7-6 废水悬浮物标准滤膜监测一览表</w:t>
            </w:r>
          </w:p>
          <w:tbl>
            <w:tblPr>
              <w:tblStyle w:val="14"/>
              <w:tblW w:w="8022"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682"/>
              <w:gridCol w:w="1241"/>
              <w:gridCol w:w="1192"/>
              <w:gridCol w:w="1214"/>
              <w:gridCol w:w="169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682" w:type="dxa"/>
                  <w:tcBorders>
                    <w:bottom w:val="single" w:color="auto" w:sz="12" w:space="0"/>
                  </w:tcBorders>
                  <w:vAlign w:val="center"/>
                </w:tcPr>
                <w:p>
                  <w:pPr>
                    <w:pStyle w:val="18"/>
                    <w:spacing w:line="300" w:lineRule="auto"/>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标准滤膜编号</w:t>
                  </w:r>
                </w:p>
              </w:tc>
              <w:tc>
                <w:tcPr>
                  <w:tcW w:w="1241" w:type="dxa"/>
                  <w:tcBorders>
                    <w:bottom w:val="single" w:color="auto" w:sz="12" w:space="0"/>
                  </w:tcBorders>
                  <w:vAlign w:val="center"/>
                </w:tcPr>
                <w:p>
                  <w:pPr>
                    <w:pStyle w:val="18"/>
                    <w:spacing w:line="300" w:lineRule="auto"/>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标准滤膜1</w:t>
                  </w:r>
                </w:p>
              </w:tc>
              <w:tc>
                <w:tcPr>
                  <w:tcW w:w="1192" w:type="dxa"/>
                  <w:tcBorders>
                    <w:bottom w:val="single" w:color="auto" w:sz="12" w:space="0"/>
                  </w:tcBorders>
                  <w:vAlign w:val="center"/>
                </w:tcPr>
                <w:p>
                  <w:pPr>
                    <w:pStyle w:val="18"/>
                    <w:spacing w:line="300" w:lineRule="auto"/>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标准滤膜2</w:t>
                  </w:r>
                </w:p>
              </w:tc>
              <w:tc>
                <w:tcPr>
                  <w:tcW w:w="1214" w:type="dxa"/>
                  <w:tcBorders>
                    <w:bottom w:val="single" w:color="auto" w:sz="12" w:space="0"/>
                  </w:tcBorders>
                  <w:vAlign w:val="center"/>
                </w:tcPr>
                <w:p>
                  <w:pPr>
                    <w:pStyle w:val="18"/>
                    <w:spacing w:line="300" w:lineRule="auto"/>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标准滤膜3</w:t>
                  </w:r>
                </w:p>
              </w:tc>
              <w:tc>
                <w:tcPr>
                  <w:tcW w:w="1693" w:type="dxa"/>
                  <w:tcBorders>
                    <w:bottom w:val="single" w:color="auto" w:sz="12" w:space="0"/>
                  </w:tcBorders>
                  <w:vAlign w:val="center"/>
                </w:tcPr>
                <w:p>
                  <w:pPr>
                    <w:pStyle w:val="18"/>
                    <w:spacing w:line="300" w:lineRule="auto"/>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682" w:type="dxa"/>
                  <w:tcBorders>
                    <w:top w:val="single" w:color="auto" w:sz="12" w:space="0"/>
                    <w:tl2br w:val="nil"/>
                    <w:tr2bl w:val="nil"/>
                  </w:tcBorders>
                  <w:vAlign w:val="center"/>
                </w:tcPr>
                <w:p>
                  <w:pPr>
                    <w:pStyle w:val="18"/>
                    <w:spacing w:line="300" w:lineRule="auto"/>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标准滤膜与空白滤膜平衡24小时后称重W1(g)</w:t>
                  </w:r>
                </w:p>
              </w:tc>
              <w:tc>
                <w:tcPr>
                  <w:tcW w:w="1241" w:type="dxa"/>
                  <w:tcBorders>
                    <w:top w:val="single" w:color="auto" w:sz="12" w:space="0"/>
                    <w:tl2br w:val="nil"/>
                    <w:tr2bl w:val="nil"/>
                  </w:tcBorders>
                  <w:vAlign w:val="center"/>
                </w:tcPr>
                <w:p>
                  <w:pPr>
                    <w:pStyle w:val="18"/>
                    <w:spacing w:line="30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48.6503</w:t>
                  </w:r>
                </w:p>
              </w:tc>
              <w:tc>
                <w:tcPr>
                  <w:tcW w:w="1192" w:type="dxa"/>
                  <w:tcBorders>
                    <w:top w:val="single" w:color="auto" w:sz="12" w:space="0"/>
                    <w:tl2br w:val="nil"/>
                    <w:tr2bl w:val="nil"/>
                  </w:tcBorders>
                  <w:vAlign w:val="center"/>
                </w:tcPr>
                <w:p>
                  <w:pPr>
                    <w:pStyle w:val="18"/>
                    <w:spacing w:line="30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49.5035</w:t>
                  </w:r>
                </w:p>
              </w:tc>
              <w:tc>
                <w:tcPr>
                  <w:tcW w:w="1214" w:type="dxa"/>
                  <w:tcBorders>
                    <w:top w:val="single" w:color="auto" w:sz="12" w:space="0"/>
                    <w:tl2br w:val="nil"/>
                    <w:tr2bl w:val="nil"/>
                  </w:tcBorders>
                  <w:vAlign w:val="center"/>
                </w:tcPr>
                <w:p>
                  <w:pPr>
                    <w:pStyle w:val="18"/>
                    <w:spacing w:line="30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48.8965</w:t>
                  </w:r>
                </w:p>
              </w:tc>
              <w:tc>
                <w:tcPr>
                  <w:tcW w:w="1693" w:type="dxa"/>
                  <w:vMerge w:val="restart"/>
                  <w:tcBorders>
                    <w:top w:val="single" w:color="auto" w:sz="12" w:space="0"/>
                    <w:tl2br w:val="nil"/>
                    <w:tr2bl w:val="nil"/>
                  </w:tcBorders>
                  <w:vAlign w:val="center"/>
                </w:tcPr>
                <w:p>
                  <w:pPr>
                    <w:pStyle w:val="18"/>
                    <w:spacing w:line="300" w:lineRule="auto"/>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质量控制要求：</w:t>
                  </w:r>
                </w:p>
                <w:p>
                  <w:pPr>
                    <w:pStyle w:val="18"/>
                    <w:spacing w:line="300" w:lineRule="auto"/>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︳W1-W2︳</w:t>
                  </w:r>
                </w:p>
                <w:p>
                  <w:pPr>
                    <w:pStyle w:val="18"/>
                    <w:spacing w:line="300" w:lineRule="auto"/>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≦0.4 mg，则本批样品滤膜称量合格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682" w:type="dxa"/>
                  <w:tcBorders>
                    <w:tl2br w:val="nil"/>
                    <w:tr2bl w:val="nil"/>
                  </w:tcBorders>
                  <w:vAlign w:val="center"/>
                </w:tcPr>
                <w:p>
                  <w:pPr>
                    <w:pStyle w:val="18"/>
                    <w:spacing w:line="300" w:lineRule="auto"/>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标准滤膜与样品滤膜平衡24小时后称重W2(g)</w:t>
                  </w:r>
                </w:p>
              </w:tc>
              <w:tc>
                <w:tcPr>
                  <w:tcW w:w="1241" w:type="dxa"/>
                  <w:tcBorders>
                    <w:tl2br w:val="nil"/>
                    <w:tr2bl w:val="nil"/>
                  </w:tcBorders>
                  <w:vAlign w:val="center"/>
                </w:tcPr>
                <w:p>
                  <w:pPr>
                    <w:pStyle w:val="18"/>
                    <w:spacing w:line="30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48.6504</w:t>
                  </w:r>
                </w:p>
              </w:tc>
              <w:tc>
                <w:tcPr>
                  <w:tcW w:w="1192" w:type="dxa"/>
                  <w:tcBorders>
                    <w:tl2br w:val="nil"/>
                    <w:tr2bl w:val="nil"/>
                  </w:tcBorders>
                  <w:vAlign w:val="center"/>
                </w:tcPr>
                <w:p>
                  <w:pPr>
                    <w:pStyle w:val="18"/>
                    <w:spacing w:line="30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49.5037</w:t>
                  </w:r>
                </w:p>
              </w:tc>
              <w:tc>
                <w:tcPr>
                  <w:tcW w:w="1214" w:type="dxa"/>
                  <w:tcBorders>
                    <w:tl2br w:val="nil"/>
                    <w:tr2bl w:val="nil"/>
                  </w:tcBorders>
                  <w:vAlign w:val="center"/>
                </w:tcPr>
                <w:p>
                  <w:pPr>
                    <w:pStyle w:val="18"/>
                    <w:spacing w:line="30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48.8964</w:t>
                  </w:r>
                </w:p>
              </w:tc>
              <w:tc>
                <w:tcPr>
                  <w:tcW w:w="1693" w:type="dxa"/>
                  <w:vMerge w:val="continue"/>
                  <w:tcBorders>
                    <w:tl2br w:val="nil"/>
                    <w:tr2bl w:val="nil"/>
                  </w:tcBorders>
                  <w:vAlign w:val="center"/>
                </w:tcPr>
                <w:p>
                  <w:pPr>
                    <w:pStyle w:val="18"/>
                    <w:spacing w:line="300" w:lineRule="auto"/>
                    <w:jc w:val="center"/>
                    <w:rPr>
                      <w:rFonts w:hint="default" w:ascii="Times New Roman" w:hAnsi="Times New Roman" w:cs="Times New Roman"/>
                      <w:b/>
                      <w:bCs/>
                      <w:color w:val="000000" w:themeColor="text1"/>
                      <w:sz w:val="21"/>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682" w:type="dxa"/>
                  <w:tcBorders>
                    <w:tl2br w:val="nil"/>
                    <w:tr2bl w:val="nil"/>
                  </w:tcBorders>
                  <w:vAlign w:val="center"/>
                </w:tcPr>
                <w:p>
                  <w:pPr>
                    <w:pStyle w:val="18"/>
                    <w:spacing w:line="300" w:lineRule="auto"/>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标准滤膜两次称重差值（</w:t>
                  </w:r>
                  <w:r>
                    <w:rPr>
                      <w:rFonts w:ascii="Times New Roman" w:hAnsi="Times New Roman" w:cs="Times New Roman"/>
                      <w:color w:val="000000" w:themeColor="text1"/>
                      <w:sz w:val="21"/>
                      <w:szCs w:val="21"/>
                      <w14:textFill>
                        <w14:solidFill>
                          <w14:schemeClr w14:val="tx1"/>
                        </w14:solidFill>
                      </w14:textFill>
                    </w:rPr>
                    <w:t>m</w:t>
                  </w:r>
                  <w:r>
                    <w:rPr>
                      <w:rFonts w:hint="default" w:ascii="Times New Roman" w:hAnsi="Times New Roman" w:cs="Times New Roman"/>
                      <w:color w:val="000000" w:themeColor="text1"/>
                      <w:sz w:val="21"/>
                      <w:szCs w:val="21"/>
                      <w14:textFill>
                        <w14:solidFill>
                          <w14:schemeClr w14:val="tx1"/>
                        </w14:solidFill>
                      </w14:textFill>
                    </w:rPr>
                    <w:t>g）</w:t>
                  </w:r>
                </w:p>
              </w:tc>
              <w:tc>
                <w:tcPr>
                  <w:tcW w:w="1241" w:type="dxa"/>
                  <w:tcBorders>
                    <w:tl2br w:val="nil"/>
                    <w:tr2bl w:val="nil"/>
                  </w:tcBorders>
                  <w:vAlign w:val="center"/>
                </w:tcPr>
                <w:p>
                  <w:pPr>
                    <w:pStyle w:val="18"/>
                    <w:spacing w:line="300" w:lineRule="auto"/>
                    <w:jc w:val="center"/>
                    <w:rPr>
                      <w:rFonts w:hint="eastAsia" w:ascii="Times New Roman" w:hAnsi="Times New Roman" w:eastAsia="宋体" w:cs="Times New Roman"/>
                      <w:color w:val="000000" w:themeColor="text1"/>
                      <w:sz w:val="21"/>
                      <w:szCs w:val="21"/>
                      <w:lang w:eastAsia="zh-CN"/>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0.</w:t>
                  </w:r>
                  <w:r>
                    <w:rPr>
                      <w:rFonts w:hint="eastAsia" w:ascii="Times New Roman" w:hAnsi="Times New Roman" w:cs="Times New Roman"/>
                      <w:color w:val="000000" w:themeColor="text1"/>
                      <w:sz w:val="21"/>
                      <w:szCs w:val="21"/>
                      <w:lang w:val="en-US" w:eastAsia="zh-CN"/>
                      <w14:textFill>
                        <w14:solidFill>
                          <w14:schemeClr w14:val="tx1"/>
                        </w14:solidFill>
                      </w14:textFill>
                    </w:rPr>
                    <w:t>1</w:t>
                  </w:r>
                </w:p>
              </w:tc>
              <w:tc>
                <w:tcPr>
                  <w:tcW w:w="1192" w:type="dxa"/>
                  <w:tcBorders>
                    <w:tl2br w:val="nil"/>
                    <w:tr2bl w:val="nil"/>
                  </w:tcBorders>
                  <w:vAlign w:val="center"/>
                </w:tcPr>
                <w:p>
                  <w:pPr>
                    <w:pStyle w:val="18"/>
                    <w:spacing w:line="300" w:lineRule="auto"/>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0.</w:t>
                  </w:r>
                  <w:r>
                    <w:rPr>
                      <w:rFonts w:hint="eastAsia" w:ascii="Times New Roman" w:hAnsi="Times New Roman" w:cs="Times New Roman"/>
                      <w:color w:val="000000" w:themeColor="text1"/>
                      <w:sz w:val="21"/>
                      <w:szCs w:val="21"/>
                      <w:lang w:val="en-US" w:eastAsia="zh-CN"/>
                      <w14:textFill>
                        <w14:solidFill>
                          <w14:schemeClr w14:val="tx1"/>
                        </w14:solidFill>
                      </w14:textFill>
                    </w:rPr>
                    <w:t>2</w:t>
                  </w:r>
                </w:p>
              </w:tc>
              <w:tc>
                <w:tcPr>
                  <w:tcW w:w="1214" w:type="dxa"/>
                  <w:tcBorders>
                    <w:tl2br w:val="nil"/>
                    <w:tr2bl w:val="nil"/>
                  </w:tcBorders>
                  <w:vAlign w:val="center"/>
                </w:tcPr>
                <w:p>
                  <w:pPr>
                    <w:pStyle w:val="18"/>
                    <w:spacing w:line="300" w:lineRule="auto"/>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0.</w:t>
                  </w:r>
                  <w:r>
                    <w:rPr>
                      <w:rFonts w:hint="eastAsia" w:ascii="Times New Roman" w:hAnsi="Times New Roman" w:cs="Times New Roman"/>
                      <w:color w:val="000000" w:themeColor="text1"/>
                      <w:sz w:val="21"/>
                      <w:szCs w:val="21"/>
                      <w:lang w:val="en-US" w:eastAsia="zh-CN"/>
                      <w14:textFill>
                        <w14:solidFill>
                          <w14:schemeClr w14:val="tx1"/>
                        </w14:solidFill>
                      </w14:textFill>
                    </w:rPr>
                    <w:t>1</w:t>
                  </w:r>
                </w:p>
              </w:tc>
              <w:tc>
                <w:tcPr>
                  <w:tcW w:w="1693" w:type="dxa"/>
                  <w:vMerge w:val="continue"/>
                  <w:tcBorders>
                    <w:tl2br w:val="nil"/>
                    <w:tr2bl w:val="nil"/>
                  </w:tcBorders>
                  <w:vAlign w:val="center"/>
                </w:tcPr>
                <w:p>
                  <w:pPr>
                    <w:pStyle w:val="18"/>
                    <w:spacing w:line="300" w:lineRule="auto"/>
                    <w:jc w:val="center"/>
                    <w:rPr>
                      <w:rFonts w:hint="default" w:ascii="Times New Roman" w:hAnsi="Times New Roman" w:cs="Times New Roman"/>
                      <w:b/>
                      <w:bCs/>
                      <w:color w:val="000000" w:themeColor="text1"/>
                      <w:sz w:val="21"/>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682" w:type="dxa"/>
                  <w:tcBorders>
                    <w:tl2br w:val="nil"/>
                    <w:tr2bl w:val="nil"/>
                  </w:tcBorders>
                  <w:vAlign w:val="center"/>
                </w:tcPr>
                <w:p>
                  <w:pPr>
                    <w:pStyle w:val="18"/>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结论</w:t>
                  </w:r>
                </w:p>
              </w:tc>
              <w:tc>
                <w:tcPr>
                  <w:tcW w:w="1241" w:type="dxa"/>
                  <w:tcBorders>
                    <w:tl2br w:val="nil"/>
                    <w:tr2bl w:val="nil"/>
                  </w:tcBorders>
                  <w:vAlign w:val="center"/>
                </w:tcPr>
                <w:p>
                  <w:pPr>
                    <w:pStyle w:val="18"/>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符合要求</w:t>
                  </w:r>
                </w:p>
              </w:tc>
              <w:tc>
                <w:tcPr>
                  <w:tcW w:w="1192" w:type="dxa"/>
                  <w:tcBorders>
                    <w:tl2br w:val="nil"/>
                    <w:tr2bl w:val="nil"/>
                  </w:tcBorders>
                  <w:vAlign w:val="center"/>
                </w:tcPr>
                <w:p>
                  <w:pPr>
                    <w:pStyle w:val="18"/>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符合要求</w:t>
                  </w:r>
                </w:p>
              </w:tc>
              <w:tc>
                <w:tcPr>
                  <w:tcW w:w="1214" w:type="dxa"/>
                  <w:tcBorders>
                    <w:tl2br w:val="nil"/>
                    <w:tr2bl w:val="nil"/>
                  </w:tcBorders>
                  <w:vAlign w:val="center"/>
                </w:tcPr>
                <w:p>
                  <w:pPr>
                    <w:pStyle w:val="18"/>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符合要求</w:t>
                  </w:r>
                </w:p>
              </w:tc>
              <w:tc>
                <w:tcPr>
                  <w:tcW w:w="1693" w:type="dxa"/>
                  <w:vMerge w:val="continue"/>
                  <w:tcBorders>
                    <w:tl2br w:val="nil"/>
                    <w:tr2bl w:val="nil"/>
                  </w:tcBorders>
                  <w:vAlign w:val="center"/>
                </w:tcPr>
                <w:p>
                  <w:pPr>
                    <w:pStyle w:val="18"/>
                    <w:spacing w:line="300" w:lineRule="auto"/>
                    <w:jc w:val="center"/>
                    <w:rPr>
                      <w:rFonts w:hint="default" w:ascii="Times New Roman" w:hAnsi="Times New Roman" w:cs="Times New Roman"/>
                      <w:b/>
                      <w:bCs/>
                      <w:color w:val="000000" w:themeColor="text1"/>
                      <w:sz w:val="21"/>
                      <w:szCs w:val="21"/>
                      <w14:textFill>
                        <w14:solidFill>
                          <w14:schemeClr w14:val="tx1"/>
                        </w14:solidFill>
                      </w14:textFill>
                    </w:rPr>
                  </w:pPr>
                </w:p>
              </w:tc>
            </w:tr>
          </w:tbl>
          <w:p>
            <w:pPr>
              <w:pStyle w:val="18"/>
              <w:tabs>
                <w:tab w:val="left" w:pos="2631"/>
                <w:tab w:val="left" w:pos="5747"/>
              </w:tabs>
              <w:spacing w:line="360" w:lineRule="auto"/>
              <w:jc w:val="both"/>
              <w:rPr>
                <w:rFonts w:hint="default" w:ascii="Times New Roman" w:hAnsi="Times New Roman" w:cs="Times New Roman"/>
                <w:b/>
                <w:bCs/>
                <w:color w:val="000000" w:themeColor="text1"/>
                <w:kern w:val="2"/>
                <w:szCs w:val="24"/>
                <w14:textFill>
                  <w14:solidFill>
                    <w14:schemeClr w14:val="tx1"/>
                  </w14:solidFill>
                </w14:textFill>
              </w:rPr>
            </w:pPr>
            <w:r>
              <w:rPr>
                <w:rFonts w:ascii="Times New Roman" w:hAnsi="Times New Roman" w:cs="Times New Roman"/>
                <w:b/>
                <w:bCs/>
                <w:color w:val="000000" w:themeColor="text1"/>
                <w:kern w:val="2"/>
                <w:szCs w:val="24"/>
                <w14:textFill>
                  <w14:solidFill>
                    <w14:schemeClr w14:val="tx1"/>
                  </w14:solidFill>
                </w14:textFill>
              </w:rPr>
              <w:t>2.2 废气</w:t>
            </w:r>
          </w:p>
          <w:p>
            <w:pPr>
              <w:pStyle w:val="18"/>
              <w:numPr>
                <w:ilvl w:val="0"/>
                <w:numId w:val="3"/>
              </w:numPr>
              <w:spacing w:line="360" w:lineRule="auto"/>
              <w:jc w:val="both"/>
              <w:rPr>
                <w:rFonts w:hint="default" w:ascii="Times New Roman" w:hAnsi="Times New Roman" w:cs="Times New Roman"/>
              </w:rPr>
            </w:pPr>
            <w:r>
              <w:rPr>
                <w:rFonts w:ascii="Times New Roman" w:hAnsi="Times New Roman" w:cs="Times New Roman"/>
              </w:rPr>
              <w:t>无</w:t>
            </w:r>
            <w:r>
              <w:rPr>
                <w:rFonts w:hint="default" w:ascii="Times New Roman" w:hAnsi="Times New Roman" w:cs="Times New Roman"/>
              </w:rPr>
              <w:t>组织排放标准滤膜监测结果表</w:t>
            </w:r>
          </w:p>
          <w:p>
            <w:pPr>
              <w:pStyle w:val="18"/>
              <w:jc w:val="center"/>
              <w:rPr>
                <w:rFonts w:hint="default" w:ascii="Times New Roman" w:hAnsi="Times New Roman" w:eastAsia="宋体" w:cs="Times New Roman"/>
                <w:b/>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color w:val="000000" w:themeColor="text1"/>
                <w:kern w:val="2"/>
                <w:sz w:val="21"/>
                <w:szCs w:val="21"/>
                <w:lang w:val="en-US" w:eastAsia="zh-CN" w:bidi="ar-SA"/>
                <w14:textFill>
                  <w14:solidFill>
                    <w14:schemeClr w14:val="tx1"/>
                  </w14:solidFill>
                </w14:textFill>
              </w:rPr>
              <w:t>表7-7颗粒物标准滤膜监测一览表</w:t>
            </w:r>
          </w:p>
          <w:tbl>
            <w:tblPr>
              <w:tblStyle w:val="13"/>
              <w:tblW w:w="8019"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540"/>
              <w:gridCol w:w="1255"/>
              <w:gridCol w:w="1213"/>
              <w:gridCol w:w="1269"/>
              <w:gridCol w:w="174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540" w:type="dxa"/>
                  <w:tcBorders>
                    <w:bottom w:val="single" w:color="auto" w:sz="12" w:space="0"/>
                  </w:tcBorders>
                  <w:vAlign w:val="center"/>
                </w:tcPr>
                <w:p>
                  <w:pPr>
                    <w:pStyle w:val="18"/>
                    <w:spacing w:line="276" w:lineRule="auto"/>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标准</w:t>
                  </w:r>
                  <w:r>
                    <w:rPr>
                      <w:rFonts w:ascii="Times New Roman" w:hAnsi="Times New Roman" w:cs="Times New Roman"/>
                      <w:b/>
                      <w:bCs/>
                      <w:color w:val="000000" w:themeColor="text1"/>
                      <w:sz w:val="21"/>
                      <w:szCs w:val="21"/>
                      <w14:textFill>
                        <w14:solidFill>
                          <w14:schemeClr w14:val="tx1"/>
                        </w14:solidFill>
                      </w14:textFill>
                    </w:rPr>
                    <w:t>滤料</w:t>
                  </w:r>
                  <w:r>
                    <w:rPr>
                      <w:rFonts w:hint="default" w:ascii="Times New Roman" w:hAnsi="Times New Roman" w:cs="Times New Roman"/>
                      <w:b/>
                      <w:bCs/>
                      <w:color w:val="000000" w:themeColor="text1"/>
                      <w:sz w:val="21"/>
                      <w:szCs w:val="21"/>
                      <w14:textFill>
                        <w14:solidFill>
                          <w14:schemeClr w14:val="tx1"/>
                        </w14:solidFill>
                      </w14:textFill>
                    </w:rPr>
                    <w:t>编号</w:t>
                  </w:r>
                </w:p>
              </w:tc>
              <w:tc>
                <w:tcPr>
                  <w:tcW w:w="1255" w:type="dxa"/>
                  <w:tcBorders>
                    <w:bottom w:val="single" w:color="auto" w:sz="12" w:space="0"/>
                  </w:tcBorders>
                  <w:vAlign w:val="center"/>
                </w:tcPr>
                <w:p>
                  <w:pPr>
                    <w:pStyle w:val="18"/>
                    <w:spacing w:line="276" w:lineRule="auto"/>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标准</w:t>
                  </w:r>
                  <w:r>
                    <w:rPr>
                      <w:rFonts w:ascii="Times New Roman" w:hAnsi="Times New Roman" w:cs="Times New Roman"/>
                      <w:b/>
                      <w:bCs/>
                      <w:color w:val="000000" w:themeColor="text1"/>
                      <w:sz w:val="21"/>
                      <w:szCs w:val="21"/>
                      <w14:textFill>
                        <w14:solidFill>
                          <w14:schemeClr w14:val="tx1"/>
                        </w14:solidFill>
                      </w14:textFill>
                    </w:rPr>
                    <w:t>滤料</w:t>
                  </w:r>
                  <w:r>
                    <w:rPr>
                      <w:rFonts w:hint="default" w:ascii="Times New Roman" w:hAnsi="Times New Roman" w:cs="Times New Roman"/>
                      <w:b/>
                      <w:bCs/>
                      <w:color w:val="000000" w:themeColor="text1"/>
                      <w:sz w:val="21"/>
                      <w:szCs w:val="21"/>
                      <w14:textFill>
                        <w14:solidFill>
                          <w14:schemeClr w14:val="tx1"/>
                        </w14:solidFill>
                      </w14:textFill>
                    </w:rPr>
                    <w:t>1</w:t>
                  </w:r>
                </w:p>
              </w:tc>
              <w:tc>
                <w:tcPr>
                  <w:tcW w:w="1213" w:type="dxa"/>
                  <w:tcBorders>
                    <w:bottom w:val="single" w:color="auto" w:sz="12" w:space="0"/>
                  </w:tcBorders>
                  <w:vAlign w:val="center"/>
                </w:tcPr>
                <w:p>
                  <w:pPr>
                    <w:pStyle w:val="18"/>
                    <w:spacing w:line="276" w:lineRule="auto"/>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标准</w:t>
                  </w:r>
                  <w:r>
                    <w:rPr>
                      <w:rFonts w:ascii="Times New Roman" w:hAnsi="Times New Roman" w:cs="Times New Roman"/>
                      <w:b/>
                      <w:bCs/>
                      <w:color w:val="000000" w:themeColor="text1"/>
                      <w:sz w:val="21"/>
                      <w:szCs w:val="21"/>
                      <w14:textFill>
                        <w14:solidFill>
                          <w14:schemeClr w14:val="tx1"/>
                        </w14:solidFill>
                      </w14:textFill>
                    </w:rPr>
                    <w:t>滤料</w:t>
                  </w:r>
                  <w:r>
                    <w:rPr>
                      <w:rFonts w:hint="default" w:ascii="Times New Roman" w:hAnsi="Times New Roman" w:cs="Times New Roman"/>
                      <w:b/>
                      <w:bCs/>
                      <w:color w:val="000000" w:themeColor="text1"/>
                      <w:sz w:val="21"/>
                      <w:szCs w:val="21"/>
                      <w14:textFill>
                        <w14:solidFill>
                          <w14:schemeClr w14:val="tx1"/>
                        </w14:solidFill>
                      </w14:textFill>
                    </w:rPr>
                    <w:t>2</w:t>
                  </w:r>
                </w:p>
              </w:tc>
              <w:tc>
                <w:tcPr>
                  <w:tcW w:w="1269" w:type="dxa"/>
                  <w:tcBorders>
                    <w:bottom w:val="single" w:color="auto" w:sz="12" w:space="0"/>
                  </w:tcBorders>
                  <w:vAlign w:val="center"/>
                </w:tcPr>
                <w:p>
                  <w:pPr>
                    <w:spacing w:line="276" w:lineRule="auto"/>
                    <w:jc w:val="center"/>
                    <w:rPr>
                      <w:rFonts w:ascii="Times New Roman" w:hAnsi="Times New Roman" w:cs="Times New Roman"/>
                      <w:b/>
                      <w:bCs/>
                      <w:color w:val="000000" w:themeColor="text1"/>
                      <w:kern w:val="0"/>
                      <w:szCs w:val="21"/>
                      <w14:textFill>
                        <w14:solidFill>
                          <w14:schemeClr w14:val="tx1"/>
                        </w14:solidFill>
                      </w14:textFill>
                    </w:rPr>
                  </w:pPr>
                  <w:r>
                    <w:rPr>
                      <w:rFonts w:ascii="Times New Roman" w:hAnsi="Times New Roman" w:cs="Times New Roman"/>
                      <w:b/>
                      <w:bCs/>
                      <w:color w:val="000000" w:themeColor="text1"/>
                      <w:szCs w:val="21"/>
                      <w14:textFill>
                        <w14:solidFill>
                          <w14:schemeClr w14:val="tx1"/>
                        </w14:solidFill>
                      </w14:textFill>
                    </w:rPr>
                    <w:t>标准</w:t>
                  </w:r>
                  <w:r>
                    <w:rPr>
                      <w:rFonts w:hint="eastAsia" w:ascii="Times New Roman" w:hAnsi="Times New Roman" w:cs="Times New Roman"/>
                      <w:b/>
                      <w:bCs/>
                      <w:color w:val="000000" w:themeColor="text1"/>
                      <w:szCs w:val="21"/>
                      <w14:textFill>
                        <w14:solidFill>
                          <w14:schemeClr w14:val="tx1"/>
                        </w14:solidFill>
                      </w14:textFill>
                    </w:rPr>
                    <w:t>滤料</w:t>
                  </w:r>
                  <w:r>
                    <w:rPr>
                      <w:rFonts w:ascii="Times New Roman" w:hAnsi="Times New Roman" w:cs="Times New Roman"/>
                      <w:b/>
                      <w:bCs/>
                      <w:color w:val="000000" w:themeColor="text1"/>
                      <w:szCs w:val="21"/>
                      <w14:textFill>
                        <w14:solidFill>
                          <w14:schemeClr w14:val="tx1"/>
                        </w14:solidFill>
                      </w14:textFill>
                    </w:rPr>
                    <w:t>3</w:t>
                  </w:r>
                </w:p>
              </w:tc>
              <w:tc>
                <w:tcPr>
                  <w:tcW w:w="1742" w:type="dxa"/>
                  <w:tcBorders>
                    <w:bottom w:val="single" w:color="auto" w:sz="12" w:space="0"/>
                  </w:tcBorders>
                  <w:vAlign w:val="bottom"/>
                </w:tcPr>
                <w:p>
                  <w:pPr>
                    <w:spacing w:line="360" w:lineRule="auto"/>
                    <w:jc w:val="center"/>
                    <w:rPr>
                      <w:rFonts w:ascii="Times New Roman" w:hAnsi="Times New Roman" w:cs="Times New Roman"/>
                      <w:b/>
                      <w:bCs/>
                      <w:szCs w:val="21"/>
                    </w:rPr>
                  </w:pPr>
                  <w:r>
                    <w:rPr>
                      <w:rFonts w:ascii="Times New Roman" w:hAnsi="Times New Roman" w:cs="Times New Roman"/>
                      <w:b/>
                      <w:bCs/>
                      <w:kern w:val="0"/>
                      <w:szCs w:val="21"/>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540" w:type="dxa"/>
                  <w:tcBorders>
                    <w:top w:val="single" w:color="auto" w:sz="12" w:space="0"/>
                    <w:tl2br w:val="nil"/>
                    <w:tr2bl w:val="nil"/>
                  </w:tcBorders>
                  <w:vAlign w:val="center"/>
                </w:tcPr>
                <w:p>
                  <w:pPr>
                    <w:pStyle w:val="18"/>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标准滤</w:t>
                  </w:r>
                  <w:r>
                    <w:rPr>
                      <w:rFonts w:ascii="Times New Roman" w:hAnsi="Times New Roman" w:cs="Times New Roman"/>
                      <w:color w:val="000000" w:themeColor="text1"/>
                      <w:sz w:val="21"/>
                      <w:szCs w:val="21"/>
                      <w14:textFill>
                        <w14:solidFill>
                          <w14:schemeClr w14:val="tx1"/>
                        </w14:solidFill>
                      </w14:textFill>
                    </w:rPr>
                    <w:t>膜</w:t>
                  </w:r>
                  <w:r>
                    <w:rPr>
                      <w:rFonts w:hint="default" w:ascii="Times New Roman" w:hAnsi="Times New Roman" w:cs="Times New Roman"/>
                      <w:color w:val="000000" w:themeColor="text1"/>
                      <w:sz w:val="21"/>
                      <w:szCs w:val="21"/>
                      <w14:textFill>
                        <w14:solidFill>
                          <w14:schemeClr w14:val="tx1"/>
                        </w14:solidFill>
                      </w14:textFill>
                    </w:rPr>
                    <w:t>与空白滤膜平衡24小时后称重(</w:t>
                  </w:r>
                  <w:r>
                    <w:rPr>
                      <w:rFonts w:ascii="Times New Roman" w:hAnsi="Times New Roman" w:cs="Times New Roman"/>
                      <w:color w:val="000000" w:themeColor="text1"/>
                      <w:sz w:val="21"/>
                      <w:szCs w:val="21"/>
                      <w14:textFill>
                        <w14:solidFill>
                          <w14:schemeClr w14:val="tx1"/>
                        </w14:solidFill>
                      </w14:textFill>
                    </w:rPr>
                    <w:t>g</w:t>
                  </w:r>
                  <w:r>
                    <w:rPr>
                      <w:rFonts w:hint="default" w:ascii="Times New Roman" w:hAnsi="Times New Roman" w:cs="Times New Roman"/>
                      <w:color w:val="000000" w:themeColor="text1"/>
                      <w:sz w:val="21"/>
                      <w:szCs w:val="21"/>
                      <w14:textFill>
                        <w14:solidFill>
                          <w14:schemeClr w14:val="tx1"/>
                        </w14:solidFill>
                      </w14:textFill>
                    </w:rPr>
                    <w:t>)</w:t>
                  </w:r>
                </w:p>
              </w:tc>
              <w:tc>
                <w:tcPr>
                  <w:tcW w:w="1255" w:type="dxa"/>
                  <w:tcBorders>
                    <w:top w:val="single" w:color="auto" w:sz="12" w:space="0"/>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auto"/>
                      <w:kern w:val="0"/>
                      <w:sz w:val="21"/>
                      <w:szCs w:val="21"/>
                      <w:lang w:val="en-US" w:eastAsia="zh-CN" w:bidi="ar-SA"/>
                    </w:rPr>
                    <w:t>0.43329</w:t>
                  </w:r>
                </w:p>
              </w:tc>
              <w:tc>
                <w:tcPr>
                  <w:tcW w:w="1213" w:type="dxa"/>
                  <w:tcBorders>
                    <w:top w:val="single" w:color="auto" w:sz="12" w:space="0"/>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auto"/>
                      <w:kern w:val="0"/>
                      <w:sz w:val="21"/>
                      <w:szCs w:val="21"/>
                      <w:lang w:val="en-US" w:eastAsia="zh-CN" w:bidi="ar-SA"/>
                    </w:rPr>
                    <w:t>0.42190</w:t>
                  </w:r>
                </w:p>
              </w:tc>
              <w:tc>
                <w:tcPr>
                  <w:tcW w:w="1269" w:type="dxa"/>
                  <w:tcBorders>
                    <w:top w:val="single" w:color="auto" w:sz="12" w:space="0"/>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lang w:val="en-US" w:eastAsia="zh-CN"/>
                    </w:rPr>
                    <w:t>0.42510</w:t>
                  </w:r>
                </w:p>
              </w:tc>
              <w:tc>
                <w:tcPr>
                  <w:tcW w:w="1742" w:type="dxa"/>
                  <w:vMerge w:val="restart"/>
                  <w:tcBorders>
                    <w:top w:val="single" w:color="auto" w:sz="12" w:space="0"/>
                    <w:tl2br w:val="nil"/>
                    <w:tr2bl w:val="nil"/>
                  </w:tcBorders>
                  <w:vAlign w:val="center"/>
                </w:tcPr>
                <w:p>
                  <w:pPr>
                    <w:pStyle w:val="18"/>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标准滤膜称重在原始重量±5mg（大流量采样）或±0.5mg（中流量采样）范围内，则本批样品滤膜称量合格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540" w:type="dxa"/>
                  <w:tcBorders>
                    <w:tl2br w:val="nil"/>
                    <w:tr2bl w:val="nil"/>
                  </w:tcBorders>
                  <w:vAlign w:val="center"/>
                </w:tcPr>
                <w:p>
                  <w:pPr>
                    <w:pStyle w:val="18"/>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标准滤</w:t>
                  </w:r>
                  <w:r>
                    <w:rPr>
                      <w:rFonts w:ascii="Times New Roman" w:hAnsi="Times New Roman" w:cs="Times New Roman"/>
                      <w:color w:val="000000" w:themeColor="text1"/>
                      <w:sz w:val="21"/>
                      <w:szCs w:val="21"/>
                      <w14:textFill>
                        <w14:solidFill>
                          <w14:schemeClr w14:val="tx1"/>
                        </w14:solidFill>
                      </w14:textFill>
                    </w:rPr>
                    <w:t>膜</w:t>
                  </w:r>
                  <w:r>
                    <w:rPr>
                      <w:rFonts w:hint="default" w:ascii="Times New Roman" w:hAnsi="Times New Roman" w:cs="Times New Roman"/>
                      <w:color w:val="000000" w:themeColor="text1"/>
                      <w:sz w:val="21"/>
                      <w:szCs w:val="21"/>
                      <w14:textFill>
                        <w14:solidFill>
                          <w14:schemeClr w14:val="tx1"/>
                        </w14:solidFill>
                      </w14:textFill>
                    </w:rPr>
                    <w:t>与样品滤膜平衡24小时后称重(g)</w:t>
                  </w:r>
                </w:p>
              </w:tc>
              <w:tc>
                <w:tcPr>
                  <w:tcW w:w="1255"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auto"/>
                      <w:kern w:val="0"/>
                      <w:sz w:val="21"/>
                      <w:szCs w:val="21"/>
                      <w:lang w:val="en-US" w:eastAsia="zh-CN" w:bidi="ar-SA"/>
                    </w:rPr>
                    <w:t xml:space="preserve">0.43351 </w:t>
                  </w:r>
                </w:p>
              </w:tc>
              <w:tc>
                <w:tcPr>
                  <w:tcW w:w="1213"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auto"/>
                      <w:kern w:val="0"/>
                      <w:sz w:val="21"/>
                      <w:szCs w:val="21"/>
                      <w:lang w:val="en-US" w:eastAsia="zh-CN" w:bidi="ar-SA"/>
                    </w:rPr>
                    <w:t xml:space="preserve">0.42213 </w:t>
                  </w:r>
                </w:p>
              </w:tc>
              <w:tc>
                <w:tcPr>
                  <w:tcW w:w="1269"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auto"/>
                      <w:kern w:val="0"/>
                      <w:sz w:val="21"/>
                      <w:szCs w:val="21"/>
                      <w:lang w:val="en-US" w:eastAsia="zh-CN" w:bidi="ar-SA"/>
                    </w:rPr>
                    <w:t xml:space="preserve">0.42523 </w:t>
                  </w:r>
                </w:p>
              </w:tc>
              <w:tc>
                <w:tcPr>
                  <w:tcW w:w="1742" w:type="dxa"/>
                  <w:vMerge w:val="continue"/>
                  <w:tcBorders>
                    <w:tl2br w:val="nil"/>
                    <w:tr2bl w:val="nil"/>
                  </w:tcBorders>
                </w:tcPr>
                <w:p>
                  <w:pPr>
                    <w:spacing w:line="360" w:lineRule="auto"/>
                    <w:ind w:firstLine="420" w:firstLineChars="200"/>
                    <w:jc w:val="left"/>
                    <w:rPr>
                      <w:rFonts w:ascii="Times New Roman" w:hAnsi="Times New Roman" w:cs="Times New Roman"/>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540" w:type="dxa"/>
                  <w:tcBorders>
                    <w:tl2br w:val="nil"/>
                    <w:tr2bl w:val="nil"/>
                  </w:tcBorders>
                  <w:vAlign w:val="center"/>
                </w:tcPr>
                <w:p>
                  <w:pPr>
                    <w:pStyle w:val="18"/>
                    <w:spacing w:line="276" w:lineRule="auto"/>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标准滤</w:t>
                  </w:r>
                  <w:r>
                    <w:rPr>
                      <w:rFonts w:ascii="Times New Roman" w:hAnsi="Times New Roman" w:cs="Times New Roman"/>
                      <w:color w:val="000000" w:themeColor="text1"/>
                      <w:sz w:val="21"/>
                      <w:szCs w:val="21"/>
                      <w14:textFill>
                        <w14:solidFill>
                          <w14:schemeClr w14:val="tx1"/>
                        </w14:solidFill>
                      </w14:textFill>
                    </w:rPr>
                    <w:t>膜</w:t>
                  </w:r>
                  <w:r>
                    <w:rPr>
                      <w:rFonts w:hint="default" w:ascii="Times New Roman" w:hAnsi="Times New Roman" w:cs="Times New Roman"/>
                      <w:color w:val="000000" w:themeColor="text1"/>
                      <w:sz w:val="21"/>
                      <w:szCs w:val="21"/>
                      <w14:textFill>
                        <w14:solidFill>
                          <w14:schemeClr w14:val="tx1"/>
                        </w14:solidFill>
                      </w14:textFill>
                    </w:rPr>
                    <w:t>两次称重差值（</w:t>
                  </w:r>
                  <w:r>
                    <w:rPr>
                      <w:rFonts w:ascii="Times New Roman" w:hAnsi="Times New Roman" w:cs="Times New Roman"/>
                      <w:color w:val="000000" w:themeColor="text1"/>
                      <w:sz w:val="21"/>
                      <w:szCs w:val="21"/>
                      <w14:textFill>
                        <w14:solidFill>
                          <w14:schemeClr w14:val="tx1"/>
                        </w14:solidFill>
                      </w14:textFill>
                    </w:rPr>
                    <w:t>m</w:t>
                  </w:r>
                  <w:r>
                    <w:rPr>
                      <w:rFonts w:hint="default" w:ascii="Times New Roman" w:hAnsi="Times New Roman" w:cs="Times New Roman"/>
                      <w:color w:val="000000" w:themeColor="text1"/>
                      <w:sz w:val="21"/>
                      <w:szCs w:val="21"/>
                      <w14:textFill>
                        <w14:solidFill>
                          <w14:schemeClr w14:val="tx1"/>
                        </w14:solidFill>
                      </w14:textFill>
                    </w:rPr>
                    <w:t>g）</w:t>
                  </w:r>
                </w:p>
              </w:tc>
              <w:tc>
                <w:tcPr>
                  <w:tcW w:w="1255" w:type="dxa"/>
                  <w:tcBorders>
                    <w:tl2br w:val="nil"/>
                    <w:tr2bl w:val="nil"/>
                  </w:tcBorders>
                  <w:vAlign w:val="center"/>
                </w:tcPr>
                <w:p>
                  <w:pPr>
                    <w:pStyle w:val="18"/>
                    <w:keepNext w:val="0"/>
                    <w:keepLines w:val="0"/>
                    <w:pageBreakBefore w:val="0"/>
                    <w:kinsoku/>
                    <w:wordWrap/>
                    <w:overflowPunct/>
                    <w:topLinePunct w:val="0"/>
                    <w:bidi w:val="0"/>
                    <w:snapToGrid/>
                    <w:spacing w:line="0" w:lineRule="atLeast"/>
                    <w:ind w:left="0" w:leftChars="0"/>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auto"/>
                      <w:kern w:val="0"/>
                      <w:sz w:val="21"/>
                      <w:szCs w:val="21"/>
                      <w:lang w:val="en-US" w:eastAsia="zh-CN" w:bidi="ar-SA"/>
                    </w:rPr>
                    <w:t>0.</w:t>
                  </w:r>
                  <w:r>
                    <w:rPr>
                      <w:rFonts w:hint="eastAsia" w:ascii="Times New Roman" w:hAnsi="Times New Roman" w:cs="Times New Roman"/>
                      <w:color w:val="auto"/>
                      <w:kern w:val="0"/>
                      <w:sz w:val="21"/>
                      <w:szCs w:val="21"/>
                      <w:lang w:val="en-US" w:eastAsia="zh-CN" w:bidi="ar-SA"/>
                    </w:rPr>
                    <w:t>2</w:t>
                  </w:r>
                </w:p>
              </w:tc>
              <w:tc>
                <w:tcPr>
                  <w:tcW w:w="1213" w:type="dxa"/>
                  <w:tcBorders>
                    <w:tl2br w:val="nil"/>
                    <w:tr2bl w:val="nil"/>
                  </w:tcBorders>
                  <w:vAlign w:val="center"/>
                </w:tcPr>
                <w:p>
                  <w:pPr>
                    <w:pStyle w:val="18"/>
                    <w:keepNext w:val="0"/>
                    <w:keepLines w:val="0"/>
                    <w:pageBreakBefore w:val="0"/>
                    <w:kinsoku/>
                    <w:wordWrap/>
                    <w:overflowPunct/>
                    <w:topLinePunct w:val="0"/>
                    <w:bidi w:val="0"/>
                    <w:snapToGrid/>
                    <w:spacing w:line="0" w:lineRule="atLeast"/>
                    <w:ind w:left="0" w:left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auto"/>
                      <w:kern w:val="0"/>
                      <w:sz w:val="21"/>
                      <w:szCs w:val="21"/>
                      <w:lang w:val="en-US" w:eastAsia="zh-CN" w:bidi="ar-SA"/>
                    </w:rPr>
                    <w:t>0.</w:t>
                  </w:r>
                  <w:r>
                    <w:rPr>
                      <w:rFonts w:hint="eastAsia" w:ascii="Times New Roman" w:hAnsi="Times New Roman" w:cs="Times New Roman"/>
                      <w:color w:val="auto"/>
                      <w:kern w:val="0"/>
                      <w:sz w:val="21"/>
                      <w:szCs w:val="21"/>
                      <w:lang w:val="en-US" w:eastAsia="zh-CN" w:bidi="ar-SA"/>
                    </w:rPr>
                    <w:t>2</w:t>
                  </w:r>
                </w:p>
              </w:tc>
              <w:tc>
                <w:tcPr>
                  <w:tcW w:w="1269" w:type="dxa"/>
                  <w:tcBorders>
                    <w:tl2br w:val="nil"/>
                    <w:tr2bl w:val="nil"/>
                  </w:tcBorders>
                  <w:vAlign w:val="center"/>
                </w:tcPr>
                <w:p>
                  <w:pPr>
                    <w:pStyle w:val="18"/>
                    <w:keepNext w:val="0"/>
                    <w:keepLines w:val="0"/>
                    <w:pageBreakBefore w:val="0"/>
                    <w:kinsoku/>
                    <w:wordWrap/>
                    <w:overflowPunct/>
                    <w:topLinePunct w:val="0"/>
                    <w:bidi w:val="0"/>
                    <w:snapToGrid/>
                    <w:spacing w:line="0" w:lineRule="atLeast"/>
                    <w:ind w:left="0" w:leftChars="0"/>
                    <w:jc w:val="center"/>
                    <w:rPr>
                      <w:rFonts w:hint="eastAsia" w:ascii="Times New Roman" w:hAnsi="Times New Roman" w:eastAsia="宋体" w:cs="Times New Roman"/>
                      <w:color w:val="000000" w:themeColor="text1"/>
                      <w:sz w:val="21"/>
                      <w:szCs w:val="21"/>
                      <w:lang w:eastAsia="zh-CN"/>
                      <w14:textFill>
                        <w14:solidFill>
                          <w14:schemeClr w14:val="tx1"/>
                        </w14:solidFill>
                      </w14:textFill>
                    </w:rPr>
                  </w:pPr>
                  <w:r>
                    <w:rPr>
                      <w:rFonts w:hint="eastAsia" w:ascii="Times New Roman" w:hAnsi="Times New Roman" w:eastAsia="宋体" w:cs="Times New Roman"/>
                      <w:color w:val="auto"/>
                      <w:kern w:val="0"/>
                      <w:sz w:val="21"/>
                      <w:szCs w:val="21"/>
                      <w:lang w:val="en-US" w:eastAsia="zh-CN" w:bidi="ar-SA"/>
                    </w:rPr>
                    <w:t>0.</w:t>
                  </w:r>
                  <w:r>
                    <w:rPr>
                      <w:rFonts w:hint="eastAsia" w:ascii="Times New Roman" w:hAnsi="Times New Roman" w:cs="Times New Roman"/>
                      <w:color w:val="auto"/>
                      <w:kern w:val="0"/>
                      <w:sz w:val="21"/>
                      <w:szCs w:val="21"/>
                      <w:lang w:val="en-US" w:eastAsia="zh-CN" w:bidi="ar-SA"/>
                    </w:rPr>
                    <w:t>1</w:t>
                  </w:r>
                </w:p>
              </w:tc>
              <w:tc>
                <w:tcPr>
                  <w:tcW w:w="1742" w:type="dxa"/>
                  <w:vMerge w:val="continue"/>
                  <w:tcBorders>
                    <w:tl2br w:val="nil"/>
                    <w:tr2bl w:val="nil"/>
                  </w:tcBorders>
                </w:tcPr>
                <w:p>
                  <w:pPr>
                    <w:spacing w:line="360" w:lineRule="auto"/>
                    <w:ind w:firstLine="420" w:firstLineChars="200"/>
                    <w:jc w:val="left"/>
                    <w:rPr>
                      <w:rFonts w:ascii="Times New Roman" w:hAnsi="Times New Roman" w:cs="Times New Roman"/>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540" w:type="dxa"/>
                  <w:tcBorders>
                    <w:tl2br w:val="nil"/>
                    <w:tr2bl w:val="nil"/>
                  </w:tcBorders>
                  <w:vAlign w:val="center"/>
                </w:tcPr>
                <w:p>
                  <w:pPr>
                    <w:pStyle w:val="18"/>
                    <w:spacing w:line="276" w:lineRule="auto"/>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结论</w:t>
                  </w:r>
                </w:p>
              </w:tc>
              <w:tc>
                <w:tcPr>
                  <w:tcW w:w="1255" w:type="dxa"/>
                  <w:tcBorders>
                    <w:tl2br w:val="nil"/>
                    <w:tr2bl w:val="nil"/>
                  </w:tcBorders>
                  <w:vAlign w:val="center"/>
                </w:tcPr>
                <w:p>
                  <w:pPr>
                    <w:pStyle w:val="18"/>
                    <w:spacing w:line="276" w:lineRule="auto"/>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符合要求</w:t>
                  </w:r>
                </w:p>
              </w:tc>
              <w:tc>
                <w:tcPr>
                  <w:tcW w:w="1213" w:type="dxa"/>
                  <w:tcBorders>
                    <w:tl2br w:val="nil"/>
                    <w:tr2bl w:val="nil"/>
                  </w:tcBorders>
                  <w:vAlign w:val="center"/>
                </w:tcPr>
                <w:p>
                  <w:pPr>
                    <w:pStyle w:val="18"/>
                    <w:spacing w:line="276" w:lineRule="auto"/>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符合要求</w:t>
                  </w:r>
                </w:p>
              </w:tc>
              <w:tc>
                <w:tcPr>
                  <w:tcW w:w="1269" w:type="dxa"/>
                  <w:tcBorders>
                    <w:tl2br w:val="nil"/>
                    <w:tr2bl w:val="nil"/>
                  </w:tcBorders>
                  <w:vAlign w:val="center"/>
                </w:tcPr>
                <w:p>
                  <w:pPr>
                    <w:pStyle w:val="18"/>
                    <w:spacing w:line="276" w:lineRule="auto"/>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符合要求</w:t>
                  </w:r>
                </w:p>
              </w:tc>
              <w:tc>
                <w:tcPr>
                  <w:tcW w:w="1742" w:type="dxa"/>
                  <w:vMerge w:val="continue"/>
                  <w:tcBorders>
                    <w:tl2br w:val="nil"/>
                    <w:tr2bl w:val="nil"/>
                  </w:tcBorders>
                </w:tcPr>
                <w:p>
                  <w:pPr>
                    <w:spacing w:line="360" w:lineRule="auto"/>
                    <w:ind w:firstLine="420" w:firstLineChars="200"/>
                    <w:jc w:val="left"/>
                    <w:rPr>
                      <w:rFonts w:ascii="Times New Roman" w:hAnsi="Times New Roman" w:cs="Times New Roman"/>
                      <w:szCs w:val="21"/>
                    </w:rPr>
                  </w:pPr>
                </w:p>
              </w:tc>
            </w:tr>
          </w:tbl>
          <w:p>
            <w:pPr>
              <w:pStyle w:val="18"/>
              <w:tabs>
                <w:tab w:val="left" w:pos="2631"/>
                <w:tab w:val="left" w:pos="5747"/>
              </w:tabs>
              <w:spacing w:line="360" w:lineRule="auto"/>
              <w:jc w:val="both"/>
              <w:rPr>
                <w:rFonts w:hint="default" w:ascii="Times New Roman" w:hAnsi="Times New Roman" w:cs="Times New Roman"/>
                <w:b/>
                <w:bCs/>
                <w:kern w:val="2"/>
                <w:szCs w:val="24"/>
              </w:rPr>
            </w:pPr>
            <w:r>
              <w:rPr>
                <w:rFonts w:hint="default" w:ascii="Times New Roman" w:hAnsi="Times New Roman" w:cs="Times New Roman"/>
                <w:b/>
                <w:bCs/>
                <w:kern w:val="2"/>
                <w:szCs w:val="24"/>
              </w:rPr>
              <w:t>2.3 噪声</w:t>
            </w:r>
          </w:p>
          <w:p>
            <w:pPr>
              <w:pStyle w:val="18"/>
              <w:jc w:val="center"/>
              <w:rPr>
                <w:rFonts w:hint="default" w:ascii="Times New Roman" w:hAnsi="Times New Roman" w:eastAsia="宋体" w:cs="Times New Roman"/>
                <w:b/>
                <w:color w:val="000000" w:themeColor="text1"/>
                <w:kern w:val="2"/>
                <w:sz w:val="21"/>
                <w:szCs w:val="21"/>
                <w:lang w:val="en-US" w:eastAsia="zh-CN" w:bidi="ar-SA"/>
                <w14:textFill>
                  <w14:solidFill>
                    <w14:schemeClr w14:val="tx1"/>
                  </w14:solidFill>
                </w14:textFill>
              </w:rPr>
            </w:pPr>
            <w:bookmarkStart w:id="21" w:name="_Toc6380"/>
            <w:r>
              <w:rPr>
                <w:rFonts w:hint="default" w:ascii="Times New Roman" w:hAnsi="Times New Roman" w:eastAsia="宋体" w:cs="Times New Roman"/>
                <w:b/>
                <w:color w:val="000000" w:themeColor="text1"/>
                <w:kern w:val="2"/>
                <w:sz w:val="21"/>
                <w:szCs w:val="21"/>
                <w:lang w:val="en-US" w:eastAsia="zh-CN" w:bidi="ar-SA"/>
                <w14:textFill>
                  <w14:solidFill>
                    <w14:schemeClr w14:val="tx1"/>
                  </w14:solidFill>
                </w14:textFill>
              </w:rPr>
              <w:t>表7-8</w:t>
            </w:r>
            <w:bookmarkEnd w:id="21"/>
            <w:r>
              <w:rPr>
                <w:rFonts w:hint="default" w:ascii="Times New Roman" w:hAnsi="Times New Roman" w:eastAsia="宋体" w:cs="Times New Roman"/>
                <w:b/>
                <w:color w:val="000000" w:themeColor="text1"/>
                <w:kern w:val="2"/>
                <w:sz w:val="21"/>
                <w:szCs w:val="21"/>
                <w:lang w:val="en-US" w:eastAsia="zh-CN" w:bidi="ar-SA"/>
                <w14:textFill>
                  <w14:solidFill>
                    <w14:schemeClr w14:val="tx1"/>
                  </w14:solidFill>
                </w14:textFill>
              </w:rPr>
              <w:t>噪声监测仪校准结果（标准声源：94.0dB单位：dB（A））</w:t>
            </w:r>
          </w:p>
          <w:tbl>
            <w:tblPr>
              <w:tblStyle w:val="13"/>
              <w:tblW w:w="8095" w:type="dxa"/>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756"/>
              <w:gridCol w:w="1038"/>
              <w:gridCol w:w="1039"/>
              <w:gridCol w:w="1069"/>
              <w:gridCol w:w="1069"/>
              <w:gridCol w:w="2124"/>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1756" w:type="dxa"/>
                  <w:vMerge w:val="restart"/>
                  <w:vAlign w:val="center"/>
                </w:tcPr>
                <w:p>
                  <w:pPr>
                    <w:pStyle w:val="18"/>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类别</w:t>
                  </w:r>
                </w:p>
              </w:tc>
              <w:tc>
                <w:tcPr>
                  <w:tcW w:w="2077" w:type="dxa"/>
                  <w:gridSpan w:val="2"/>
                  <w:vAlign w:val="bottom"/>
                </w:tcPr>
                <w:p>
                  <w:pPr>
                    <w:pStyle w:val="18"/>
                    <w:jc w:val="center"/>
                    <w:rPr>
                      <w:rFonts w:hint="default" w:ascii="Times New Roman" w:hAnsi="Times New Roman" w:cs="Times New Roman"/>
                      <w:b/>
                      <w:bCs/>
                      <w:color w:val="000000" w:themeColor="text1"/>
                      <w:sz w:val="21"/>
                      <w:szCs w:val="21"/>
                      <w14:textFill>
                        <w14:solidFill>
                          <w14:schemeClr w14:val="tx1"/>
                        </w14:solidFill>
                      </w14:textFill>
                    </w:rPr>
                  </w:pPr>
                  <w:r>
                    <w:rPr>
                      <w:rFonts w:hint="eastAsia" w:ascii="Times New Roman" w:hAnsi="Times New Roman" w:cs="Times New Roman"/>
                      <w:b/>
                      <w:bCs/>
                      <w:color w:val="000000" w:themeColor="text1"/>
                      <w:sz w:val="21"/>
                      <w:szCs w:val="21"/>
                      <w:lang w:val="en-US" w:eastAsia="zh-CN"/>
                      <w14:textFill>
                        <w14:solidFill>
                          <w14:schemeClr w14:val="tx1"/>
                        </w14:solidFill>
                      </w14:textFill>
                    </w:rPr>
                    <w:t>09</w:t>
                  </w:r>
                  <w:r>
                    <w:rPr>
                      <w:rFonts w:hint="default" w:ascii="Times New Roman" w:hAnsi="Times New Roman" w:cs="Times New Roman"/>
                      <w:b/>
                      <w:bCs/>
                      <w:color w:val="000000" w:themeColor="text1"/>
                      <w:sz w:val="21"/>
                      <w:szCs w:val="21"/>
                      <w14:textFill>
                        <w14:solidFill>
                          <w14:schemeClr w14:val="tx1"/>
                        </w14:solidFill>
                      </w14:textFill>
                    </w:rPr>
                    <w:t>月</w:t>
                  </w:r>
                  <w:r>
                    <w:rPr>
                      <w:rFonts w:hint="eastAsia" w:ascii="Times New Roman" w:hAnsi="Times New Roman" w:cs="Times New Roman"/>
                      <w:b/>
                      <w:bCs/>
                      <w:color w:val="000000" w:themeColor="text1"/>
                      <w:sz w:val="21"/>
                      <w:szCs w:val="21"/>
                      <w:lang w:val="en-US" w:eastAsia="zh-CN"/>
                      <w14:textFill>
                        <w14:solidFill>
                          <w14:schemeClr w14:val="tx1"/>
                        </w14:solidFill>
                      </w14:textFill>
                    </w:rPr>
                    <w:t>17</w:t>
                  </w:r>
                  <w:r>
                    <w:rPr>
                      <w:rFonts w:hint="default" w:ascii="Times New Roman" w:hAnsi="Times New Roman" w:cs="Times New Roman"/>
                      <w:b/>
                      <w:bCs/>
                      <w:color w:val="000000" w:themeColor="text1"/>
                      <w:sz w:val="21"/>
                      <w:szCs w:val="21"/>
                      <w14:textFill>
                        <w14:solidFill>
                          <w14:schemeClr w14:val="tx1"/>
                        </w14:solidFill>
                      </w14:textFill>
                    </w:rPr>
                    <w:t>日</w:t>
                  </w:r>
                </w:p>
              </w:tc>
              <w:tc>
                <w:tcPr>
                  <w:tcW w:w="2138" w:type="dxa"/>
                  <w:gridSpan w:val="2"/>
                  <w:vAlign w:val="bottom"/>
                </w:tcPr>
                <w:p>
                  <w:pPr>
                    <w:pStyle w:val="18"/>
                    <w:jc w:val="center"/>
                    <w:rPr>
                      <w:rFonts w:hint="default" w:ascii="Times New Roman" w:hAnsi="Times New Roman" w:cs="Times New Roman"/>
                      <w:b/>
                      <w:bCs/>
                      <w:color w:val="000000" w:themeColor="text1"/>
                      <w:sz w:val="21"/>
                      <w:szCs w:val="21"/>
                      <w14:textFill>
                        <w14:solidFill>
                          <w14:schemeClr w14:val="tx1"/>
                        </w14:solidFill>
                      </w14:textFill>
                    </w:rPr>
                  </w:pPr>
                  <w:r>
                    <w:rPr>
                      <w:rFonts w:hint="eastAsia" w:ascii="Times New Roman" w:hAnsi="Times New Roman" w:cs="Times New Roman"/>
                      <w:b/>
                      <w:bCs/>
                      <w:color w:val="000000" w:themeColor="text1"/>
                      <w:sz w:val="21"/>
                      <w:szCs w:val="21"/>
                      <w:lang w:val="en-US" w:eastAsia="zh-CN"/>
                      <w14:textFill>
                        <w14:solidFill>
                          <w14:schemeClr w14:val="tx1"/>
                        </w14:solidFill>
                      </w14:textFill>
                    </w:rPr>
                    <w:t>09</w:t>
                  </w:r>
                  <w:r>
                    <w:rPr>
                      <w:rFonts w:hint="default" w:ascii="Times New Roman" w:hAnsi="Times New Roman" w:cs="Times New Roman"/>
                      <w:b/>
                      <w:bCs/>
                      <w:color w:val="000000" w:themeColor="text1"/>
                      <w:sz w:val="21"/>
                      <w:szCs w:val="21"/>
                      <w14:textFill>
                        <w14:solidFill>
                          <w14:schemeClr w14:val="tx1"/>
                        </w14:solidFill>
                      </w14:textFill>
                    </w:rPr>
                    <w:t>月</w:t>
                  </w:r>
                  <w:r>
                    <w:rPr>
                      <w:rFonts w:hint="eastAsia" w:ascii="Times New Roman" w:hAnsi="Times New Roman" w:cs="Times New Roman"/>
                      <w:b/>
                      <w:bCs/>
                      <w:color w:val="000000" w:themeColor="text1"/>
                      <w:sz w:val="21"/>
                      <w:szCs w:val="21"/>
                      <w:lang w:val="en-US" w:eastAsia="zh-CN"/>
                      <w14:textFill>
                        <w14:solidFill>
                          <w14:schemeClr w14:val="tx1"/>
                        </w14:solidFill>
                      </w14:textFill>
                    </w:rPr>
                    <w:t>18</w:t>
                  </w:r>
                  <w:r>
                    <w:rPr>
                      <w:rFonts w:hint="default" w:ascii="Times New Roman" w:hAnsi="Times New Roman" w:cs="Times New Roman"/>
                      <w:b/>
                      <w:bCs/>
                      <w:color w:val="000000" w:themeColor="text1"/>
                      <w:sz w:val="21"/>
                      <w:szCs w:val="21"/>
                      <w14:textFill>
                        <w14:solidFill>
                          <w14:schemeClr w14:val="tx1"/>
                        </w14:solidFill>
                      </w14:textFill>
                    </w:rPr>
                    <w:t>日</w:t>
                  </w:r>
                </w:p>
              </w:tc>
              <w:tc>
                <w:tcPr>
                  <w:tcW w:w="2124" w:type="dxa"/>
                  <w:vMerge w:val="restart"/>
                  <w:tcBorders>
                    <w:tl2br w:val="nil"/>
                    <w:tr2bl w:val="nil"/>
                  </w:tcBorders>
                  <w:vAlign w:val="center"/>
                </w:tcPr>
                <w:p>
                  <w:pPr>
                    <w:pStyle w:val="18"/>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噪声仪在使用前后用声校准器校准，校准读数偏差不大于0.5分贝</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1756" w:type="dxa"/>
                  <w:vMerge w:val="continue"/>
                  <w:tcBorders>
                    <w:bottom w:val="single" w:color="auto" w:sz="12" w:space="0"/>
                  </w:tcBorders>
                  <w:vAlign w:val="bottom"/>
                </w:tcPr>
                <w:p>
                  <w:pPr>
                    <w:pStyle w:val="18"/>
                    <w:jc w:val="center"/>
                    <w:rPr>
                      <w:rFonts w:hint="default" w:ascii="Times New Roman" w:hAnsi="Times New Roman" w:cs="Times New Roman"/>
                      <w:b/>
                      <w:bCs/>
                      <w:color w:val="auto"/>
                      <w:sz w:val="21"/>
                      <w:szCs w:val="21"/>
                    </w:rPr>
                  </w:pPr>
                </w:p>
              </w:tc>
              <w:tc>
                <w:tcPr>
                  <w:tcW w:w="1038" w:type="dxa"/>
                  <w:tcBorders>
                    <w:bottom w:val="single" w:color="auto" w:sz="12" w:space="0"/>
                  </w:tcBorders>
                  <w:vAlign w:val="bottom"/>
                </w:tcPr>
                <w:p>
                  <w:pPr>
                    <w:pStyle w:val="18"/>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昼间</w:t>
                  </w:r>
                </w:p>
              </w:tc>
              <w:tc>
                <w:tcPr>
                  <w:tcW w:w="1039" w:type="dxa"/>
                  <w:tcBorders>
                    <w:bottom w:val="single" w:color="auto" w:sz="12" w:space="0"/>
                  </w:tcBorders>
                  <w:vAlign w:val="bottom"/>
                </w:tcPr>
                <w:p>
                  <w:pPr>
                    <w:pStyle w:val="18"/>
                    <w:jc w:val="center"/>
                    <w:rPr>
                      <w:rFonts w:hint="default" w:ascii="Times New Roman" w:hAnsi="Times New Roman" w:cs="Times New Roman"/>
                      <w:b/>
                      <w:bCs/>
                      <w:color w:val="000000" w:themeColor="text1"/>
                      <w:sz w:val="21"/>
                      <w:szCs w:val="21"/>
                      <w14:textFill>
                        <w14:solidFill>
                          <w14:schemeClr w14:val="tx1"/>
                        </w14:solidFill>
                      </w14:textFill>
                    </w:rPr>
                  </w:pPr>
                  <w:r>
                    <w:rPr>
                      <w:rFonts w:ascii="Times New Roman" w:hAnsi="Times New Roman" w:cs="Times New Roman"/>
                      <w:b/>
                      <w:bCs/>
                      <w:color w:val="000000" w:themeColor="text1"/>
                      <w:sz w:val="21"/>
                      <w:szCs w:val="21"/>
                      <w14:textFill>
                        <w14:solidFill>
                          <w14:schemeClr w14:val="tx1"/>
                        </w14:solidFill>
                      </w14:textFill>
                    </w:rPr>
                    <w:t>夜间</w:t>
                  </w:r>
                </w:p>
              </w:tc>
              <w:tc>
                <w:tcPr>
                  <w:tcW w:w="1069" w:type="dxa"/>
                  <w:tcBorders>
                    <w:bottom w:val="single" w:color="auto" w:sz="12" w:space="0"/>
                  </w:tcBorders>
                  <w:vAlign w:val="bottom"/>
                </w:tcPr>
                <w:p>
                  <w:pPr>
                    <w:pStyle w:val="18"/>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昼间</w:t>
                  </w:r>
                </w:p>
              </w:tc>
              <w:tc>
                <w:tcPr>
                  <w:tcW w:w="1069" w:type="dxa"/>
                  <w:tcBorders>
                    <w:bottom w:val="single" w:color="auto" w:sz="12" w:space="0"/>
                  </w:tcBorders>
                  <w:vAlign w:val="bottom"/>
                </w:tcPr>
                <w:p>
                  <w:pPr>
                    <w:pStyle w:val="18"/>
                    <w:jc w:val="center"/>
                    <w:rPr>
                      <w:rFonts w:hint="default" w:ascii="Times New Roman" w:hAnsi="Times New Roman" w:cs="Times New Roman"/>
                      <w:b/>
                      <w:bCs/>
                      <w:color w:val="000000" w:themeColor="text1"/>
                      <w:sz w:val="21"/>
                      <w:szCs w:val="21"/>
                      <w14:textFill>
                        <w14:solidFill>
                          <w14:schemeClr w14:val="tx1"/>
                        </w14:solidFill>
                      </w14:textFill>
                    </w:rPr>
                  </w:pPr>
                  <w:r>
                    <w:rPr>
                      <w:rFonts w:ascii="Times New Roman" w:hAnsi="Times New Roman" w:cs="Times New Roman"/>
                      <w:b/>
                      <w:bCs/>
                      <w:color w:val="000000" w:themeColor="text1"/>
                      <w:sz w:val="21"/>
                      <w:szCs w:val="21"/>
                      <w14:textFill>
                        <w14:solidFill>
                          <w14:schemeClr w14:val="tx1"/>
                        </w14:solidFill>
                      </w14:textFill>
                    </w:rPr>
                    <w:t>夜间</w:t>
                  </w:r>
                </w:p>
              </w:tc>
              <w:tc>
                <w:tcPr>
                  <w:tcW w:w="2124" w:type="dxa"/>
                  <w:vMerge w:val="continue"/>
                  <w:tcBorders>
                    <w:tl2br w:val="nil"/>
                    <w:tr2bl w:val="nil"/>
                  </w:tcBorders>
                  <w:vAlign w:val="bottom"/>
                </w:tcPr>
                <w:p>
                  <w:pPr>
                    <w:pStyle w:val="18"/>
                    <w:jc w:val="center"/>
                    <w:rPr>
                      <w:rFonts w:hint="default" w:ascii="Times New Roman" w:hAnsi="Times New Roman" w:cs="Times New Roman"/>
                      <w:color w:val="FF0000"/>
                      <w:sz w:val="21"/>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32" w:hRule="atLeast"/>
                <w:jc w:val="center"/>
              </w:trPr>
              <w:tc>
                <w:tcPr>
                  <w:tcW w:w="1756" w:type="dxa"/>
                  <w:tcBorders>
                    <w:top w:val="single" w:color="auto" w:sz="12" w:space="0"/>
                    <w:tl2br w:val="nil"/>
                    <w:tr2bl w:val="nil"/>
                  </w:tcBorders>
                  <w:vAlign w:val="bottom"/>
                </w:tcPr>
                <w:p>
                  <w:pPr>
                    <w:pStyle w:val="18"/>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监测前测定结果</w:t>
                  </w:r>
                </w:p>
              </w:tc>
              <w:tc>
                <w:tcPr>
                  <w:tcW w:w="1038" w:type="dxa"/>
                  <w:tcBorders>
                    <w:top w:val="single" w:color="auto" w:sz="12" w:space="0"/>
                    <w:tl2br w:val="nil"/>
                    <w:tr2bl w:val="nil"/>
                  </w:tcBorders>
                  <w:vAlign w:val="bottom"/>
                </w:tcPr>
                <w:p>
                  <w:pPr>
                    <w:pStyle w:val="18"/>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94.0</w:t>
                  </w:r>
                </w:p>
              </w:tc>
              <w:tc>
                <w:tcPr>
                  <w:tcW w:w="1039" w:type="dxa"/>
                  <w:tcBorders>
                    <w:top w:val="single" w:color="auto" w:sz="12" w:space="0"/>
                    <w:tl2br w:val="nil"/>
                    <w:tr2bl w:val="nil"/>
                  </w:tcBorders>
                  <w:vAlign w:val="bottom"/>
                </w:tcPr>
                <w:p>
                  <w:pPr>
                    <w:pStyle w:val="18"/>
                    <w:jc w:val="center"/>
                    <w:rPr>
                      <w:rFonts w:hint="default" w:ascii="Times New Roman" w:hAnsi="Times New Roman" w:cs="Times New Roman"/>
                      <w:color w:val="auto"/>
                      <w:sz w:val="21"/>
                      <w:szCs w:val="21"/>
                    </w:rPr>
                  </w:pPr>
                  <w:r>
                    <w:rPr>
                      <w:rFonts w:ascii="Times New Roman" w:hAnsi="Times New Roman" w:cs="Times New Roman"/>
                      <w:color w:val="auto"/>
                      <w:sz w:val="21"/>
                      <w:szCs w:val="21"/>
                    </w:rPr>
                    <w:t>94.0</w:t>
                  </w:r>
                </w:p>
              </w:tc>
              <w:tc>
                <w:tcPr>
                  <w:tcW w:w="1069" w:type="dxa"/>
                  <w:tcBorders>
                    <w:top w:val="single" w:color="auto" w:sz="12" w:space="0"/>
                    <w:tl2br w:val="nil"/>
                    <w:tr2bl w:val="nil"/>
                  </w:tcBorders>
                  <w:vAlign w:val="bottom"/>
                </w:tcPr>
                <w:p>
                  <w:pPr>
                    <w:pStyle w:val="18"/>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94.0</w:t>
                  </w:r>
                </w:p>
              </w:tc>
              <w:tc>
                <w:tcPr>
                  <w:tcW w:w="1069" w:type="dxa"/>
                  <w:tcBorders>
                    <w:top w:val="single" w:color="auto" w:sz="12" w:space="0"/>
                    <w:tl2br w:val="nil"/>
                    <w:tr2bl w:val="nil"/>
                  </w:tcBorders>
                  <w:vAlign w:val="bottom"/>
                </w:tcPr>
                <w:p>
                  <w:pPr>
                    <w:pStyle w:val="18"/>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94.0</w:t>
                  </w:r>
                </w:p>
              </w:tc>
              <w:tc>
                <w:tcPr>
                  <w:tcW w:w="2124" w:type="dxa"/>
                  <w:vMerge w:val="continue"/>
                  <w:tcBorders>
                    <w:tl2br w:val="nil"/>
                    <w:tr2bl w:val="nil"/>
                  </w:tcBorders>
                  <w:vAlign w:val="bottom"/>
                </w:tcPr>
                <w:p>
                  <w:pPr>
                    <w:pStyle w:val="18"/>
                    <w:jc w:val="center"/>
                    <w:rPr>
                      <w:rFonts w:hint="default" w:ascii="Times New Roman" w:hAnsi="Times New Roman" w:cs="Times New Roman"/>
                      <w:color w:val="FF0000"/>
                      <w:sz w:val="21"/>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87" w:hRule="atLeast"/>
                <w:jc w:val="center"/>
              </w:trPr>
              <w:tc>
                <w:tcPr>
                  <w:tcW w:w="1756" w:type="dxa"/>
                  <w:tcBorders>
                    <w:tl2br w:val="nil"/>
                    <w:tr2bl w:val="nil"/>
                  </w:tcBorders>
                  <w:vAlign w:val="bottom"/>
                </w:tcPr>
                <w:p>
                  <w:pPr>
                    <w:pStyle w:val="18"/>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监测后测定结果</w:t>
                  </w:r>
                </w:p>
              </w:tc>
              <w:tc>
                <w:tcPr>
                  <w:tcW w:w="1038" w:type="dxa"/>
                  <w:tcBorders>
                    <w:tl2br w:val="nil"/>
                    <w:tr2bl w:val="nil"/>
                  </w:tcBorders>
                  <w:vAlign w:val="bottom"/>
                </w:tcPr>
                <w:p>
                  <w:pPr>
                    <w:pStyle w:val="18"/>
                    <w:jc w:val="center"/>
                    <w:rPr>
                      <w:rFonts w:hint="eastAsia"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rPr>
                    <w:t>93.</w:t>
                  </w:r>
                  <w:r>
                    <w:rPr>
                      <w:rFonts w:hint="eastAsia" w:ascii="Times New Roman" w:hAnsi="Times New Roman" w:cs="Times New Roman"/>
                      <w:color w:val="auto"/>
                      <w:sz w:val="21"/>
                      <w:szCs w:val="21"/>
                      <w:lang w:val="en-US" w:eastAsia="zh-CN"/>
                    </w:rPr>
                    <w:t>6</w:t>
                  </w:r>
                </w:p>
              </w:tc>
              <w:tc>
                <w:tcPr>
                  <w:tcW w:w="1039" w:type="dxa"/>
                  <w:tcBorders>
                    <w:tl2br w:val="nil"/>
                    <w:tr2bl w:val="nil"/>
                  </w:tcBorders>
                  <w:vAlign w:val="bottom"/>
                </w:tcPr>
                <w:p>
                  <w:pPr>
                    <w:pStyle w:val="18"/>
                    <w:jc w:val="center"/>
                    <w:rPr>
                      <w:rFonts w:hint="eastAsia" w:ascii="Times New Roman" w:hAnsi="Times New Roman" w:eastAsia="宋体" w:cs="Times New Roman"/>
                      <w:color w:val="auto"/>
                      <w:sz w:val="21"/>
                      <w:szCs w:val="21"/>
                      <w:lang w:eastAsia="zh-CN"/>
                    </w:rPr>
                  </w:pPr>
                  <w:r>
                    <w:rPr>
                      <w:rFonts w:ascii="Times New Roman" w:hAnsi="Times New Roman" w:cs="Times New Roman"/>
                      <w:color w:val="auto"/>
                      <w:sz w:val="21"/>
                      <w:szCs w:val="21"/>
                    </w:rPr>
                    <w:t>93.</w:t>
                  </w:r>
                  <w:r>
                    <w:rPr>
                      <w:rFonts w:hint="eastAsia" w:ascii="Times New Roman" w:hAnsi="Times New Roman" w:cs="Times New Roman"/>
                      <w:color w:val="auto"/>
                      <w:sz w:val="21"/>
                      <w:szCs w:val="21"/>
                      <w:lang w:val="en-US" w:eastAsia="zh-CN"/>
                    </w:rPr>
                    <w:t>7</w:t>
                  </w:r>
                </w:p>
              </w:tc>
              <w:tc>
                <w:tcPr>
                  <w:tcW w:w="1069" w:type="dxa"/>
                  <w:tcBorders>
                    <w:tl2br w:val="nil"/>
                    <w:tr2bl w:val="nil"/>
                  </w:tcBorders>
                  <w:vAlign w:val="bottom"/>
                </w:tcPr>
                <w:p>
                  <w:pPr>
                    <w:pStyle w:val="18"/>
                    <w:jc w:val="center"/>
                    <w:rPr>
                      <w:rFonts w:hint="eastAsia"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rPr>
                    <w:t>93.</w:t>
                  </w:r>
                  <w:r>
                    <w:rPr>
                      <w:rFonts w:hint="eastAsia" w:ascii="Times New Roman" w:hAnsi="Times New Roman" w:cs="Times New Roman"/>
                      <w:color w:val="auto"/>
                      <w:sz w:val="21"/>
                      <w:szCs w:val="21"/>
                      <w:lang w:val="en-US" w:eastAsia="zh-CN"/>
                    </w:rPr>
                    <w:t>8</w:t>
                  </w:r>
                </w:p>
              </w:tc>
              <w:tc>
                <w:tcPr>
                  <w:tcW w:w="1069" w:type="dxa"/>
                  <w:tcBorders>
                    <w:tl2br w:val="nil"/>
                    <w:tr2bl w:val="nil"/>
                  </w:tcBorders>
                  <w:vAlign w:val="bottom"/>
                </w:tcPr>
                <w:p>
                  <w:pPr>
                    <w:pStyle w:val="18"/>
                    <w:jc w:val="center"/>
                    <w:rPr>
                      <w:rFonts w:hint="eastAsia"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rPr>
                    <w:t>93.</w:t>
                  </w:r>
                  <w:r>
                    <w:rPr>
                      <w:rFonts w:hint="eastAsia" w:ascii="Times New Roman" w:hAnsi="Times New Roman" w:cs="Times New Roman"/>
                      <w:color w:val="auto"/>
                      <w:sz w:val="21"/>
                      <w:szCs w:val="21"/>
                      <w:lang w:val="en-US" w:eastAsia="zh-CN"/>
                    </w:rPr>
                    <w:t>6</w:t>
                  </w:r>
                </w:p>
              </w:tc>
              <w:tc>
                <w:tcPr>
                  <w:tcW w:w="2124" w:type="dxa"/>
                  <w:vMerge w:val="continue"/>
                  <w:tcBorders>
                    <w:tl2br w:val="nil"/>
                    <w:tr2bl w:val="nil"/>
                  </w:tcBorders>
                  <w:vAlign w:val="bottom"/>
                </w:tcPr>
                <w:p>
                  <w:pPr>
                    <w:pStyle w:val="18"/>
                    <w:jc w:val="center"/>
                    <w:rPr>
                      <w:rFonts w:hint="default" w:ascii="Times New Roman" w:hAnsi="Times New Roman" w:cs="Times New Roman"/>
                      <w:color w:val="FF0000"/>
                      <w:sz w:val="21"/>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72" w:hRule="atLeast"/>
                <w:jc w:val="center"/>
              </w:trPr>
              <w:tc>
                <w:tcPr>
                  <w:tcW w:w="1756" w:type="dxa"/>
                  <w:tcBorders>
                    <w:tl2br w:val="nil"/>
                    <w:tr2bl w:val="nil"/>
                  </w:tcBorders>
                  <w:vAlign w:val="bottom"/>
                </w:tcPr>
                <w:p>
                  <w:pPr>
                    <w:pStyle w:val="18"/>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差值</w:t>
                  </w:r>
                </w:p>
              </w:tc>
              <w:tc>
                <w:tcPr>
                  <w:tcW w:w="1038" w:type="dxa"/>
                  <w:tcBorders>
                    <w:tl2br w:val="nil"/>
                    <w:tr2bl w:val="nil"/>
                  </w:tcBorders>
                  <w:vAlign w:val="bottom"/>
                </w:tcPr>
                <w:p>
                  <w:pPr>
                    <w:pStyle w:val="18"/>
                    <w:jc w:val="center"/>
                    <w:rPr>
                      <w:rFonts w:hint="eastAsia"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rPr>
                    <w:t>0.</w:t>
                  </w:r>
                  <w:r>
                    <w:rPr>
                      <w:rFonts w:hint="eastAsia" w:ascii="Times New Roman" w:hAnsi="Times New Roman" w:cs="Times New Roman"/>
                      <w:color w:val="auto"/>
                      <w:sz w:val="21"/>
                      <w:szCs w:val="21"/>
                      <w:lang w:val="en-US" w:eastAsia="zh-CN"/>
                    </w:rPr>
                    <w:t>4</w:t>
                  </w:r>
                </w:p>
              </w:tc>
              <w:tc>
                <w:tcPr>
                  <w:tcW w:w="1039" w:type="dxa"/>
                  <w:tcBorders>
                    <w:tl2br w:val="nil"/>
                    <w:tr2bl w:val="nil"/>
                  </w:tcBorders>
                  <w:vAlign w:val="bottom"/>
                </w:tcPr>
                <w:p>
                  <w:pPr>
                    <w:pStyle w:val="18"/>
                    <w:jc w:val="center"/>
                    <w:rPr>
                      <w:rFonts w:hint="eastAsia" w:ascii="Times New Roman" w:hAnsi="Times New Roman" w:eastAsia="宋体" w:cs="Times New Roman"/>
                      <w:color w:val="auto"/>
                      <w:sz w:val="21"/>
                      <w:szCs w:val="21"/>
                      <w:lang w:eastAsia="zh-CN"/>
                    </w:rPr>
                  </w:pPr>
                  <w:r>
                    <w:rPr>
                      <w:rFonts w:ascii="Times New Roman" w:hAnsi="Times New Roman" w:cs="Times New Roman"/>
                      <w:color w:val="auto"/>
                      <w:sz w:val="21"/>
                      <w:szCs w:val="21"/>
                    </w:rPr>
                    <w:t>0.</w:t>
                  </w:r>
                  <w:r>
                    <w:rPr>
                      <w:rFonts w:hint="eastAsia" w:ascii="Times New Roman" w:hAnsi="Times New Roman" w:cs="Times New Roman"/>
                      <w:color w:val="auto"/>
                      <w:sz w:val="21"/>
                      <w:szCs w:val="21"/>
                      <w:lang w:val="en-US" w:eastAsia="zh-CN"/>
                    </w:rPr>
                    <w:t>3</w:t>
                  </w:r>
                </w:p>
              </w:tc>
              <w:tc>
                <w:tcPr>
                  <w:tcW w:w="1069" w:type="dxa"/>
                  <w:tcBorders>
                    <w:tl2br w:val="nil"/>
                    <w:tr2bl w:val="nil"/>
                  </w:tcBorders>
                  <w:vAlign w:val="bottom"/>
                </w:tcPr>
                <w:p>
                  <w:pPr>
                    <w:pStyle w:val="18"/>
                    <w:jc w:val="center"/>
                    <w:rPr>
                      <w:rFonts w:hint="eastAsia"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rPr>
                    <w:t>0.</w:t>
                  </w:r>
                  <w:r>
                    <w:rPr>
                      <w:rFonts w:hint="eastAsia" w:ascii="Times New Roman" w:hAnsi="Times New Roman" w:cs="Times New Roman"/>
                      <w:color w:val="auto"/>
                      <w:sz w:val="21"/>
                      <w:szCs w:val="21"/>
                      <w:lang w:val="en-US" w:eastAsia="zh-CN"/>
                    </w:rPr>
                    <w:t>2</w:t>
                  </w:r>
                </w:p>
              </w:tc>
              <w:tc>
                <w:tcPr>
                  <w:tcW w:w="1069" w:type="dxa"/>
                  <w:tcBorders>
                    <w:tl2br w:val="nil"/>
                    <w:tr2bl w:val="nil"/>
                  </w:tcBorders>
                  <w:vAlign w:val="bottom"/>
                </w:tcPr>
                <w:p>
                  <w:pPr>
                    <w:pStyle w:val="18"/>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0.4</w:t>
                  </w:r>
                </w:p>
              </w:tc>
              <w:tc>
                <w:tcPr>
                  <w:tcW w:w="2124" w:type="dxa"/>
                  <w:vMerge w:val="continue"/>
                  <w:tcBorders>
                    <w:tl2br w:val="nil"/>
                    <w:tr2bl w:val="nil"/>
                  </w:tcBorders>
                  <w:vAlign w:val="bottom"/>
                </w:tcPr>
                <w:p>
                  <w:pPr>
                    <w:pStyle w:val="18"/>
                    <w:jc w:val="center"/>
                    <w:rPr>
                      <w:rFonts w:hint="default" w:ascii="Times New Roman" w:hAnsi="Times New Roman" w:cs="Times New Roman"/>
                      <w:color w:val="FF0000"/>
                      <w:sz w:val="21"/>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77" w:hRule="atLeast"/>
                <w:jc w:val="center"/>
              </w:trPr>
              <w:tc>
                <w:tcPr>
                  <w:tcW w:w="1756" w:type="dxa"/>
                  <w:tcBorders>
                    <w:tl2br w:val="nil"/>
                    <w:tr2bl w:val="nil"/>
                  </w:tcBorders>
                  <w:vAlign w:val="bottom"/>
                </w:tcPr>
                <w:p>
                  <w:pPr>
                    <w:pStyle w:val="18"/>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结论</w:t>
                  </w:r>
                </w:p>
              </w:tc>
              <w:tc>
                <w:tcPr>
                  <w:tcW w:w="2077" w:type="dxa"/>
                  <w:gridSpan w:val="2"/>
                  <w:tcBorders>
                    <w:tl2br w:val="nil"/>
                    <w:tr2bl w:val="nil"/>
                  </w:tcBorders>
                  <w:vAlign w:val="bottom"/>
                </w:tcPr>
                <w:p>
                  <w:pPr>
                    <w:pStyle w:val="18"/>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符合要求</w:t>
                  </w:r>
                </w:p>
              </w:tc>
              <w:tc>
                <w:tcPr>
                  <w:tcW w:w="2138" w:type="dxa"/>
                  <w:gridSpan w:val="2"/>
                  <w:tcBorders>
                    <w:tl2br w:val="nil"/>
                    <w:tr2bl w:val="nil"/>
                  </w:tcBorders>
                  <w:vAlign w:val="bottom"/>
                </w:tcPr>
                <w:p>
                  <w:pPr>
                    <w:pStyle w:val="18"/>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符合要求</w:t>
                  </w:r>
                </w:p>
              </w:tc>
              <w:tc>
                <w:tcPr>
                  <w:tcW w:w="2124" w:type="dxa"/>
                  <w:vMerge w:val="continue"/>
                  <w:tcBorders>
                    <w:tl2br w:val="nil"/>
                    <w:tr2bl w:val="nil"/>
                  </w:tcBorders>
                  <w:vAlign w:val="bottom"/>
                </w:tcPr>
                <w:p>
                  <w:pPr>
                    <w:pStyle w:val="18"/>
                    <w:jc w:val="center"/>
                    <w:rPr>
                      <w:rFonts w:hint="default" w:ascii="Times New Roman" w:hAnsi="Times New Roman" w:cs="Times New Roman"/>
                      <w:color w:val="FF0000"/>
                      <w:sz w:val="21"/>
                      <w:szCs w:val="21"/>
                    </w:rPr>
                  </w:pPr>
                </w:p>
              </w:tc>
            </w:tr>
          </w:tbl>
          <w:p>
            <w:pPr>
              <w:pStyle w:val="18"/>
              <w:jc w:val="center"/>
              <w:rPr>
                <w:rFonts w:hint="default" w:ascii="Times New Roman" w:hAnsi="Times New Roman" w:eastAsia="宋体" w:cs="Times New Roman"/>
                <w:b/>
                <w:color w:val="000000" w:themeColor="text1"/>
                <w:kern w:val="2"/>
                <w:sz w:val="21"/>
                <w:szCs w:val="21"/>
                <w:lang w:val="en-US" w:eastAsia="zh-CN" w:bidi="ar-SA"/>
                <w14:textFill>
                  <w14:solidFill>
                    <w14:schemeClr w14:val="tx1"/>
                  </w14:solidFill>
                </w14:textFill>
              </w:rPr>
            </w:pPr>
          </w:p>
          <w:p>
            <w:pPr>
              <w:pStyle w:val="18"/>
              <w:jc w:val="center"/>
              <w:rPr>
                <w:rFonts w:hint="default" w:ascii="Times New Roman" w:hAnsi="Times New Roman" w:eastAsia="宋体" w:cs="Times New Roman"/>
                <w:b/>
                <w:color w:val="000000" w:themeColor="text1"/>
                <w:kern w:val="2"/>
                <w:sz w:val="21"/>
                <w:szCs w:val="21"/>
                <w:lang w:val="en-US" w:eastAsia="zh-CN" w:bidi="ar-SA"/>
                <w14:textFill>
                  <w14:solidFill>
                    <w14:schemeClr w14:val="tx1"/>
                  </w14:solidFill>
                </w14:textFill>
              </w:rPr>
            </w:pPr>
          </w:p>
          <w:p>
            <w:pPr>
              <w:pStyle w:val="2"/>
              <w:rPr>
                <w:rFonts w:ascii="Times New Roman" w:hAnsi="Times New Roman" w:cs="Times New Roman" w:eastAsiaTheme="minorEastAsia"/>
                <w:b/>
                <w:bCs/>
                <w:color w:val="000000" w:themeColor="text1"/>
                <w:szCs w:val="21"/>
                <w14:textFill>
                  <w14:solidFill>
                    <w14:schemeClr w14:val="tx1"/>
                  </w14:solidFill>
                </w14:textFill>
              </w:rPr>
            </w:pPr>
          </w:p>
          <w:p>
            <w:pPr>
              <w:pStyle w:val="2"/>
              <w:rPr>
                <w:rFonts w:ascii="Times New Roman" w:hAnsi="Times New Roman" w:cs="Times New Roman" w:eastAsiaTheme="minorEastAsia"/>
                <w:b/>
                <w:bCs/>
                <w:color w:val="000000" w:themeColor="text1"/>
                <w:szCs w:val="21"/>
                <w14:textFill>
                  <w14:solidFill>
                    <w14:schemeClr w14:val="tx1"/>
                  </w14:solidFill>
                </w14:textFill>
              </w:rPr>
            </w:pPr>
          </w:p>
          <w:p>
            <w:pPr>
              <w:pStyle w:val="2"/>
              <w:rPr>
                <w:rFonts w:ascii="Times New Roman" w:hAnsi="Times New Roman" w:cs="Times New Roman" w:eastAsiaTheme="minorEastAsia"/>
                <w:b/>
                <w:bCs/>
                <w:color w:val="000000" w:themeColor="text1"/>
                <w:szCs w:val="21"/>
                <w14:textFill>
                  <w14:solidFill>
                    <w14:schemeClr w14:val="tx1"/>
                  </w14:solidFill>
                </w14:textFill>
              </w:rPr>
            </w:pPr>
          </w:p>
          <w:p>
            <w:pPr>
              <w:pStyle w:val="18"/>
              <w:rPr>
                <w:rFonts w:hint="default" w:ascii="Times New Roman" w:hAnsi="Times New Roman" w:cs="Times New Roman"/>
                <w:b/>
                <w:sz w:val="30"/>
                <w:szCs w:val="30"/>
              </w:rPr>
            </w:pPr>
          </w:p>
        </w:tc>
      </w:tr>
    </w:tbl>
    <w:p>
      <w:pPr>
        <w:rPr>
          <w:rFonts w:hint="default" w:cs="宋体"/>
          <w:b/>
          <w:sz w:val="32"/>
          <w:szCs w:val="32"/>
        </w:rPr>
      </w:pPr>
      <w:r>
        <w:rPr>
          <w:rFonts w:hint="default" w:cs="宋体"/>
          <w:b/>
          <w:sz w:val="32"/>
          <w:szCs w:val="32"/>
        </w:rPr>
        <w:br w:type="page"/>
      </w:r>
    </w:p>
    <w:p>
      <w:pPr>
        <w:pStyle w:val="18"/>
        <w:jc w:val="center"/>
        <w:outlineLvl w:val="0"/>
        <w:rPr>
          <w:rFonts w:hint="default"/>
          <w:b/>
          <w:color w:val="000000" w:themeColor="text1"/>
          <w:sz w:val="32"/>
          <w:szCs w:val="32"/>
          <w14:textFill>
            <w14:solidFill>
              <w14:schemeClr w14:val="tx1"/>
            </w14:solidFill>
          </w14:textFill>
        </w:rPr>
      </w:pPr>
      <w:r>
        <w:rPr>
          <w:rFonts w:cs="宋体"/>
          <w:b/>
          <w:color w:val="000000" w:themeColor="text1"/>
          <w:sz w:val="32"/>
          <w:szCs w:val="32"/>
          <w14:textFill>
            <w14:solidFill>
              <w14:schemeClr w14:val="tx1"/>
            </w14:solidFill>
          </w14:textFill>
        </w:rPr>
        <w:t>表八 验</w:t>
      </w:r>
      <w:r>
        <w:rPr>
          <w:b/>
          <w:color w:val="000000" w:themeColor="text1"/>
          <w:sz w:val="32"/>
          <w:szCs w:val="32"/>
          <w14:textFill>
            <w14:solidFill>
              <w14:schemeClr w14:val="tx1"/>
            </w14:solidFill>
          </w14:textFill>
        </w:rPr>
        <w:t>收监测结果与分析</w:t>
      </w:r>
    </w:p>
    <w:tbl>
      <w:tblPr>
        <w:tblStyle w:val="14"/>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pStyle w:val="18"/>
              <w:tabs>
                <w:tab w:val="left" w:pos="2631"/>
                <w:tab w:val="left" w:pos="5747"/>
              </w:tabs>
              <w:spacing w:line="360" w:lineRule="auto"/>
              <w:jc w:val="both"/>
              <w:rPr>
                <w:rFonts w:hint="default"/>
              </w:rPr>
            </w:pPr>
            <w:r>
              <w:t>1</w:t>
            </w:r>
            <w:r>
              <w:rPr>
                <w:rFonts w:hint="default"/>
              </w:rPr>
              <w:t>、</w:t>
            </w:r>
            <w:r>
              <w:t>废水</w:t>
            </w:r>
          </w:p>
          <w:p>
            <w:pPr>
              <w:pStyle w:val="18"/>
              <w:tabs>
                <w:tab w:val="left" w:pos="2631"/>
                <w:tab w:val="left" w:pos="5747"/>
              </w:tabs>
              <w:spacing w:line="360" w:lineRule="auto"/>
              <w:jc w:val="both"/>
              <w:rPr>
                <w:rFonts w:hint="default"/>
              </w:rPr>
            </w:pPr>
            <w:r>
              <w:t>（1）废水监测结果如下表</w:t>
            </w:r>
          </w:p>
          <w:p>
            <w:pPr>
              <w:pStyle w:val="18"/>
              <w:jc w:val="center"/>
              <w:rPr>
                <w:rFonts w:hint="default" w:ascii="Times New Roman" w:hAnsi="Times New Roman" w:eastAsia="宋体" w:cs="Times New Roman"/>
                <w:b/>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color w:val="000000" w:themeColor="text1"/>
                <w:kern w:val="2"/>
                <w:sz w:val="21"/>
                <w:szCs w:val="21"/>
                <w:lang w:val="en-US" w:eastAsia="zh-CN" w:bidi="ar-SA"/>
                <w14:textFill>
                  <w14:solidFill>
                    <w14:schemeClr w14:val="tx1"/>
                  </w14:solidFill>
                </w14:textFill>
              </w:rPr>
              <w:t>表8-1 废水监测结果</w:t>
            </w:r>
          </w:p>
          <w:tbl>
            <w:tblPr>
              <w:tblStyle w:val="14"/>
              <w:tblW w:w="9215" w:type="dxa"/>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54"/>
              <w:gridCol w:w="888"/>
              <w:gridCol w:w="800"/>
              <w:gridCol w:w="776"/>
              <w:gridCol w:w="915"/>
              <w:gridCol w:w="870"/>
              <w:gridCol w:w="945"/>
              <w:gridCol w:w="930"/>
              <w:gridCol w:w="851"/>
              <w:gridCol w:w="649"/>
              <w:gridCol w:w="83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837" w:type="dxa"/>
              </w:trPr>
              <w:tc>
                <w:tcPr>
                  <w:tcW w:w="754" w:type="dxa"/>
                  <w:vMerge w:val="restart"/>
                  <w:vAlign w:val="center"/>
                </w:tcPr>
                <w:p>
                  <w:pPr>
                    <w:pStyle w:val="18"/>
                    <w:jc w:val="center"/>
                    <w:rPr>
                      <w:rFonts w:hint="default"/>
                      <w:b/>
                      <w:bCs/>
                      <w:sz w:val="21"/>
                      <w:szCs w:val="21"/>
                    </w:rPr>
                  </w:pPr>
                  <w:r>
                    <w:rPr>
                      <w:rFonts w:hint="default"/>
                      <w:b/>
                      <w:bCs/>
                      <w:sz w:val="21"/>
                      <w:szCs w:val="21"/>
                    </w:rPr>
                    <w:t>日期</w:t>
                  </w:r>
                </w:p>
              </w:tc>
              <w:tc>
                <w:tcPr>
                  <w:tcW w:w="888" w:type="dxa"/>
                  <w:vMerge w:val="restart"/>
                  <w:vAlign w:val="center"/>
                </w:tcPr>
                <w:p>
                  <w:pPr>
                    <w:pStyle w:val="18"/>
                    <w:jc w:val="center"/>
                    <w:rPr>
                      <w:rFonts w:hint="default"/>
                      <w:b/>
                      <w:bCs/>
                      <w:sz w:val="21"/>
                      <w:szCs w:val="21"/>
                    </w:rPr>
                  </w:pPr>
                  <w:r>
                    <w:rPr>
                      <w:rFonts w:hint="default"/>
                      <w:b/>
                      <w:bCs/>
                      <w:sz w:val="21"/>
                      <w:szCs w:val="21"/>
                    </w:rPr>
                    <w:t>项目</w:t>
                  </w:r>
                </w:p>
              </w:tc>
              <w:tc>
                <w:tcPr>
                  <w:tcW w:w="800" w:type="dxa"/>
                  <w:vMerge w:val="restart"/>
                  <w:vAlign w:val="center"/>
                </w:tcPr>
                <w:p>
                  <w:pPr>
                    <w:pStyle w:val="18"/>
                    <w:jc w:val="center"/>
                    <w:rPr>
                      <w:rFonts w:hint="default"/>
                      <w:b/>
                      <w:bCs/>
                      <w:sz w:val="21"/>
                      <w:szCs w:val="21"/>
                    </w:rPr>
                  </w:pPr>
                  <w:r>
                    <w:rPr>
                      <w:rFonts w:hint="default"/>
                      <w:b/>
                      <w:bCs/>
                      <w:sz w:val="21"/>
                      <w:szCs w:val="21"/>
                    </w:rPr>
                    <w:t>单位</w:t>
                  </w:r>
                </w:p>
              </w:tc>
              <w:tc>
                <w:tcPr>
                  <w:tcW w:w="776" w:type="dxa"/>
                  <w:vMerge w:val="restart"/>
                  <w:vAlign w:val="center"/>
                </w:tcPr>
                <w:p>
                  <w:pPr>
                    <w:pStyle w:val="18"/>
                    <w:jc w:val="center"/>
                    <w:rPr>
                      <w:rFonts w:hint="default"/>
                      <w:b/>
                      <w:bCs/>
                      <w:sz w:val="21"/>
                      <w:szCs w:val="21"/>
                    </w:rPr>
                  </w:pPr>
                  <w:r>
                    <w:rPr>
                      <w:rFonts w:hint="default"/>
                      <w:b/>
                      <w:bCs/>
                      <w:sz w:val="21"/>
                      <w:szCs w:val="21"/>
                    </w:rPr>
                    <w:t>检出限</w:t>
                  </w:r>
                </w:p>
              </w:tc>
              <w:tc>
                <w:tcPr>
                  <w:tcW w:w="3660" w:type="dxa"/>
                  <w:gridSpan w:val="4"/>
                  <w:vAlign w:val="center"/>
                </w:tcPr>
                <w:p>
                  <w:pPr>
                    <w:pStyle w:val="18"/>
                    <w:jc w:val="center"/>
                    <w:rPr>
                      <w:rFonts w:hint="default"/>
                      <w:b/>
                      <w:bCs/>
                      <w:sz w:val="21"/>
                      <w:szCs w:val="21"/>
                    </w:rPr>
                  </w:pPr>
                  <w:r>
                    <w:rPr>
                      <w:rFonts w:hint="default"/>
                      <w:b/>
                      <w:bCs/>
                      <w:sz w:val="21"/>
                      <w:szCs w:val="21"/>
                    </w:rPr>
                    <w:t>频次</w:t>
                  </w:r>
                </w:p>
              </w:tc>
              <w:tc>
                <w:tcPr>
                  <w:tcW w:w="851" w:type="dxa"/>
                  <w:vMerge w:val="restart"/>
                  <w:tcBorders>
                    <w:bottom w:val="single" w:color="auto" w:sz="12" w:space="0"/>
                  </w:tcBorders>
                  <w:vAlign w:val="center"/>
                </w:tcPr>
                <w:p>
                  <w:pPr>
                    <w:pStyle w:val="18"/>
                    <w:jc w:val="center"/>
                    <w:rPr>
                      <w:rFonts w:hint="default"/>
                      <w:b/>
                      <w:bCs/>
                      <w:sz w:val="21"/>
                      <w:szCs w:val="21"/>
                    </w:rPr>
                  </w:pPr>
                  <w:r>
                    <w:rPr>
                      <w:b/>
                      <w:bCs/>
                      <w:sz w:val="21"/>
                      <w:szCs w:val="21"/>
                    </w:rPr>
                    <w:t>范围及均值</w:t>
                  </w:r>
                </w:p>
              </w:tc>
              <w:tc>
                <w:tcPr>
                  <w:tcW w:w="649" w:type="dxa"/>
                  <w:vMerge w:val="restart"/>
                  <w:tcBorders>
                    <w:bottom w:val="single" w:color="auto" w:sz="12" w:space="0"/>
                  </w:tcBorders>
                  <w:vAlign w:val="center"/>
                </w:tcPr>
                <w:p>
                  <w:pPr>
                    <w:pStyle w:val="18"/>
                    <w:jc w:val="center"/>
                    <w:rPr>
                      <w:rFonts w:hint="default"/>
                      <w:b/>
                      <w:bCs/>
                      <w:sz w:val="21"/>
                      <w:szCs w:val="21"/>
                    </w:rPr>
                  </w:pPr>
                  <w:r>
                    <w:rPr>
                      <w:rFonts w:hint="default"/>
                      <w:b/>
                      <w:bCs/>
                      <w:sz w:val="21"/>
                      <w:szCs w:val="21"/>
                    </w:rPr>
                    <w:t>标准限值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837" w:type="dxa"/>
              </w:trPr>
              <w:tc>
                <w:tcPr>
                  <w:tcW w:w="754" w:type="dxa"/>
                  <w:vMerge w:val="continue"/>
                  <w:tcBorders>
                    <w:bottom w:val="single" w:color="auto" w:sz="12" w:space="0"/>
                  </w:tcBorders>
                  <w:vAlign w:val="center"/>
                </w:tcPr>
                <w:p>
                  <w:pPr>
                    <w:pStyle w:val="18"/>
                    <w:jc w:val="center"/>
                    <w:rPr>
                      <w:rFonts w:hint="default"/>
                      <w:b/>
                      <w:bCs/>
                      <w:sz w:val="21"/>
                      <w:szCs w:val="21"/>
                    </w:rPr>
                  </w:pPr>
                </w:p>
              </w:tc>
              <w:tc>
                <w:tcPr>
                  <w:tcW w:w="888" w:type="dxa"/>
                  <w:vMerge w:val="continue"/>
                  <w:tcBorders>
                    <w:bottom w:val="single" w:color="auto" w:sz="12" w:space="0"/>
                  </w:tcBorders>
                  <w:vAlign w:val="center"/>
                </w:tcPr>
                <w:p>
                  <w:pPr>
                    <w:pStyle w:val="18"/>
                    <w:jc w:val="center"/>
                    <w:rPr>
                      <w:rFonts w:hint="default"/>
                      <w:b/>
                      <w:bCs/>
                      <w:sz w:val="21"/>
                      <w:szCs w:val="21"/>
                    </w:rPr>
                  </w:pPr>
                </w:p>
              </w:tc>
              <w:tc>
                <w:tcPr>
                  <w:tcW w:w="800" w:type="dxa"/>
                  <w:vMerge w:val="continue"/>
                  <w:tcBorders>
                    <w:bottom w:val="single" w:color="auto" w:sz="12" w:space="0"/>
                  </w:tcBorders>
                  <w:vAlign w:val="center"/>
                </w:tcPr>
                <w:p>
                  <w:pPr>
                    <w:pStyle w:val="18"/>
                    <w:jc w:val="center"/>
                    <w:rPr>
                      <w:rFonts w:hint="default"/>
                      <w:b/>
                      <w:bCs/>
                      <w:sz w:val="21"/>
                      <w:szCs w:val="21"/>
                    </w:rPr>
                  </w:pPr>
                </w:p>
              </w:tc>
              <w:tc>
                <w:tcPr>
                  <w:tcW w:w="776" w:type="dxa"/>
                  <w:vMerge w:val="continue"/>
                  <w:tcBorders>
                    <w:bottom w:val="single" w:color="auto" w:sz="12" w:space="0"/>
                  </w:tcBorders>
                  <w:vAlign w:val="center"/>
                </w:tcPr>
                <w:p>
                  <w:pPr>
                    <w:pStyle w:val="18"/>
                    <w:jc w:val="center"/>
                    <w:rPr>
                      <w:rFonts w:hint="default"/>
                      <w:b/>
                      <w:bCs/>
                      <w:sz w:val="21"/>
                      <w:szCs w:val="21"/>
                    </w:rPr>
                  </w:pPr>
                </w:p>
              </w:tc>
              <w:tc>
                <w:tcPr>
                  <w:tcW w:w="915" w:type="dxa"/>
                  <w:tcBorders>
                    <w:bottom w:val="single" w:color="auto" w:sz="12" w:space="0"/>
                  </w:tcBorders>
                  <w:vAlign w:val="center"/>
                </w:tcPr>
                <w:p>
                  <w:pPr>
                    <w:pStyle w:val="18"/>
                    <w:jc w:val="center"/>
                    <w:rPr>
                      <w:rFonts w:hint="default"/>
                      <w:b/>
                      <w:bCs/>
                      <w:sz w:val="21"/>
                      <w:szCs w:val="21"/>
                    </w:rPr>
                  </w:pPr>
                  <w:r>
                    <w:rPr>
                      <w:rFonts w:hint="default"/>
                      <w:b/>
                      <w:bCs/>
                      <w:sz w:val="21"/>
                      <w:szCs w:val="21"/>
                    </w:rPr>
                    <w:t>第一次</w:t>
                  </w:r>
                </w:p>
              </w:tc>
              <w:tc>
                <w:tcPr>
                  <w:tcW w:w="870" w:type="dxa"/>
                  <w:tcBorders>
                    <w:bottom w:val="single" w:color="auto" w:sz="12" w:space="0"/>
                  </w:tcBorders>
                  <w:vAlign w:val="center"/>
                </w:tcPr>
                <w:p>
                  <w:pPr>
                    <w:pStyle w:val="18"/>
                    <w:jc w:val="center"/>
                    <w:rPr>
                      <w:rFonts w:hint="default"/>
                      <w:b/>
                      <w:bCs/>
                      <w:sz w:val="21"/>
                      <w:szCs w:val="21"/>
                    </w:rPr>
                  </w:pPr>
                  <w:r>
                    <w:rPr>
                      <w:rFonts w:hint="default"/>
                      <w:b/>
                      <w:bCs/>
                      <w:sz w:val="21"/>
                      <w:szCs w:val="21"/>
                    </w:rPr>
                    <w:t>第二次</w:t>
                  </w:r>
                </w:p>
              </w:tc>
              <w:tc>
                <w:tcPr>
                  <w:tcW w:w="945" w:type="dxa"/>
                  <w:tcBorders>
                    <w:bottom w:val="single" w:color="auto" w:sz="12" w:space="0"/>
                  </w:tcBorders>
                  <w:vAlign w:val="center"/>
                </w:tcPr>
                <w:p>
                  <w:pPr>
                    <w:pStyle w:val="18"/>
                    <w:jc w:val="center"/>
                    <w:rPr>
                      <w:rFonts w:hint="default"/>
                      <w:b/>
                      <w:bCs/>
                      <w:sz w:val="21"/>
                      <w:szCs w:val="21"/>
                    </w:rPr>
                  </w:pPr>
                  <w:r>
                    <w:rPr>
                      <w:rFonts w:hint="default"/>
                      <w:b/>
                      <w:bCs/>
                      <w:sz w:val="21"/>
                      <w:szCs w:val="21"/>
                    </w:rPr>
                    <w:t>第三次</w:t>
                  </w:r>
                </w:p>
              </w:tc>
              <w:tc>
                <w:tcPr>
                  <w:tcW w:w="930" w:type="dxa"/>
                  <w:tcBorders>
                    <w:bottom w:val="single" w:color="auto" w:sz="12" w:space="0"/>
                  </w:tcBorders>
                  <w:vAlign w:val="center"/>
                </w:tcPr>
                <w:p>
                  <w:pPr>
                    <w:pStyle w:val="18"/>
                    <w:jc w:val="center"/>
                    <w:rPr>
                      <w:rFonts w:hint="default"/>
                      <w:b/>
                      <w:bCs/>
                      <w:sz w:val="21"/>
                      <w:szCs w:val="21"/>
                    </w:rPr>
                  </w:pPr>
                  <w:r>
                    <w:rPr>
                      <w:rFonts w:hint="default"/>
                      <w:b/>
                      <w:bCs/>
                      <w:sz w:val="21"/>
                      <w:szCs w:val="21"/>
                    </w:rPr>
                    <w:t>第四次</w:t>
                  </w:r>
                </w:p>
              </w:tc>
              <w:tc>
                <w:tcPr>
                  <w:tcW w:w="851" w:type="dxa"/>
                  <w:vMerge w:val="continue"/>
                  <w:tcBorders>
                    <w:top w:val="single" w:color="auto" w:sz="12" w:space="0"/>
                    <w:bottom w:val="single" w:color="auto" w:sz="12" w:space="0"/>
                  </w:tcBorders>
                  <w:vAlign w:val="center"/>
                </w:tcPr>
                <w:p>
                  <w:pPr>
                    <w:pStyle w:val="18"/>
                    <w:jc w:val="center"/>
                    <w:rPr>
                      <w:rFonts w:hint="default"/>
                      <w:b/>
                      <w:bCs/>
                      <w:sz w:val="21"/>
                      <w:szCs w:val="21"/>
                    </w:rPr>
                  </w:pPr>
                </w:p>
              </w:tc>
              <w:tc>
                <w:tcPr>
                  <w:tcW w:w="649" w:type="dxa"/>
                  <w:vMerge w:val="continue"/>
                  <w:tcBorders>
                    <w:top w:val="single" w:color="auto" w:sz="12" w:space="0"/>
                    <w:bottom w:val="single" w:color="auto" w:sz="12" w:space="0"/>
                  </w:tcBorders>
                  <w:vAlign w:val="center"/>
                </w:tcPr>
                <w:p>
                  <w:pPr>
                    <w:pStyle w:val="18"/>
                    <w:jc w:val="center"/>
                    <w:rPr>
                      <w:rFonts w:hint="default"/>
                      <w:b/>
                      <w:bCs/>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837" w:type="dxa"/>
              </w:trPr>
              <w:tc>
                <w:tcPr>
                  <w:tcW w:w="754" w:type="dxa"/>
                  <w:vMerge w:val="restart"/>
                  <w:tcBorders>
                    <w:top w:val="single" w:color="auto" w:sz="12" w:space="0"/>
                    <w:tl2br w:val="nil"/>
                    <w:tr2bl w:val="nil"/>
                  </w:tcBorders>
                  <w:vAlign w:val="center"/>
                </w:tcPr>
                <w:p>
                  <w:pPr>
                    <w:pStyle w:val="7"/>
                    <w:snapToGrid w:val="0"/>
                    <w:jc w:val="center"/>
                    <w:rPr>
                      <w:rFonts w:hint="eastAsia" w:ascii="Times New Roman" w:hAnsi="Times New Roman" w:eastAsia="宋体" w:cs="Times New Roman"/>
                      <w:lang w:eastAsia="zh-CN"/>
                    </w:rPr>
                  </w:pPr>
                  <w:r>
                    <w:rPr>
                      <w:rFonts w:ascii="Times New Roman" w:hAnsi="Times New Roman" w:cs="Times New Roman"/>
                    </w:rPr>
                    <w:t>201</w:t>
                  </w:r>
                  <w:r>
                    <w:rPr>
                      <w:rFonts w:hint="eastAsia" w:ascii="Times New Roman" w:hAnsi="Times New Roman" w:cs="Times New Roman"/>
                      <w:lang w:val="en-US" w:eastAsia="zh-CN"/>
                    </w:rPr>
                    <w:t>9</w:t>
                  </w:r>
                </w:p>
                <w:p>
                  <w:pPr>
                    <w:pStyle w:val="7"/>
                    <w:snapToGrid w:val="0"/>
                    <w:jc w:val="center"/>
                    <w:rPr>
                      <w:rFonts w:hint="default" w:eastAsia="宋体"/>
                      <w:lang w:val="en-US" w:eastAsia="zh-CN"/>
                    </w:rPr>
                  </w:pPr>
                  <w:r>
                    <w:rPr>
                      <w:rFonts w:hint="eastAsia" w:ascii="Times New Roman" w:hAnsi="Times New Roman" w:cs="Times New Roman"/>
                      <w:lang w:val="en-US" w:eastAsia="zh-CN"/>
                    </w:rPr>
                    <w:t>09</w:t>
                  </w:r>
                  <w:r>
                    <w:rPr>
                      <w:rFonts w:ascii="Times New Roman" w:hAnsi="Times New Roman" w:cs="Times New Roman"/>
                    </w:rPr>
                    <w:t>.</w:t>
                  </w:r>
                  <w:r>
                    <w:rPr>
                      <w:rFonts w:hint="eastAsia" w:ascii="Times New Roman" w:hAnsi="Times New Roman" w:cs="Times New Roman"/>
                      <w:lang w:val="en-US" w:eastAsia="zh-CN"/>
                    </w:rPr>
                    <w:t>17</w:t>
                  </w:r>
                </w:p>
              </w:tc>
              <w:tc>
                <w:tcPr>
                  <w:tcW w:w="888" w:type="dxa"/>
                  <w:tcBorders>
                    <w:top w:val="single" w:color="auto" w:sz="12" w:space="0"/>
                    <w:tl2br w:val="nil"/>
                    <w:tr2bl w:val="nil"/>
                  </w:tcBorders>
                  <w:vAlign w:val="center"/>
                </w:tcPr>
                <w:p>
                  <w:pPr>
                    <w:spacing w:line="300" w:lineRule="auto"/>
                    <w:jc w:val="center"/>
                    <w:rPr>
                      <w:rFonts w:ascii="Times New Roman" w:hAnsi="Times New Roman" w:cs="Times New Roman"/>
                    </w:rPr>
                  </w:pPr>
                  <w:r>
                    <w:rPr>
                      <w:rFonts w:hint="default" w:ascii="Times New Roman" w:hAnsi="Times New Roman" w:cs="Times New Roman"/>
                    </w:rPr>
                    <w:t>pH</w:t>
                  </w:r>
                </w:p>
              </w:tc>
              <w:tc>
                <w:tcPr>
                  <w:tcW w:w="800" w:type="dxa"/>
                  <w:tcBorders>
                    <w:top w:val="single" w:color="auto" w:sz="12" w:space="0"/>
                    <w:tl2br w:val="nil"/>
                    <w:tr2bl w:val="nil"/>
                  </w:tcBorders>
                  <w:vAlign w:val="center"/>
                </w:tcPr>
                <w:p>
                  <w:pPr>
                    <w:spacing w:line="300" w:lineRule="auto"/>
                    <w:jc w:val="center"/>
                    <w:rPr>
                      <w:rFonts w:ascii="Times New Roman" w:hAnsi="Times New Roman" w:cs="Times New Roman"/>
                    </w:rPr>
                  </w:pPr>
                  <w:r>
                    <w:rPr>
                      <w:rFonts w:ascii="Times New Roman" w:hAnsi="Times New Roman" w:cs="Times New Roman"/>
                    </w:rPr>
                    <w:t>无量纲</w:t>
                  </w:r>
                </w:p>
              </w:tc>
              <w:tc>
                <w:tcPr>
                  <w:tcW w:w="776" w:type="dxa"/>
                  <w:tcBorders>
                    <w:top w:val="single" w:color="auto" w:sz="12" w:space="0"/>
                    <w:tl2br w:val="nil"/>
                    <w:tr2bl w:val="nil"/>
                  </w:tcBorders>
                  <w:vAlign w:val="center"/>
                </w:tcPr>
                <w:p>
                  <w:pPr>
                    <w:spacing w:line="300" w:lineRule="auto"/>
                    <w:jc w:val="center"/>
                    <w:rPr>
                      <w:rFonts w:hint="eastAsia" w:ascii="Times New Roman" w:hAnsi="Times New Roman" w:cs="Times New Roman"/>
                      <w:lang w:val="en-US" w:eastAsia="zh-CN"/>
                    </w:rPr>
                  </w:pPr>
                  <w:r>
                    <w:rPr>
                      <w:rFonts w:hint="default" w:ascii="Times New Roman" w:hAnsi="Times New Roman" w:cs="Times New Roman"/>
                      <w:lang w:val="en-US" w:eastAsia="zh-CN"/>
                    </w:rPr>
                    <w:t>0.</w:t>
                  </w:r>
                  <w:r>
                    <w:rPr>
                      <w:rFonts w:hint="eastAsia" w:ascii="Times New Roman" w:hAnsi="Times New Roman" w:cs="Times New Roman"/>
                      <w:lang w:val="en-US" w:eastAsia="zh-CN"/>
                    </w:rPr>
                    <w:t>0</w:t>
                  </w:r>
                  <w:r>
                    <w:rPr>
                      <w:rFonts w:hint="default" w:ascii="Times New Roman" w:hAnsi="Times New Roman" w:cs="Times New Roman"/>
                      <w:lang w:val="en-US" w:eastAsia="zh-CN"/>
                    </w:rPr>
                    <w:t>1</w:t>
                  </w:r>
                </w:p>
              </w:tc>
              <w:tc>
                <w:tcPr>
                  <w:tcW w:w="915" w:type="dxa"/>
                  <w:tcBorders>
                    <w:top w:val="single" w:color="auto" w:sz="12" w:space="0"/>
                    <w:tl2br w:val="nil"/>
                    <w:tr2bl w:val="nil"/>
                  </w:tcBorders>
                  <w:vAlign w:val="center"/>
                </w:tcPr>
                <w:p>
                  <w:pPr>
                    <w:spacing w:line="300" w:lineRule="auto"/>
                    <w:jc w:val="center"/>
                    <w:rPr>
                      <w:rFonts w:hint="default" w:ascii="Times New Roman" w:hAnsi="Times New Roman" w:cs="Times New Roman"/>
                      <w:lang w:val="en-US"/>
                    </w:rPr>
                  </w:pPr>
                  <w:r>
                    <w:rPr>
                      <w:rFonts w:hint="eastAsia" w:ascii="Times New Roman" w:hAnsi="Times New Roman" w:cs="Times New Roman"/>
                      <w:lang w:val="en-US" w:eastAsia="zh-CN"/>
                    </w:rPr>
                    <w:t>7.93</w:t>
                  </w:r>
                </w:p>
              </w:tc>
              <w:tc>
                <w:tcPr>
                  <w:tcW w:w="870" w:type="dxa"/>
                  <w:tcBorders>
                    <w:top w:val="single" w:color="auto" w:sz="12" w:space="0"/>
                    <w:tl2br w:val="nil"/>
                    <w:tr2bl w:val="nil"/>
                  </w:tcBorders>
                  <w:vAlign w:val="center"/>
                </w:tcPr>
                <w:p>
                  <w:pPr>
                    <w:spacing w:line="300" w:lineRule="auto"/>
                    <w:jc w:val="center"/>
                    <w:rPr>
                      <w:rFonts w:hint="default" w:ascii="Times New Roman" w:hAnsi="Times New Roman" w:cs="Times New Roman"/>
                      <w:lang w:val="en-US" w:eastAsia="zh-CN"/>
                    </w:rPr>
                  </w:pPr>
                  <w:r>
                    <w:rPr>
                      <w:rFonts w:hint="eastAsia" w:ascii="Times New Roman" w:hAnsi="Times New Roman" w:cs="Times New Roman"/>
                      <w:lang w:val="en-US" w:eastAsia="zh-CN"/>
                    </w:rPr>
                    <w:t>7.87</w:t>
                  </w:r>
                </w:p>
              </w:tc>
              <w:tc>
                <w:tcPr>
                  <w:tcW w:w="945" w:type="dxa"/>
                  <w:tcBorders>
                    <w:top w:val="single" w:color="auto" w:sz="12" w:space="0"/>
                    <w:tl2br w:val="nil"/>
                    <w:tr2bl w:val="nil"/>
                  </w:tcBorders>
                  <w:vAlign w:val="center"/>
                </w:tcPr>
                <w:p>
                  <w:pPr>
                    <w:spacing w:line="300" w:lineRule="auto"/>
                    <w:jc w:val="center"/>
                    <w:rPr>
                      <w:rFonts w:hint="default" w:ascii="Times New Roman" w:hAnsi="Times New Roman" w:cs="Times New Roman"/>
                      <w:lang w:val="en-US" w:eastAsia="zh-CN"/>
                    </w:rPr>
                  </w:pPr>
                  <w:r>
                    <w:rPr>
                      <w:rFonts w:hint="eastAsia" w:ascii="Times New Roman" w:hAnsi="Times New Roman" w:cs="Times New Roman"/>
                      <w:lang w:val="en-US" w:eastAsia="zh-CN"/>
                    </w:rPr>
                    <w:t>7.95</w:t>
                  </w:r>
                </w:p>
              </w:tc>
              <w:tc>
                <w:tcPr>
                  <w:tcW w:w="930" w:type="dxa"/>
                  <w:tcBorders>
                    <w:top w:val="single" w:color="auto" w:sz="12" w:space="0"/>
                    <w:tl2br w:val="nil"/>
                    <w:tr2bl w:val="nil"/>
                  </w:tcBorders>
                  <w:vAlign w:val="center"/>
                </w:tcPr>
                <w:p>
                  <w:pPr>
                    <w:spacing w:line="300" w:lineRule="auto"/>
                    <w:jc w:val="center"/>
                    <w:rPr>
                      <w:rFonts w:hint="default" w:ascii="Times New Roman" w:hAnsi="Times New Roman" w:cs="Times New Roman"/>
                      <w:lang w:val="en-US" w:eastAsia="zh-CN"/>
                    </w:rPr>
                  </w:pPr>
                  <w:r>
                    <w:rPr>
                      <w:rFonts w:hint="eastAsia" w:ascii="Times New Roman" w:hAnsi="Times New Roman" w:cs="Times New Roman"/>
                      <w:lang w:val="en-US" w:eastAsia="zh-CN"/>
                    </w:rPr>
                    <w:t>7.97</w:t>
                  </w:r>
                </w:p>
              </w:tc>
              <w:tc>
                <w:tcPr>
                  <w:tcW w:w="851" w:type="dxa"/>
                  <w:tcBorders>
                    <w:top w:val="single" w:color="auto" w:sz="12" w:space="0"/>
                  </w:tcBorders>
                  <w:vAlign w:val="center"/>
                </w:tcPr>
                <w:p>
                  <w:pPr>
                    <w:spacing w:line="300" w:lineRule="auto"/>
                    <w:jc w:val="center"/>
                    <w:rPr>
                      <w:rFonts w:hint="default" w:ascii="Times New Roman" w:hAnsi="Times New Roman" w:cs="Times New Roman"/>
                      <w:lang w:val="en-US" w:eastAsia="zh-CN"/>
                    </w:rPr>
                  </w:pPr>
                  <w:r>
                    <w:rPr>
                      <w:rFonts w:hint="eastAsia" w:ascii="Times New Roman" w:hAnsi="Times New Roman" w:cs="Times New Roman"/>
                      <w:lang w:val="en-US" w:eastAsia="zh-CN"/>
                    </w:rPr>
                    <w:t>7.87~7.97</w:t>
                  </w:r>
                </w:p>
              </w:tc>
              <w:tc>
                <w:tcPr>
                  <w:tcW w:w="649" w:type="dxa"/>
                  <w:tcBorders>
                    <w:top w:val="single" w:color="auto" w:sz="12" w:space="0"/>
                  </w:tcBorders>
                  <w:vAlign w:val="center"/>
                </w:tcPr>
                <w:p>
                  <w:pPr>
                    <w:spacing w:line="300" w:lineRule="auto"/>
                    <w:jc w:val="center"/>
                    <w:rPr>
                      <w:rFonts w:hint="default" w:ascii="Times New Roman" w:hAnsi="Times New Roman" w:cs="Times New Roman"/>
                      <w:lang w:val="en-US" w:eastAsia="zh-CN"/>
                    </w:rPr>
                  </w:pPr>
                  <w:r>
                    <w:rPr>
                      <w:rFonts w:hint="eastAsia" w:ascii="Times New Roman" w:hAnsi="Times New Roman" w:cs="Times New Roman"/>
                      <w:lang w:val="en-US" w:eastAsia="zh-CN"/>
                    </w:rPr>
                    <w:t>6~9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837" w:type="dxa"/>
              </w:trPr>
              <w:tc>
                <w:tcPr>
                  <w:tcW w:w="754" w:type="dxa"/>
                  <w:vMerge w:val="continue"/>
                  <w:tcBorders>
                    <w:tl2br w:val="nil"/>
                    <w:tr2bl w:val="nil"/>
                  </w:tcBorders>
                  <w:vAlign w:val="center"/>
                </w:tcPr>
                <w:p>
                  <w:pPr>
                    <w:pStyle w:val="7"/>
                    <w:snapToGrid w:val="0"/>
                    <w:jc w:val="center"/>
                  </w:pPr>
                </w:p>
              </w:tc>
              <w:tc>
                <w:tcPr>
                  <w:tcW w:w="888" w:type="dxa"/>
                  <w:tcBorders>
                    <w:tl2br w:val="nil"/>
                    <w:tr2bl w:val="nil"/>
                  </w:tcBorders>
                  <w:vAlign w:val="center"/>
                </w:tcPr>
                <w:p>
                  <w:pPr>
                    <w:spacing w:line="300" w:lineRule="auto"/>
                    <w:jc w:val="center"/>
                    <w:rPr>
                      <w:rFonts w:ascii="Times New Roman" w:hAnsi="Times New Roman" w:cs="Times New Roman"/>
                    </w:rPr>
                  </w:pPr>
                  <w:r>
                    <w:rPr>
                      <w:rFonts w:hint="default" w:ascii="Times New Roman" w:hAnsi="Times New Roman" w:cs="Times New Roman"/>
                      <w:lang w:eastAsia="zh-CN"/>
                    </w:rPr>
                    <w:t>悬浮物</w:t>
                  </w:r>
                </w:p>
              </w:tc>
              <w:tc>
                <w:tcPr>
                  <w:tcW w:w="800" w:type="dxa"/>
                  <w:tcBorders>
                    <w:tl2br w:val="nil"/>
                    <w:tr2bl w:val="nil"/>
                  </w:tcBorders>
                  <w:vAlign w:val="center"/>
                </w:tcPr>
                <w:p>
                  <w:pPr>
                    <w:spacing w:line="300" w:lineRule="auto"/>
                    <w:jc w:val="center"/>
                    <w:rPr>
                      <w:rFonts w:ascii="Times New Roman" w:hAnsi="Times New Roman" w:cs="Times New Roman"/>
                    </w:rPr>
                  </w:pPr>
                  <w:r>
                    <w:rPr>
                      <w:rFonts w:ascii="Times New Roman" w:hAnsi="Times New Roman" w:cs="Times New Roman"/>
                    </w:rPr>
                    <w:t>mg/L</w:t>
                  </w:r>
                </w:p>
              </w:tc>
              <w:tc>
                <w:tcPr>
                  <w:tcW w:w="776" w:type="dxa"/>
                  <w:tcBorders>
                    <w:tl2br w:val="nil"/>
                    <w:tr2bl w:val="nil"/>
                  </w:tcBorders>
                  <w:vAlign w:val="center"/>
                </w:tcPr>
                <w:p>
                  <w:pPr>
                    <w:spacing w:line="300" w:lineRule="auto"/>
                    <w:jc w:val="center"/>
                    <w:rPr>
                      <w:rFonts w:hint="eastAsia" w:ascii="Times New Roman" w:hAnsi="Times New Roman" w:cs="Times New Roman"/>
                      <w:lang w:val="en-US" w:eastAsia="zh-CN"/>
                    </w:rPr>
                  </w:pPr>
                  <w:r>
                    <w:rPr>
                      <w:rFonts w:hint="default" w:ascii="Times New Roman" w:hAnsi="Times New Roman" w:cs="Times New Roman"/>
                      <w:lang w:val="en-US" w:eastAsia="zh-CN"/>
                    </w:rPr>
                    <w:t>4</w:t>
                  </w:r>
                </w:p>
              </w:tc>
              <w:tc>
                <w:tcPr>
                  <w:tcW w:w="915" w:type="dxa"/>
                  <w:tcBorders>
                    <w:tl2br w:val="nil"/>
                    <w:tr2bl w:val="nil"/>
                  </w:tcBorders>
                  <w:vAlign w:val="center"/>
                </w:tcPr>
                <w:p>
                  <w:pPr>
                    <w:spacing w:line="300" w:lineRule="auto"/>
                    <w:jc w:val="center"/>
                    <w:rPr>
                      <w:rFonts w:hint="default" w:ascii="Times New Roman" w:hAnsi="Times New Roman" w:cs="Times New Roman"/>
                      <w:lang w:val="en-US" w:eastAsia="zh-CN"/>
                    </w:rPr>
                  </w:pPr>
                  <w:r>
                    <w:rPr>
                      <w:rFonts w:hint="eastAsia" w:ascii="Times New Roman" w:hAnsi="Times New Roman" w:cs="Times New Roman"/>
                      <w:lang w:val="en-US" w:eastAsia="zh-CN"/>
                    </w:rPr>
                    <w:t>68</w:t>
                  </w:r>
                </w:p>
              </w:tc>
              <w:tc>
                <w:tcPr>
                  <w:tcW w:w="870" w:type="dxa"/>
                  <w:tcBorders>
                    <w:tl2br w:val="nil"/>
                    <w:tr2bl w:val="nil"/>
                  </w:tcBorders>
                  <w:vAlign w:val="center"/>
                </w:tcPr>
                <w:p>
                  <w:pPr>
                    <w:spacing w:line="300" w:lineRule="auto"/>
                    <w:jc w:val="center"/>
                    <w:rPr>
                      <w:rFonts w:hint="default" w:ascii="Times New Roman" w:hAnsi="Times New Roman" w:cs="Times New Roman"/>
                      <w:lang w:val="en-US" w:eastAsia="zh-CN"/>
                    </w:rPr>
                  </w:pPr>
                  <w:r>
                    <w:rPr>
                      <w:rFonts w:hint="eastAsia" w:ascii="Times New Roman" w:hAnsi="Times New Roman" w:cs="Times New Roman"/>
                      <w:lang w:val="en-US" w:eastAsia="zh-CN"/>
                    </w:rPr>
                    <w:t>64</w:t>
                  </w:r>
                </w:p>
              </w:tc>
              <w:tc>
                <w:tcPr>
                  <w:tcW w:w="945" w:type="dxa"/>
                  <w:tcBorders>
                    <w:tl2br w:val="nil"/>
                    <w:tr2bl w:val="nil"/>
                  </w:tcBorders>
                  <w:vAlign w:val="center"/>
                </w:tcPr>
                <w:p>
                  <w:pPr>
                    <w:spacing w:line="300" w:lineRule="auto"/>
                    <w:jc w:val="center"/>
                    <w:rPr>
                      <w:rFonts w:hint="default" w:ascii="Times New Roman" w:hAnsi="Times New Roman" w:cs="Times New Roman"/>
                      <w:lang w:val="en-US" w:eastAsia="zh-CN"/>
                    </w:rPr>
                  </w:pPr>
                  <w:r>
                    <w:rPr>
                      <w:rFonts w:hint="eastAsia" w:ascii="Times New Roman" w:hAnsi="Times New Roman" w:cs="Times New Roman"/>
                      <w:lang w:val="en-US" w:eastAsia="zh-CN"/>
                    </w:rPr>
                    <w:t>64</w:t>
                  </w:r>
                </w:p>
              </w:tc>
              <w:tc>
                <w:tcPr>
                  <w:tcW w:w="930" w:type="dxa"/>
                  <w:tcBorders>
                    <w:tl2br w:val="nil"/>
                    <w:tr2bl w:val="nil"/>
                  </w:tcBorders>
                  <w:vAlign w:val="center"/>
                </w:tcPr>
                <w:p>
                  <w:pPr>
                    <w:spacing w:line="300" w:lineRule="auto"/>
                    <w:jc w:val="center"/>
                    <w:rPr>
                      <w:rFonts w:hint="default" w:ascii="Times New Roman" w:hAnsi="Times New Roman" w:cs="Times New Roman"/>
                      <w:lang w:val="en-US" w:eastAsia="zh-CN"/>
                    </w:rPr>
                  </w:pPr>
                  <w:r>
                    <w:rPr>
                      <w:rFonts w:hint="eastAsia" w:ascii="Times New Roman" w:hAnsi="Times New Roman" w:cs="Times New Roman"/>
                      <w:lang w:val="en-US" w:eastAsia="zh-CN"/>
                    </w:rPr>
                    <w:t>64</w:t>
                  </w:r>
                </w:p>
              </w:tc>
              <w:tc>
                <w:tcPr>
                  <w:tcW w:w="851" w:type="dxa"/>
                  <w:tcBorders>
                    <w:tl2br w:val="nil"/>
                    <w:tr2bl w:val="nil"/>
                  </w:tcBorders>
                  <w:vAlign w:val="center"/>
                </w:tcPr>
                <w:p>
                  <w:pPr>
                    <w:spacing w:line="300" w:lineRule="auto"/>
                    <w:jc w:val="center"/>
                    <w:rPr>
                      <w:rFonts w:hint="default" w:ascii="Times New Roman" w:hAnsi="Times New Roman" w:cs="Times New Roman"/>
                      <w:lang w:val="en-US" w:eastAsia="zh-CN"/>
                    </w:rPr>
                  </w:pPr>
                  <w:r>
                    <w:rPr>
                      <w:rFonts w:hint="eastAsia" w:ascii="Times New Roman" w:hAnsi="Times New Roman" w:cs="Times New Roman"/>
                      <w:lang w:val="en-US" w:eastAsia="zh-CN"/>
                    </w:rPr>
                    <w:fldChar w:fldCharType="begin"/>
                  </w:r>
                  <w:r>
                    <w:rPr>
                      <w:rFonts w:hint="eastAsia" w:ascii="Times New Roman" w:hAnsi="Times New Roman" w:cs="Times New Roman"/>
                      <w:lang w:val="en-US" w:eastAsia="zh-CN"/>
                    </w:rPr>
                    <w:instrText xml:space="preserve"> = average(D4:G4) \* MERGEFORMAT </w:instrText>
                  </w:r>
                  <w:r>
                    <w:rPr>
                      <w:rFonts w:hint="eastAsia" w:ascii="Times New Roman" w:hAnsi="Times New Roman" w:cs="Times New Roman"/>
                      <w:lang w:val="en-US" w:eastAsia="zh-CN"/>
                    </w:rPr>
                    <w:fldChar w:fldCharType="separate"/>
                  </w:r>
                  <w:r>
                    <w:rPr>
                      <w:rFonts w:hint="eastAsia" w:ascii="Times New Roman" w:hAnsi="Times New Roman" w:cs="Times New Roman"/>
                      <w:lang w:val="en-US" w:eastAsia="zh-CN"/>
                    </w:rPr>
                    <w:t>65</w:t>
                  </w:r>
                  <w:r>
                    <w:rPr>
                      <w:rFonts w:hint="eastAsia" w:ascii="Times New Roman" w:hAnsi="Times New Roman" w:cs="Times New Roman"/>
                      <w:lang w:val="en-US" w:eastAsia="zh-CN"/>
                    </w:rPr>
                    <w:fldChar w:fldCharType="end"/>
                  </w:r>
                </w:p>
              </w:tc>
              <w:tc>
                <w:tcPr>
                  <w:tcW w:w="649" w:type="dxa"/>
                  <w:tcBorders>
                    <w:tl2br w:val="nil"/>
                    <w:tr2bl w:val="nil"/>
                  </w:tcBorders>
                  <w:vAlign w:val="center"/>
                </w:tcPr>
                <w:p>
                  <w:pPr>
                    <w:spacing w:line="300" w:lineRule="auto"/>
                    <w:jc w:val="center"/>
                    <w:rPr>
                      <w:rFonts w:hint="default" w:ascii="Times New Roman" w:hAnsi="Times New Roman" w:cs="Times New Roman"/>
                      <w:lang w:val="en-US" w:eastAsia="zh-CN"/>
                    </w:rPr>
                  </w:pPr>
                  <w:r>
                    <w:rPr>
                      <w:rFonts w:hint="eastAsia" w:ascii="Times New Roman" w:hAnsi="Times New Roman" w:cs="Times New Roman"/>
                      <w:lang w:val="en-US" w:eastAsia="zh-CN"/>
                    </w:rPr>
                    <w:t>180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837" w:type="dxa"/>
              </w:trPr>
              <w:tc>
                <w:tcPr>
                  <w:tcW w:w="754" w:type="dxa"/>
                  <w:vMerge w:val="continue"/>
                  <w:tcBorders>
                    <w:tl2br w:val="nil"/>
                    <w:tr2bl w:val="nil"/>
                  </w:tcBorders>
                  <w:vAlign w:val="center"/>
                </w:tcPr>
                <w:p>
                  <w:pPr>
                    <w:jc w:val="center"/>
                  </w:pPr>
                </w:p>
              </w:tc>
              <w:tc>
                <w:tcPr>
                  <w:tcW w:w="888" w:type="dxa"/>
                  <w:tcBorders>
                    <w:tl2br w:val="nil"/>
                    <w:tr2bl w:val="nil"/>
                  </w:tcBorders>
                  <w:vAlign w:val="center"/>
                </w:tcPr>
                <w:p>
                  <w:pPr>
                    <w:spacing w:line="300" w:lineRule="auto"/>
                    <w:jc w:val="center"/>
                    <w:rPr>
                      <w:rFonts w:ascii="Times New Roman" w:hAnsi="Times New Roman" w:cs="Times New Roman"/>
                    </w:rPr>
                  </w:pPr>
                  <w:r>
                    <w:rPr>
                      <w:rFonts w:hint="eastAsia" w:ascii="Times New Roman" w:hAnsi="Times New Roman" w:cs="Times New Roman"/>
                      <w:lang w:val="en-US" w:eastAsia="zh-CN"/>
                    </w:rPr>
                    <w:t>化学需氧量</w:t>
                  </w:r>
                </w:p>
              </w:tc>
              <w:tc>
                <w:tcPr>
                  <w:tcW w:w="800" w:type="dxa"/>
                  <w:tcBorders>
                    <w:tl2br w:val="nil"/>
                    <w:tr2bl w:val="nil"/>
                  </w:tcBorders>
                  <w:vAlign w:val="center"/>
                </w:tcPr>
                <w:p>
                  <w:pPr>
                    <w:spacing w:line="300" w:lineRule="auto"/>
                    <w:jc w:val="center"/>
                    <w:rPr>
                      <w:rFonts w:ascii="Times New Roman" w:hAnsi="Times New Roman" w:cs="Times New Roman"/>
                    </w:rPr>
                  </w:pPr>
                  <w:r>
                    <w:rPr>
                      <w:rFonts w:ascii="Times New Roman" w:hAnsi="Times New Roman" w:cs="Times New Roman"/>
                    </w:rPr>
                    <w:t>mg/L</w:t>
                  </w:r>
                </w:p>
              </w:tc>
              <w:tc>
                <w:tcPr>
                  <w:tcW w:w="776" w:type="dxa"/>
                  <w:tcBorders>
                    <w:tl2br w:val="nil"/>
                    <w:tr2bl w:val="nil"/>
                  </w:tcBorders>
                  <w:vAlign w:val="center"/>
                </w:tcPr>
                <w:p>
                  <w:pPr>
                    <w:spacing w:line="300" w:lineRule="auto"/>
                    <w:jc w:val="center"/>
                    <w:rPr>
                      <w:rFonts w:hint="eastAsia" w:ascii="Times New Roman" w:hAnsi="Times New Roman" w:cs="Times New Roman"/>
                      <w:lang w:val="en-US" w:eastAsia="zh-CN"/>
                    </w:rPr>
                  </w:pPr>
                  <w:r>
                    <w:rPr>
                      <w:rFonts w:hint="eastAsia" w:ascii="Times New Roman" w:hAnsi="Times New Roman" w:cs="Times New Roman"/>
                      <w:lang w:val="en-US" w:eastAsia="zh-CN"/>
                    </w:rPr>
                    <w:t>4</w:t>
                  </w:r>
                </w:p>
              </w:tc>
              <w:tc>
                <w:tcPr>
                  <w:tcW w:w="915" w:type="dxa"/>
                  <w:tcBorders>
                    <w:tl2br w:val="nil"/>
                    <w:tr2bl w:val="nil"/>
                  </w:tcBorders>
                  <w:vAlign w:val="center"/>
                </w:tcPr>
                <w:p>
                  <w:pPr>
                    <w:spacing w:line="300" w:lineRule="auto"/>
                    <w:jc w:val="center"/>
                    <w:rPr>
                      <w:rFonts w:hint="default" w:ascii="Times New Roman" w:hAnsi="Times New Roman" w:cs="Times New Roman"/>
                      <w:lang w:val="en-US" w:eastAsia="zh-CN"/>
                    </w:rPr>
                  </w:pPr>
                  <w:r>
                    <w:rPr>
                      <w:rFonts w:hint="eastAsia" w:ascii="Times New Roman" w:hAnsi="Times New Roman" w:cs="Times New Roman"/>
                      <w:lang w:val="en-US" w:eastAsia="zh-CN"/>
                    </w:rPr>
                    <w:t>63</w:t>
                  </w:r>
                </w:p>
              </w:tc>
              <w:tc>
                <w:tcPr>
                  <w:tcW w:w="870" w:type="dxa"/>
                  <w:tcBorders>
                    <w:tl2br w:val="nil"/>
                    <w:tr2bl w:val="nil"/>
                  </w:tcBorders>
                  <w:vAlign w:val="center"/>
                </w:tcPr>
                <w:p>
                  <w:pPr>
                    <w:spacing w:line="300" w:lineRule="auto"/>
                    <w:jc w:val="center"/>
                    <w:rPr>
                      <w:rFonts w:hint="default" w:ascii="Times New Roman" w:hAnsi="Times New Roman" w:cs="Times New Roman"/>
                      <w:lang w:val="en-US" w:eastAsia="zh-CN"/>
                    </w:rPr>
                  </w:pPr>
                  <w:r>
                    <w:rPr>
                      <w:rFonts w:hint="eastAsia" w:ascii="Times New Roman" w:hAnsi="Times New Roman" w:cs="Times New Roman"/>
                      <w:lang w:val="en-US" w:eastAsia="zh-CN"/>
                    </w:rPr>
                    <w:t>68</w:t>
                  </w:r>
                </w:p>
              </w:tc>
              <w:tc>
                <w:tcPr>
                  <w:tcW w:w="945" w:type="dxa"/>
                  <w:tcBorders>
                    <w:tl2br w:val="nil"/>
                    <w:tr2bl w:val="nil"/>
                  </w:tcBorders>
                  <w:vAlign w:val="center"/>
                </w:tcPr>
                <w:p>
                  <w:pPr>
                    <w:spacing w:line="300" w:lineRule="auto"/>
                    <w:jc w:val="center"/>
                    <w:rPr>
                      <w:rFonts w:hint="default" w:ascii="Times New Roman" w:hAnsi="Times New Roman" w:cs="Times New Roman"/>
                      <w:lang w:val="en-US" w:eastAsia="zh-CN"/>
                    </w:rPr>
                  </w:pPr>
                  <w:r>
                    <w:rPr>
                      <w:rFonts w:hint="eastAsia" w:ascii="Times New Roman" w:hAnsi="Times New Roman" w:cs="Times New Roman"/>
                      <w:lang w:val="en-US" w:eastAsia="zh-CN"/>
                    </w:rPr>
                    <w:t>75</w:t>
                  </w:r>
                </w:p>
              </w:tc>
              <w:tc>
                <w:tcPr>
                  <w:tcW w:w="930" w:type="dxa"/>
                  <w:tcBorders>
                    <w:tl2br w:val="nil"/>
                    <w:tr2bl w:val="nil"/>
                  </w:tcBorders>
                  <w:vAlign w:val="center"/>
                </w:tcPr>
                <w:p>
                  <w:pPr>
                    <w:spacing w:line="300" w:lineRule="auto"/>
                    <w:jc w:val="center"/>
                    <w:rPr>
                      <w:rFonts w:hint="default" w:ascii="Times New Roman" w:hAnsi="Times New Roman" w:cs="Times New Roman"/>
                      <w:lang w:val="en-US" w:eastAsia="zh-CN"/>
                    </w:rPr>
                  </w:pPr>
                  <w:r>
                    <w:rPr>
                      <w:rFonts w:hint="eastAsia" w:ascii="Times New Roman" w:hAnsi="Times New Roman" w:cs="Times New Roman"/>
                      <w:lang w:val="en-US" w:eastAsia="zh-CN"/>
                    </w:rPr>
                    <w:t>70</w:t>
                  </w:r>
                </w:p>
              </w:tc>
              <w:tc>
                <w:tcPr>
                  <w:tcW w:w="851" w:type="dxa"/>
                  <w:tcBorders>
                    <w:tl2br w:val="nil"/>
                    <w:tr2bl w:val="nil"/>
                  </w:tcBorders>
                  <w:vAlign w:val="center"/>
                </w:tcPr>
                <w:p>
                  <w:pPr>
                    <w:spacing w:line="300" w:lineRule="auto"/>
                    <w:jc w:val="center"/>
                    <w:rPr>
                      <w:rFonts w:hint="default" w:ascii="Times New Roman" w:hAnsi="Times New Roman" w:cs="Times New Roman"/>
                      <w:lang w:val="en-US" w:eastAsia="zh-CN"/>
                    </w:rPr>
                  </w:pPr>
                  <w:r>
                    <w:rPr>
                      <w:rFonts w:hint="default" w:ascii="Times New Roman" w:hAnsi="Times New Roman" w:cs="Times New Roman"/>
                      <w:lang w:val="en-US" w:eastAsia="zh-CN"/>
                    </w:rPr>
                    <w:fldChar w:fldCharType="begin"/>
                  </w:r>
                  <w:r>
                    <w:rPr>
                      <w:rFonts w:hint="default" w:ascii="Times New Roman" w:hAnsi="Times New Roman" w:cs="Times New Roman"/>
                      <w:lang w:val="en-US" w:eastAsia="zh-CN"/>
                    </w:rPr>
                    <w:instrText xml:space="preserve"> = average(D5:G5) \* MERGEFORMAT </w:instrText>
                  </w:r>
                  <w:r>
                    <w:rPr>
                      <w:rFonts w:hint="default" w:ascii="Times New Roman" w:hAnsi="Times New Roman" w:cs="Times New Roman"/>
                      <w:lang w:val="en-US" w:eastAsia="zh-CN"/>
                    </w:rPr>
                    <w:fldChar w:fldCharType="separate"/>
                  </w:r>
                  <w:r>
                    <w:rPr>
                      <w:rFonts w:hint="default" w:ascii="Times New Roman" w:hAnsi="Times New Roman" w:cs="Times New Roman"/>
                      <w:lang w:val="en-US" w:eastAsia="zh-CN"/>
                    </w:rPr>
                    <w:t>69</w:t>
                  </w:r>
                  <w:r>
                    <w:rPr>
                      <w:rFonts w:hint="default" w:ascii="Times New Roman" w:hAnsi="Times New Roman" w:cs="Times New Roman"/>
                      <w:lang w:val="en-US" w:eastAsia="zh-CN"/>
                    </w:rPr>
                    <w:fldChar w:fldCharType="end"/>
                  </w:r>
                </w:p>
              </w:tc>
              <w:tc>
                <w:tcPr>
                  <w:tcW w:w="649" w:type="dxa"/>
                  <w:tcBorders>
                    <w:tl2br w:val="nil"/>
                    <w:tr2bl w:val="nil"/>
                  </w:tcBorders>
                  <w:vAlign w:val="center"/>
                </w:tcPr>
                <w:p>
                  <w:pPr>
                    <w:spacing w:line="300" w:lineRule="auto"/>
                    <w:jc w:val="center"/>
                    <w:rPr>
                      <w:rFonts w:hint="default" w:ascii="Times New Roman" w:hAnsi="Times New Roman" w:cs="Times New Roman"/>
                      <w:lang w:val="en-US" w:eastAsia="zh-CN"/>
                    </w:rPr>
                  </w:pPr>
                  <w:r>
                    <w:rPr>
                      <w:rFonts w:hint="eastAsia" w:ascii="Times New Roman" w:hAnsi="Times New Roman" w:cs="Times New Roman"/>
                      <w:lang w:val="en-US" w:eastAsia="zh-CN"/>
                    </w:rPr>
                    <w:t>350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837" w:type="dxa"/>
              </w:trPr>
              <w:tc>
                <w:tcPr>
                  <w:tcW w:w="754" w:type="dxa"/>
                  <w:vMerge w:val="continue"/>
                  <w:tcBorders>
                    <w:tl2br w:val="nil"/>
                    <w:tr2bl w:val="nil"/>
                  </w:tcBorders>
                  <w:vAlign w:val="center"/>
                </w:tcPr>
                <w:p>
                  <w:pPr>
                    <w:pStyle w:val="7"/>
                    <w:snapToGrid w:val="0"/>
                    <w:jc w:val="center"/>
                  </w:pPr>
                </w:p>
              </w:tc>
              <w:tc>
                <w:tcPr>
                  <w:tcW w:w="888" w:type="dxa"/>
                  <w:tcBorders>
                    <w:tl2br w:val="nil"/>
                    <w:tr2bl w:val="nil"/>
                  </w:tcBorders>
                  <w:vAlign w:val="center"/>
                </w:tcPr>
                <w:p>
                  <w:pPr>
                    <w:spacing w:line="300" w:lineRule="auto"/>
                    <w:jc w:val="center"/>
                    <w:rPr>
                      <w:rFonts w:ascii="Times New Roman" w:hAnsi="Times New Roman" w:cs="Times New Roman"/>
                    </w:rPr>
                  </w:pPr>
                  <w:r>
                    <w:rPr>
                      <w:rFonts w:hint="eastAsia" w:ascii="Times New Roman" w:hAnsi="Times New Roman" w:cs="Times New Roman"/>
                      <w:lang w:val="en-US" w:eastAsia="zh-CN"/>
                    </w:rPr>
                    <w:t>五日生化需氧量</w:t>
                  </w:r>
                </w:p>
              </w:tc>
              <w:tc>
                <w:tcPr>
                  <w:tcW w:w="800" w:type="dxa"/>
                  <w:tcBorders>
                    <w:tl2br w:val="nil"/>
                    <w:tr2bl w:val="nil"/>
                  </w:tcBorders>
                  <w:vAlign w:val="center"/>
                </w:tcPr>
                <w:p>
                  <w:pPr>
                    <w:spacing w:line="300" w:lineRule="auto"/>
                    <w:jc w:val="center"/>
                    <w:rPr>
                      <w:rFonts w:ascii="Times New Roman" w:hAnsi="Times New Roman" w:cs="Times New Roman"/>
                    </w:rPr>
                  </w:pPr>
                  <w:r>
                    <w:rPr>
                      <w:rFonts w:ascii="Times New Roman" w:hAnsi="Times New Roman" w:cs="Times New Roman"/>
                    </w:rPr>
                    <w:t>mg/L</w:t>
                  </w:r>
                </w:p>
              </w:tc>
              <w:tc>
                <w:tcPr>
                  <w:tcW w:w="776" w:type="dxa"/>
                  <w:tcBorders>
                    <w:tl2br w:val="nil"/>
                    <w:tr2bl w:val="nil"/>
                  </w:tcBorders>
                  <w:vAlign w:val="center"/>
                </w:tcPr>
                <w:p>
                  <w:pPr>
                    <w:spacing w:line="300" w:lineRule="auto"/>
                    <w:jc w:val="center"/>
                    <w:rPr>
                      <w:rFonts w:hint="eastAsia" w:ascii="Times New Roman" w:hAnsi="Times New Roman" w:cs="Times New Roman"/>
                      <w:lang w:val="en-US" w:eastAsia="zh-CN"/>
                    </w:rPr>
                  </w:pPr>
                  <w:r>
                    <w:rPr>
                      <w:rFonts w:hint="default" w:ascii="Times New Roman" w:hAnsi="Times New Roman" w:cs="Times New Roman"/>
                      <w:lang w:val="en-US" w:eastAsia="zh-CN"/>
                    </w:rPr>
                    <w:t>0.5</w:t>
                  </w:r>
                </w:p>
              </w:tc>
              <w:tc>
                <w:tcPr>
                  <w:tcW w:w="915" w:type="dxa"/>
                  <w:tcBorders>
                    <w:tl2br w:val="nil"/>
                    <w:tr2bl w:val="nil"/>
                  </w:tcBorders>
                  <w:vAlign w:val="center"/>
                </w:tcPr>
                <w:p>
                  <w:pPr>
                    <w:spacing w:line="300" w:lineRule="auto"/>
                    <w:jc w:val="center"/>
                    <w:rPr>
                      <w:rFonts w:hint="default" w:ascii="Times New Roman" w:hAnsi="Times New Roman" w:cs="Times New Roman"/>
                      <w:lang w:val="en-US" w:eastAsia="zh-CN"/>
                    </w:rPr>
                  </w:pPr>
                  <w:r>
                    <w:rPr>
                      <w:rFonts w:hint="eastAsia" w:ascii="Times New Roman" w:hAnsi="Times New Roman" w:cs="Times New Roman"/>
                      <w:lang w:val="en-US" w:eastAsia="zh-CN"/>
                    </w:rPr>
                    <w:t>17.6</w:t>
                  </w:r>
                </w:p>
              </w:tc>
              <w:tc>
                <w:tcPr>
                  <w:tcW w:w="870" w:type="dxa"/>
                  <w:tcBorders>
                    <w:tl2br w:val="nil"/>
                    <w:tr2bl w:val="nil"/>
                  </w:tcBorders>
                  <w:vAlign w:val="center"/>
                </w:tcPr>
                <w:p>
                  <w:pPr>
                    <w:spacing w:line="300" w:lineRule="auto"/>
                    <w:jc w:val="center"/>
                    <w:rPr>
                      <w:rFonts w:hint="default" w:ascii="Times New Roman" w:hAnsi="Times New Roman" w:cs="Times New Roman"/>
                      <w:lang w:val="en-US" w:eastAsia="zh-CN"/>
                    </w:rPr>
                  </w:pPr>
                  <w:r>
                    <w:rPr>
                      <w:rFonts w:hint="eastAsia" w:ascii="Times New Roman" w:hAnsi="Times New Roman" w:cs="Times New Roman"/>
                      <w:lang w:val="en-US" w:eastAsia="zh-CN"/>
                    </w:rPr>
                    <w:t>20.2</w:t>
                  </w:r>
                </w:p>
              </w:tc>
              <w:tc>
                <w:tcPr>
                  <w:tcW w:w="945" w:type="dxa"/>
                  <w:tcBorders>
                    <w:tl2br w:val="nil"/>
                    <w:tr2bl w:val="nil"/>
                  </w:tcBorders>
                  <w:vAlign w:val="center"/>
                </w:tcPr>
                <w:p>
                  <w:pPr>
                    <w:spacing w:line="300" w:lineRule="auto"/>
                    <w:jc w:val="center"/>
                    <w:rPr>
                      <w:rFonts w:hint="default" w:ascii="Times New Roman" w:hAnsi="Times New Roman" w:cs="Times New Roman"/>
                      <w:lang w:val="en-US" w:eastAsia="zh-CN"/>
                    </w:rPr>
                  </w:pPr>
                  <w:r>
                    <w:rPr>
                      <w:rFonts w:hint="eastAsia" w:ascii="Times New Roman" w:hAnsi="Times New Roman" w:cs="Times New Roman"/>
                      <w:lang w:val="en-US" w:eastAsia="zh-CN"/>
                    </w:rPr>
                    <w:t>21.4</w:t>
                  </w:r>
                </w:p>
              </w:tc>
              <w:tc>
                <w:tcPr>
                  <w:tcW w:w="930" w:type="dxa"/>
                  <w:tcBorders>
                    <w:tl2br w:val="nil"/>
                    <w:tr2bl w:val="nil"/>
                  </w:tcBorders>
                  <w:vAlign w:val="center"/>
                </w:tcPr>
                <w:p>
                  <w:pPr>
                    <w:spacing w:line="300" w:lineRule="auto"/>
                    <w:jc w:val="center"/>
                    <w:rPr>
                      <w:rFonts w:hint="default" w:ascii="Times New Roman" w:hAnsi="Times New Roman" w:cs="Times New Roman"/>
                      <w:lang w:val="en-US" w:eastAsia="zh-CN"/>
                    </w:rPr>
                  </w:pPr>
                  <w:r>
                    <w:rPr>
                      <w:rFonts w:hint="eastAsia" w:ascii="Times New Roman" w:hAnsi="Times New Roman" w:cs="Times New Roman"/>
                      <w:lang w:val="en-US" w:eastAsia="zh-CN"/>
                    </w:rPr>
                    <w:t>19.6</w:t>
                  </w:r>
                </w:p>
              </w:tc>
              <w:tc>
                <w:tcPr>
                  <w:tcW w:w="851" w:type="dxa"/>
                  <w:tcBorders>
                    <w:tl2br w:val="nil"/>
                    <w:tr2bl w:val="nil"/>
                  </w:tcBorders>
                  <w:vAlign w:val="center"/>
                </w:tcPr>
                <w:p>
                  <w:pPr>
                    <w:spacing w:line="300" w:lineRule="auto"/>
                    <w:jc w:val="center"/>
                    <w:rPr>
                      <w:rFonts w:hint="default" w:ascii="Times New Roman" w:hAnsi="Times New Roman" w:cs="Times New Roman"/>
                      <w:lang w:val="en-US" w:eastAsia="zh-CN"/>
                    </w:rPr>
                  </w:pPr>
                  <w:r>
                    <w:rPr>
                      <w:rFonts w:hint="default" w:ascii="Times New Roman" w:hAnsi="Times New Roman" w:cs="Times New Roman"/>
                      <w:lang w:val="en-US" w:eastAsia="zh-CN"/>
                    </w:rPr>
                    <w:fldChar w:fldCharType="begin"/>
                  </w:r>
                  <w:r>
                    <w:rPr>
                      <w:rFonts w:hint="default" w:ascii="Times New Roman" w:hAnsi="Times New Roman" w:cs="Times New Roman"/>
                      <w:lang w:val="en-US" w:eastAsia="zh-CN"/>
                    </w:rPr>
                    <w:instrText xml:space="preserve"> = average(D6:G6) \* MERGEFORMAT </w:instrText>
                  </w:r>
                  <w:r>
                    <w:rPr>
                      <w:rFonts w:hint="default" w:ascii="Times New Roman" w:hAnsi="Times New Roman" w:cs="Times New Roman"/>
                      <w:lang w:val="en-US" w:eastAsia="zh-CN"/>
                    </w:rPr>
                    <w:fldChar w:fldCharType="separate"/>
                  </w:r>
                  <w:r>
                    <w:rPr>
                      <w:rFonts w:hint="default" w:ascii="Times New Roman" w:hAnsi="Times New Roman" w:cs="Times New Roman"/>
                      <w:lang w:val="en-US" w:eastAsia="zh-CN"/>
                    </w:rPr>
                    <w:t>19.7</w:t>
                  </w:r>
                  <w:r>
                    <w:rPr>
                      <w:rFonts w:hint="default" w:ascii="Times New Roman" w:hAnsi="Times New Roman" w:cs="Times New Roman"/>
                      <w:lang w:val="en-US" w:eastAsia="zh-CN"/>
                    </w:rPr>
                    <w:fldChar w:fldCharType="end"/>
                  </w:r>
                </w:p>
              </w:tc>
              <w:tc>
                <w:tcPr>
                  <w:tcW w:w="649" w:type="dxa"/>
                  <w:tcBorders>
                    <w:tl2br w:val="nil"/>
                    <w:tr2bl w:val="nil"/>
                  </w:tcBorders>
                  <w:vAlign w:val="center"/>
                </w:tcPr>
                <w:p>
                  <w:pPr>
                    <w:spacing w:line="300" w:lineRule="auto"/>
                    <w:jc w:val="center"/>
                    <w:rPr>
                      <w:rFonts w:hint="default" w:ascii="Times New Roman" w:hAnsi="Times New Roman" w:cs="Times New Roman"/>
                      <w:lang w:val="en-US" w:eastAsia="zh-CN"/>
                    </w:rPr>
                  </w:pPr>
                  <w:r>
                    <w:rPr>
                      <w:rFonts w:hint="eastAsia" w:ascii="Times New Roman" w:hAnsi="Times New Roman" w:cs="Times New Roman"/>
                      <w:lang w:val="en-US" w:eastAsia="zh-CN"/>
                    </w:rPr>
                    <w:t>150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837" w:type="dxa"/>
              </w:trPr>
              <w:tc>
                <w:tcPr>
                  <w:tcW w:w="754" w:type="dxa"/>
                  <w:vMerge w:val="continue"/>
                  <w:tcBorders>
                    <w:tl2br w:val="nil"/>
                    <w:tr2bl w:val="nil"/>
                  </w:tcBorders>
                  <w:vAlign w:val="center"/>
                </w:tcPr>
                <w:p>
                  <w:pPr>
                    <w:widowControl/>
                    <w:jc w:val="center"/>
                    <w:textAlignment w:val="center"/>
                  </w:pPr>
                </w:p>
              </w:tc>
              <w:tc>
                <w:tcPr>
                  <w:tcW w:w="888" w:type="dxa"/>
                  <w:tcBorders>
                    <w:tl2br w:val="nil"/>
                    <w:tr2bl w:val="nil"/>
                  </w:tcBorders>
                  <w:shd w:val="clear" w:color="auto" w:fill="FFFFFF"/>
                  <w:vAlign w:val="center"/>
                </w:tcPr>
                <w:p>
                  <w:pPr>
                    <w:spacing w:line="300" w:lineRule="auto"/>
                    <w:jc w:val="center"/>
                    <w:rPr>
                      <w:rFonts w:ascii="Times New Roman" w:hAnsi="Times New Roman" w:cs="Times New Roman"/>
                    </w:rPr>
                  </w:pPr>
                  <w:r>
                    <w:rPr>
                      <w:rFonts w:hint="default" w:ascii="Times New Roman" w:hAnsi="Times New Roman" w:cs="Times New Roman"/>
                    </w:rPr>
                    <w:t>氨氮</w:t>
                  </w:r>
                </w:p>
              </w:tc>
              <w:tc>
                <w:tcPr>
                  <w:tcW w:w="800" w:type="dxa"/>
                  <w:tcBorders>
                    <w:tl2br w:val="nil"/>
                    <w:tr2bl w:val="nil"/>
                  </w:tcBorders>
                  <w:vAlign w:val="center"/>
                </w:tcPr>
                <w:p>
                  <w:pPr>
                    <w:spacing w:line="300" w:lineRule="auto"/>
                    <w:jc w:val="center"/>
                    <w:rPr>
                      <w:rFonts w:ascii="Times New Roman" w:hAnsi="Times New Roman" w:cs="Times New Roman"/>
                    </w:rPr>
                  </w:pPr>
                  <w:r>
                    <w:rPr>
                      <w:rFonts w:ascii="Times New Roman" w:hAnsi="Times New Roman" w:cs="Times New Roman"/>
                    </w:rPr>
                    <w:t>mg/L</w:t>
                  </w:r>
                </w:p>
              </w:tc>
              <w:tc>
                <w:tcPr>
                  <w:tcW w:w="776" w:type="dxa"/>
                  <w:tcBorders>
                    <w:tl2br w:val="nil"/>
                    <w:tr2bl w:val="nil"/>
                  </w:tcBorders>
                  <w:vAlign w:val="center"/>
                </w:tcPr>
                <w:p>
                  <w:pPr>
                    <w:spacing w:line="300" w:lineRule="auto"/>
                    <w:jc w:val="center"/>
                    <w:rPr>
                      <w:rFonts w:hint="eastAsia" w:ascii="Times New Roman" w:hAnsi="Times New Roman" w:cs="Times New Roman"/>
                      <w:lang w:val="en-US" w:eastAsia="zh-CN"/>
                    </w:rPr>
                  </w:pPr>
                  <w:r>
                    <w:rPr>
                      <w:rFonts w:hint="default" w:ascii="Times New Roman" w:hAnsi="Times New Roman" w:cs="Times New Roman"/>
                      <w:lang w:val="en-US" w:eastAsia="zh-CN"/>
                    </w:rPr>
                    <w:t>0.025</w:t>
                  </w:r>
                </w:p>
              </w:tc>
              <w:tc>
                <w:tcPr>
                  <w:tcW w:w="915" w:type="dxa"/>
                  <w:tcBorders>
                    <w:tl2br w:val="nil"/>
                    <w:tr2bl w:val="nil"/>
                  </w:tcBorders>
                  <w:vAlign w:val="center"/>
                </w:tcPr>
                <w:p>
                  <w:pPr>
                    <w:spacing w:line="300" w:lineRule="auto"/>
                    <w:jc w:val="center"/>
                    <w:rPr>
                      <w:rFonts w:hint="default" w:ascii="Times New Roman" w:hAnsi="Times New Roman" w:cs="Times New Roman"/>
                      <w:lang w:val="en-US" w:eastAsia="zh-CN"/>
                    </w:rPr>
                  </w:pPr>
                  <w:r>
                    <w:rPr>
                      <w:rFonts w:hint="eastAsia" w:ascii="Times New Roman" w:hAnsi="Times New Roman" w:cs="Times New Roman"/>
                      <w:lang w:val="en-US" w:eastAsia="zh-CN"/>
                    </w:rPr>
                    <w:t>4.17</w:t>
                  </w:r>
                </w:p>
              </w:tc>
              <w:tc>
                <w:tcPr>
                  <w:tcW w:w="870" w:type="dxa"/>
                  <w:tcBorders>
                    <w:tl2br w:val="nil"/>
                    <w:tr2bl w:val="nil"/>
                  </w:tcBorders>
                  <w:vAlign w:val="center"/>
                </w:tcPr>
                <w:p>
                  <w:pPr>
                    <w:spacing w:line="300" w:lineRule="auto"/>
                    <w:jc w:val="center"/>
                    <w:rPr>
                      <w:rFonts w:hint="default" w:ascii="Times New Roman" w:hAnsi="Times New Roman" w:cs="Times New Roman"/>
                      <w:lang w:val="en-US" w:eastAsia="zh-CN"/>
                    </w:rPr>
                  </w:pPr>
                  <w:r>
                    <w:rPr>
                      <w:rFonts w:hint="eastAsia" w:ascii="Times New Roman" w:hAnsi="Times New Roman" w:cs="Times New Roman"/>
                      <w:lang w:val="en-US" w:eastAsia="zh-CN"/>
                    </w:rPr>
                    <w:t>3.97</w:t>
                  </w:r>
                </w:p>
              </w:tc>
              <w:tc>
                <w:tcPr>
                  <w:tcW w:w="945" w:type="dxa"/>
                  <w:tcBorders>
                    <w:tl2br w:val="nil"/>
                    <w:tr2bl w:val="nil"/>
                  </w:tcBorders>
                  <w:vAlign w:val="center"/>
                </w:tcPr>
                <w:p>
                  <w:pPr>
                    <w:spacing w:line="300" w:lineRule="auto"/>
                    <w:jc w:val="center"/>
                    <w:rPr>
                      <w:rFonts w:hint="default" w:ascii="Times New Roman" w:hAnsi="Times New Roman" w:cs="Times New Roman"/>
                      <w:lang w:val="en-US" w:eastAsia="zh-CN"/>
                    </w:rPr>
                  </w:pPr>
                  <w:r>
                    <w:rPr>
                      <w:rFonts w:hint="eastAsia" w:ascii="Times New Roman" w:hAnsi="Times New Roman" w:cs="Times New Roman"/>
                      <w:lang w:val="en-US" w:eastAsia="zh-CN"/>
                    </w:rPr>
                    <w:t>3.86</w:t>
                  </w:r>
                </w:p>
              </w:tc>
              <w:tc>
                <w:tcPr>
                  <w:tcW w:w="930" w:type="dxa"/>
                  <w:tcBorders>
                    <w:tl2br w:val="nil"/>
                    <w:tr2bl w:val="nil"/>
                  </w:tcBorders>
                  <w:vAlign w:val="center"/>
                </w:tcPr>
                <w:p>
                  <w:pPr>
                    <w:spacing w:line="300" w:lineRule="auto"/>
                    <w:jc w:val="center"/>
                    <w:rPr>
                      <w:rFonts w:hint="default" w:ascii="Times New Roman" w:hAnsi="Times New Roman" w:cs="Times New Roman"/>
                      <w:lang w:val="en-US" w:eastAsia="zh-CN"/>
                    </w:rPr>
                  </w:pPr>
                  <w:r>
                    <w:rPr>
                      <w:rFonts w:hint="eastAsia" w:ascii="Times New Roman" w:hAnsi="Times New Roman" w:cs="Times New Roman"/>
                      <w:lang w:val="en-US" w:eastAsia="zh-CN"/>
                    </w:rPr>
                    <w:t>4.26</w:t>
                  </w:r>
                </w:p>
              </w:tc>
              <w:tc>
                <w:tcPr>
                  <w:tcW w:w="851" w:type="dxa"/>
                  <w:tcBorders>
                    <w:tl2br w:val="nil"/>
                    <w:tr2bl w:val="nil"/>
                  </w:tcBorders>
                  <w:vAlign w:val="center"/>
                </w:tcPr>
                <w:p>
                  <w:pPr>
                    <w:spacing w:line="300" w:lineRule="auto"/>
                    <w:jc w:val="center"/>
                    <w:rPr>
                      <w:rFonts w:hint="default" w:ascii="Times New Roman" w:hAnsi="Times New Roman" w:cs="Times New Roman"/>
                      <w:lang w:val="en-US" w:eastAsia="zh-CN"/>
                    </w:rPr>
                  </w:pPr>
                  <w:r>
                    <w:rPr>
                      <w:rFonts w:hint="eastAsia" w:ascii="Times New Roman" w:hAnsi="Times New Roman" w:cs="Times New Roman"/>
                      <w:lang w:val="en-US" w:eastAsia="zh-CN"/>
                    </w:rPr>
                    <w:t>4.06</w:t>
                  </w:r>
                </w:p>
              </w:tc>
              <w:tc>
                <w:tcPr>
                  <w:tcW w:w="649" w:type="dxa"/>
                  <w:tcBorders>
                    <w:tl2br w:val="nil"/>
                    <w:tr2bl w:val="nil"/>
                  </w:tcBorders>
                  <w:vAlign w:val="center"/>
                </w:tcPr>
                <w:p>
                  <w:pPr>
                    <w:spacing w:line="300" w:lineRule="auto"/>
                    <w:jc w:val="center"/>
                    <w:rPr>
                      <w:rFonts w:hint="default" w:ascii="Times New Roman" w:hAnsi="Times New Roman" w:cs="Times New Roman"/>
                      <w:lang w:val="en-US" w:eastAsia="zh-CN"/>
                    </w:rPr>
                  </w:pPr>
                  <w:r>
                    <w:rPr>
                      <w:rFonts w:hint="eastAsia" w:ascii="Times New Roman" w:hAnsi="Times New Roman" w:cs="Times New Roman"/>
                      <w:lang w:val="en-US" w:eastAsia="zh-CN"/>
                    </w:rPr>
                    <w:t>25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837" w:type="dxa"/>
              </w:trPr>
              <w:tc>
                <w:tcPr>
                  <w:tcW w:w="754" w:type="dxa"/>
                  <w:vMerge w:val="continue"/>
                  <w:tcBorders>
                    <w:tl2br w:val="nil"/>
                    <w:tr2bl w:val="nil"/>
                  </w:tcBorders>
                  <w:vAlign w:val="center"/>
                </w:tcPr>
                <w:p>
                  <w:pPr>
                    <w:jc w:val="center"/>
                  </w:pPr>
                </w:p>
              </w:tc>
              <w:tc>
                <w:tcPr>
                  <w:tcW w:w="888" w:type="dxa"/>
                  <w:tcBorders>
                    <w:tl2br w:val="nil"/>
                    <w:tr2bl w:val="nil"/>
                  </w:tcBorders>
                  <w:shd w:val="clear" w:color="auto" w:fill="FFFFFF"/>
                  <w:vAlign w:val="center"/>
                </w:tcPr>
                <w:p>
                  <w:pPr>
                    <w:spacing w:line="300" w:lineRule="auto"/>
                    <w:jc w:val="center"/>
                    <w:rPr>
                      <w:rFonts w:ascii="Times New Roman" w:hAnsi="Times New Roman" w:cs="Times New Roman"/>
                    </w:rPr>
                  </w:pPr>
                  <w:r>
                    <w:rPr>
                      <w:rFonts w:hint="eastAsia" w:ascii="Times New Roman" w:hAnsi="Times New Roman" w:cs="Times New Roman"/>
                      <w:lang w:eastAsia="zh-CN"/>
                    </w:rPr>
                    <w:t>动植物油</w:t>
                  </w:r>
                </w:p>
              </w:tc>
              <w:tc>
                <w:tcPr>
                  <w:tcW w:w="800" w:type="dxa"/>
                  <w:tcBorders>
                    <w:tl2br w:val="nil"/>
                    <w:tr2bl w:val="nil"/>
                  </w:tcBorders>
                  <w:vAlign w:val="center"/>
                </w:tcPr>
                <w:p>
                  <w:pPr>
                    <w:spacing w:line="300" w:lineRule="auto"/>
                    <w:jc w:val="center"/>
                    <w:rPr>
                      <w:rFonts w:ascii="Times New Roman" w:hAnsi="Times New Roman" w:cs="Times New Roman"/>
                    </w:rPr>
                  </w:pPr>
                  <w:r>
                    <w:rPr>
                      <w:rFonts w:ascii="Times New Roman" w:hAnsi="Times New Roman" w:cs="Times New Roman"/>
                    </w:rPr>
                    <w:t>mg/L</w:t>
                  </w:r>
                </w:p>
              </w:tc>
              <w:tc>
                <w:tcPr>
                  <w:tcW w:w="776" w:type="dxa"/>
                  <w:tcBorders>
                    <w:tl2br w:val="nil"/>
                    <w:tr2bl w:val="nil"/>
                  </w:tcBorders>
                  <w:vAlign w:val="center"/>
                </w:tcPr>
                <w:p>
                  <w:pPr>
                    <w:spacing w:line="300" w:lineRule="auto"/>
                    <w:jc w:val="center"/>
                    <w:rPr>
                      <w:rFonts w:hint="eastAsia" w:ascii="Times New Roman" w:hAnsi="Times New Roman" w:cs="Times New Roman"/>
                      <w:lang w:val="en-US" w:eastAsia="zh-CN"/>
                    </w:rPr>
                  </w:pPr>
                  <w:r>
                    <w:rPr>
                      <w:rFonts w:hint="eastAsia" w:ascii="Times New Roman" w:hAnsi="Times New Roman" w:cs="Times New Roman"/>
                      <w:lang w:val="en-US" w:eastAsia="zh-CN"/>
                    </w:rPr>
                    <w:t>0.06</w:t>
                  </w:r>
                </w:p>
              </w:tc>
              <w:tc>
                <w:tcPr>
                  <w:tcW w:w="915" w:type="dxa"/>
                  <w:tcBorders>
                    <w:tl2br w:val="nil"/>
                    <w:tr2bl w:val="nil"/>
                  </w:tcBorders>
                  <w:vAlign w:val="center"/>
                </w:tcPr>
                <w:p>
                  <w:pPr>
                    <w:spacing w:line="300" w:lineRule="auto"/>
                    <w:jc w:val="center"/>
                    <w:rPr>
                      <w:rFonts w:hint="default" w:ascii="Times New Roman" w:hAnsi="Times New Roman" w:cs="Times New Roman"/>
                      <w:lang w:val="en-US" w:eastAsia="zh-CN"/>
                    </w:rPr>
                  </w:pPr>
                  <w:r>
                    <w:rPr>
                      <w:rFonts w:hint="eastAsia" w:ascii="Times New Roman" w:hAnsi="Times New Roman" w:cs="Times New Roman"/>
                      <w:lang w:val="en-US" w:eastAsia="zh-CN"/>
                    </w:rPr>
                    <w:t>0.43</w:t>
                  </w:r>
                </w:p>
              </w:tc>
              <w:tc>
                <w:tcPr>
                  <w:tcW w:w="870" w:type="dxa"/>
                  <w:tcBorders>
                    <w:tl2br w:val="nil"/>
                    <w:tr2bl w:val="nil"/>
                  </w:tcBorders>
                  <w:vAlign w:val="center"/>
                </w:tcPr>
                <w:p>
                  <w:pPr>
                    <w:spacing w:line="300" w:lineRule="auto"/>
                    <w:jc w:val="center"/>
                    <w:rPr>
                      <w:rFonts w:hint="default" w:ascii="Times New Roman" w:hAnsi="Times New Roman" w:cs="Times New Roman"/>
                      <w:lang w:val="en-US" w:eastAsia="zh-CN"/>
                    </w:rPr>
                  </w:pPr>
                  <w:r>
                    <w:rPr>
                      <w:rFonts w:hint="eastAsia" w:ascii="Times New Roman" w:hAnsi="Times New Roman" w:cs="Times New Roman"/>
                      <w:lang w:val="en-US" w:eastAsia="zh-CN"/>
                    </w:rPr>
                    <w:t>0.50</w:t>
                  </w:r>
                </w:p>
              </w:tc>
              <w:tc>
                <w:tcPr>
                  <w:tcW w:w="945" w:type="dxa"/>
                  <w:tcBorders>
                    <w:tl2br w:val="nil"/>
                    <w:tr2bl w:val="nil"/>
                  </w:tcBorders>
                  <w:vAlign w:val="center"/>
                </w:tcPr>
                <w:p>
                  <w:pPr>
                    <w:spacing w:line="300" w:lineRule="auto"/>
                    <w:jc w:val="center"/>
                    <w:rPr>
                      <w:rFonts w:hint="default" w:ascii="Times New Roman" w:hAnsi="Times New Roman" w:cs="Times New Roman"/>
                      <w:lang w:val="en-US" w:eastAsia="zh-CN"/>
                    </w:rPr>
                  </w:pPr>
                  <w:r>
                    <w:rPr>
                      <w:rFonts w:hint="eastAsia" w:ascii="Times New Roman" w:hAnsi="Times New Roman" w:cs="Times New Roman"/>
                      <w:lang w:val="en-US" w:eastAsia="zh-CN"/>
                    </w:rPr>
                    <w:t>0.52</w:t>
                  </w:r>
                </w:p>
              </w:tc>
              <w:tc>
                <w:tcPr>
                  <w:tcW w:w="930" w:type="dxa"/>
                  <w:tcBorders>
                    <w:tl2br w:val="nil"/>
                    <w:tr2bl w:val="nil"/>
                  </w:tcBorders>
                  <w:vAlign w:val="center"/>
                </w:tcPr>
                <w:p>
                  <w:pPr>
                    <w:spacing w:line="300" w:lineRule="auto"/>
                    <w:jc w:val="center"/>
                    <w:rPr>
                      <w:rFonts w:hint="default" w:ascii="Times New Roman" w:hAnsi="Times New Roman" w:cs="Times New Roman"/>
                      <w:lang w:val="en-US" w:eastAsia="zh-CN"/>
                    </w:rPr>
                  </w:pPr>
                  <w:r>
                    <w:rPr>
                      <w:rFonts w:hint="eastAsia" w:ascii="Times New Roman" w:hAnsi="Times New Roman" w:cs="Times New Roman"/>
                      <w:lang w:val="en-US" w:eastAsia="zh-CN"/>
                    </w:rPr>
                    <w:t>0.48</w:t>
                  </w:r>
                </w:p>
              </w:tc>
              <w:tc>
                <w:tcPr>
                  <w:tcW w:w="851" w:type="dxa"/>
                  <w:tcBorders>
                    <w:tl2br w:val="nil"/>
                    <w:tr2bl w:val="nil"/>
                  </w:tcBorders>
                  <w:vAlign w:val="center"/>
                </w:tcPr>
                <w:p>
                  <w:pPr>
                    <w:spacing w:line="300" w:lineRule="auto"/>
                    <w:jc w:val="center"/>
                    <w:rPr>
                      <w:rFonts w:hint="default" w:ascii="Times New Roman" w:hAnsi="Times New Roman" w:cs="Times New Roman"/>
                      <w:lang w:val="en-US" w:eastAsia="zh-CN"/>
                    </w:rPr>
                  </w:pPr>
                  <w:r>
                    <w:rPr>
                      <w:rFonts w:hint="eastAsia" w:ascii="Times New Roman" w:hAnsi="Times New Roman" w:cs="Times New Roman"/>
                      <w:lang w:val="en-US" w:eastAsia="zh-CN"/>
                    </w:rPr>
                    <w:t>0.48</w:t>
                  </w:r>
                </w:p>
              </w:tc>
              <w:tc>
                <w:tcPr>
                  <w:tcW w:w="649" w:type="dxa"/>
                  <w:tcBorders>
                    <w:tl2br w:val="nil"/>
                    <w:tr2bl w:val="nil"/>
                  </w:tcBorders>
                  <w:vAlign w:val="center"/>
                </w:tcPr>
                <w:p>
                  <w:pPr>
                    <w:spacing w:line="300" w:lineRule="auto"/>
                    <w:jc w:val="center"/>
                    <w:rPr>
                      <w:rFonts w:hint="default" w:ascii="Times New Roman" w:hAnsi="Times New Roman" w:cs="Times New Roman"/>
                      <w:lang w:val="en-US" w:eastAsia="zh-CN"/>
                    </w:rPr>
                  </w:pPr>
                  <w:r>
                    <w:rPr>
                      <w:rFonts w:hint="eastAsia" w:ascii="Times New Roman" w:hAnsi="Times New Roman" w:cs="Times New Roman"/>
                      <w:lang w:val="en-US" w:eastAsia="zh-CN"/>
                    </w:rPr>
                    <w:t>100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54" w:type="dxa"/>
                  <w:vMerge w:val="restart"/>
                  <w:tcBorders>
                    <w:tl2br w:val="nil"/>
                    <w:tr2bl w:val="nil"/>
                  </w:tcBorders>
                  <w:vAlign w:val="center"/>
                </w:tcPr>
                <w:p>
                  <w:pPr>
                    <w:pStyle w:val="7"/>
                    <w:snapToGrid w:val="0"/>
                    <w:jc w:val="center"/>
                    <w:rPr>
                      <w:rFonts w:hint="eastAsia" w:ascii="Times New Roman" w:hAnsi="Times New Roman" w:eastAsia="宋体" w:cs="Times New Roman"/>
                      <w:lang w:eastAsia="zh-CN"/>
                    </w:rPr>
                  </w:pPr>
                  <w:r>
                    <w:rPr>
                      <w:rFonts w:ascii="Times New Roman" w:hAnsi="Times New Roman" w:cs="Times New Roman"/>
                    </w:rPr>
                    <w:t>201</w:t>
                  </w:r>
                  <w:r>
                    <w:rPr>
                      <w:rFonts w:hint="eastAsia" w:ascii="Times New Roman" w:hAnsi="Times New Roman" w:cs="Times New Roman"/>
                      <w:lang w:val="en-US" w:eastAsia="zh-CN"/>
                    </w:rPr>
                    <w:t>9</w:t>
                  </w:r>
                </w:p>
                <w:p>
                  <w:pPr>
                    <w:pStyle w:val="7"/>
                    <w:snapToGrid w:val="0"/>
                    <w:jc w:val="center"/>
                    <w:rPr>
                      <w:rFonts w:hint="default" w:eastAsia="宋体"/>
                      <w:lang w:val="en-US" w:eastAsia="zh-CN"/>
                    </w:rPr>
                  </w:pPr>
                  <w:r>
                    <w:rPr>
                      <w:rFonts w:hint="eastAsia" w:ascii="Times New Roman" w:hAnsi="Times New Roman" w:cs="Times New Roman"/>
                      <w:lang w:val="en-US" w:eastAsia="zh-CN"/>
                    </w:rPr>
                    <w:t>09</w:t>
                  </w:r>
                  <w:r>
                    <w:rPr>
                      <w:rFonts w:hint="eastAsia" w:ascii="Times New Roman" w:hAnsi="Times New Roman" w:cs="Times New Roman"/>
                    </w:rPr>
                    <w:t>.</w:t>
                  </w:r>
                  <w:r>
                    <w:rPr>
                      <w:rFonts w:hint="eastAsia" w:ascii="Times New Roman" w:hAnsi="Times New Roman" w:cs="Times New Roman"/>
                      <w:lang w:val="en-US" w:eastAsia="zh-CN"/>
                    </w:rPr>
                    <w:t>18</w:t>
                  </w:r>
                </w:p>
              </w:tc>
              <w:tc>
                <w:tcPr>
                  <w:tcW w:w="888" w:type="dxa"/>
                  <w:tcBorders>
                    <w:tl2br w:val="nil"/>
                    <w:tr2bl w:val="nil"/>
                  </w:tcBorders>
                  <w:vAlign w:val="center"/>
                </w:tcPr>
                <w:p>
                  <w:pPr>
                    <w:spacing w:line="300" w:lineRule="auto"/>
                    <w:jc w:val="center"/>
                  </w:pPr>
                  <w:r>
                    <w:rPr>
                      <w:rFonts w:hint="default" w:ascii="Times New Roman" w:hAnsi="Times New Roman" w:cs="Times New Roman"/>
                    </w:rPr>
                    <w:t>pH</w:t>
                  </w:r>
                </w:p>
              </w:tc>
              <w:tc>
                <w:tcPr>
                  <w:tcW w:w="800" w:type="dxa"/>
                  <w:tcBorders>
                    <w:tl2br w:val="nil"/>
                    <w:tr2bl w:val="nil"/>
                  </w:tcBorders>
                  <w:vAlign w:val="center"/>
                </w:tcPr>
                <w:p>
                  <w:pPr>
                    <w:spacing w:line="300" w:lineRule="auto"/>
                    <w:jc w:val="center"/>
                    <w:rPr>
                      <w:rFonts w:ascii="Times New Roman" w:hAnsi="Times New Roman" w:cs="Times New Roman"/>
                    </w:rPr>
                  </w:pPr>
                  <w:r>
                    <w:rPr>
                      <w:rFonts w:ascii="Times New Roman" w:hAnsi="Times New Roman" w:cs="Times New Roman"/>
                    </w:rPr>
                    <w:t>无量纲</w:t>
                  </w:r>
                </w:p>
              </w:tc>
              <w:tc>
                <w:tcPr>
                  <w:tcW w:w="776" w:type="dxa"/>
                  <w:tcBorders>
                    <w:tl2br w:val="nil"/>
                    <w:tr2bl w:val="nil"/>
                  </w:tcBorders>
                  <w:vAlign w:val="center"/>
                </w:tcPr>
                <w:p>
                  <w:pPr>
                    <w:spacing w:line="300" w:lineRule="auto"/>
                    <w:jc w:val="center"/>
                    <w:rPr>
                      <w:rFonts w:hint="eastAsia" w:ascii="Times New Roman" w:hAnsi="Times New Roman" w:cs="Times New Roman"/>
                      <w:lang w:val="en-US" w:eastAsia="zh-CN"/>
                    </w:rPr>
                  </w:pPr>
                  <w:r>
                    <w:rPr>
                      <w:rFonts w:hint="default" w:ascii="Times New Roman" w:hAnsi="Times New Roman" w:cs="Times New Roman"/>
                      <w:lang w:val="en-US" w:eastAsia="zh-CN"/>
                    </w:rPr>
                    <w:t>0.</w:t>
                  </w:r>
                  <w:r>
                    <w:rPr>
                      <w:rFonts w:hint="eastAsia" w:ascii="Times New Roman" w:hAnsi="Times New Roman" w:cs="Times New Roman"/>
                      <w:lang w:val="en-US" w:eastAsia="zh-CN"/>
                    </w:rPr>
                    <w:t>0</w:t>
                  </w:r>
                  <w:r>
                    <w:rPr>
                      <w:rFonts w:hint="default" w:ascii="Times New Roman" w:hAnsi="Times New Roman" w:cs="Times New Roman"/>
                      <w:lang w:val="en-US" w:eastAsia="zh-CN"/>
                    </w:rPr>
                    <w:t>1</w:t>
                  </w:r>
                </w:p>
              </w:tc>
              <w:tc>
                <w:tcPr>
                  <w:tcW w:w="915" w:type="dxa"/>
                  <w:tcBorders>
                    <w:tl2br w:val="nil"/>
                    <w:tr2bl w:val="nil"/>
                  </w:tcBorders>
                  <w:vAlign w:val="center"/>
                </w:tcPr>
                <w:p>
                  <w:pPr>
                    <w:spacing w:line="300" w:lineRule="auto"/>
                    <w:jc w:val="center"/>
                    <w:rPr>
                      <w:rFonts w:hint="default" w:ascii="Times New Roman" w:hAnsi="Times New Roman" w:cs="Times New Roman"/>
                      <w:lang w:val="en-US" w:eastAsia="zh-CN"/>
                    </w:rPr>
                  </w:pPr>
                  <w:r>
                    <w:rPr>
                      <w:rFonts w:hint="eastAsia" w:ascii="Times New Roman" w:hAnsi="Times New Roman" w:cs="Times New Roman"/>
                      <w:lang w:val="en-US" w:eastAsia="zh-CN"/>
                    </w:rPr>
                    <w:t>8.02</w:t>
                  </w:r>
                </w:p>
              </w:tc>
              <w:tc>
                <w:tcPr>
                  <w:tcW w:w="870" w:type="dxa"/>
                  <w:tcBorders>
                    <w:tl2br w:val="nil"/>
                    <w:tr2bl w:val="nil"/>
                  </w:tcBorders>
                  <w:vAlign w:val="center"/>
                </w:tcPr>
                <w:p>
                  <w:pPr>
                    <w:spacing w:line="300" w:lineRule="auto"/>
                    <w:jc w:val="center"/>
                    <w:rPr>
                      <w:rFonts w:hint="default" w:ascii="Times New Roman" w:hAnsi="Times New Roman" w:cs="Times New Roman"/>
                      <w:lang w:val="en-US" w:eastAsia="zh-CN"/>
                    </w:rPr>
                  </w:pPr>
                  <w:r>
                    <w:rPr>
                      <w:rFonts w:hint="eastAsia" w:ascii="Times New Roman" w:hAnsi="Times New Roman" w:cs="Times New Roman"/>
                      <w:lang w:val="en-US" w:eastAsia="zh-CN"/>
                    </w:rPr>
                    <w:t>8.11</w:t>
                  </w:r>
                </w:p>
              </w:tc>
              <w:tc>
                <w:tcPr>
                  <w:tcW w:w="945" w:type="dxa"/>
                  <w:tcBorders>
                    <w:tl2br w:val="nil"/>
                    <w:tr2bl w:val="nil"/>
                  </w:tcBorders>
                  <w:vAlign w:val="center"/>
                </w:tcPr>
                <w:p>
                  <w:pPr>
                    <w:spacing w:line="300" w:lineRule="auto"/>
                    <w:jc w:val="center"/>
                    <w:rPr>
                      <w:rFonts w:hint="default" w:ascii="Times New Roman" w:hAnsi="Times New Roman" w:cs="Times New Roman"/>
                      <w:lang w:val="en-US" w:eastAsia="zh-CN"/>
                    </w:rPr>
                  </w:pPr>
                  <w:r>
                    <w:rPr>
                      <w:rFonts w:hint="eastAsia" w:ascii="Times New Roman" w:hAnsi="Times New Roman" w:cs="Times New Roman"/>
                      <w:lang w:val="en-US" w:eastAsia="zh-CN"/>
                    </w:rPr>
                    <w:t>7.96</w:t>
                  </w:r>
                </w:p>
              </w:tc>
              <w:tc>
                <w:tcPr>
                  <w:tcW w:w="930" w:type="dxa"/>
                  <w:tcBorders>
                    <w:tl2br w:val="nil"/>
                    <w:tr2bl w:val="nil"/>
                  </w:tcBorders>
                  <w:vAlign w:val="center"/>
                </w:tcPr>
                <w:p>
                  <w:pPr>
                    <w:spacing w:line="300" w:lineRule="auto"/>
                    <w:jc w:val="center"/>
                    <w:rPr>
                      <w:rFonts w:hint="default" w:ascii="Times New Roman" w:hAnsi="Times New Roman" w:cs="Times New Roman"/>
                      <w:lang w:val="en-US" w:eastAsia="zh-CN"/>
                    </w:rPr>
                  </w:pPr>
                  <w:r>
                    <w:rPr>
                      <w:rFonts w:hint="eastAsia" w:ascii="Times New Roman" w:hAnsi="Times New Roman" w:cs="Times New Roman"/>
                      <w:lang w:val="en-US" w:eastAsia="zh-CN"/>
                    </w:rPr>
                    <w:t>7.94</w:t>
                  </w:r>
                </w:p>
              </w:tc>
              <w:tc>
                <w:tcPr>
                  <w:tcW w:w="851" w:type="dxa"/>
                  <w:tcBorders>
                    <w:tl2br w:val="nil"/>
                    <w:tr2bl w:val="nil"/>
                  </w:tcBorders>
                  <w:vAlign w:val="center"/>
                </w:tcPr>
                <w:p>
                  <w:pPr>
                    <w:spacing w:line="300" w:lineRule="auto"/>
                    <w:jc w:val="center"/>
                    <w:rPr>
                      <w:rFonts w:hint="default" w:ascii="Times New Roman" w:hAnsi="Times New Roman" w:cs="Times New Roman"/>
                      <w:lang w:val="en-US" w:eastAsia="zh-CN"/>
                    </w:rPr>
                  </w:pPr>
                  <w:r>
                    <w:rPr>
                      <w:rFonts w:hint="eastAsia" w:ascii="Times New Roman" w:hAnsi="Times New Roman" w:cs="Times New Roman"/>
                      <w:lang w:val="en-US" w:eastAsia="zh-CN"/>
                    </w:rPr>
                    <w:t>7.94~8.11</w:t>
                  </w:r>
                </w:p>
              </w:tc>
              <w:tc>
                <w:tcPr>
                  <w:tcW w:w="649" w:type="dxa"/>
                  <w:tcBorders>
                    <w:right w:val="nil"/>
                  </w:tcBorders>
                  <w:vAlign w:val="center"/>
                </w:tcPr>
                <w:p>
                  <w:pPr>
                    <w:spacing w:line="300" w:lineRule="auto"/>
                    <w:jc w:val="center"/>
                    <w:rPr>
                      <w:rFonts w:hint="eastAsia" w:ascii="Times New Roman" w:hAnsi="Times New Roman" w:cs="Times New Roman"/>
                      <w:lang w:val="en-US" w:eastAsia="zh-CN"/>
                    </w:rPr>
                  </w:pPr>
                  <w:r>
                    <w:rPr>
                      <w:rFonts w:hint="eastAsia" w:ascii="Times New Roman" w:hAnsi="Times New Roman" w:cs="Times New Roman"/>
                      <w:lang w:val="en-US" w:eastAsia="zh-CN"/>
                    </w:rPr>
                    <w:t>6~9</w:t>
                  </w:r>
                </w:p>
              </w:tc>
              <w:tc>
                <w:tcPr>
                  <w:tcW w:w="837" w:type="dxa"/>
                  <w:tcBorders>
                    <w:left w:val="nil"/>
                  </w:tcBorders>
                  <w:vAlign w:val="center"/>
                </w:tcPr>
                <w:p>
                  <w:pPr>
                    <w:jc w:val="center"/>
                  </w:pPr>
                  <w:r>
                    <w:rPr>
                      <w:rFonts w:hint="eastAsia"/>
                    </w:rPr>
                    <w:t>500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54" w:type="dxa"/>
                  <w:vMerge w:val="continue"/>
                  <w:tcBorders>
                    <w:tl2br w:val="nil"/>
                    <w:tr2bl w:val="nil"/>
                  </w:tcBorders>
                  <w:vAlign w:val="center"/>
                </w:tcPr>
                <w:p>
                  <w:pPr>
                    <w:jc w:val="center"/>
                  </w:pPr>
                </w:p>
              </w:tc>
              <w:tc>
                <w:tcPr>
                  <w:tcW w:w="888" w:type="dxa"/>
                  <w:tcBorders>
                    <w:tl2br w:val="nil"/>
                    <w:tr2bl w:val="nil"/>
                  </w:tcBorders>
                  <w:vAlign w:val="center"/>
                </w:tcPr>
                <w:p>
                  <w:pPr>
                    <w:spacing w:line="300" w:lineRule="auto"/>
                    <w:jc w:val="center"/>
                  </w:pPr>
                  <w:r>
                    <w:rPr>
                      <w:rFonts w:hint="default" w:ascii="Times New Roman" w:hAnsi="Times New Roman" w:cs="Times New Roman"/>
                      <w:lang w:eastAsia="zh-CN"/>
                    </w:rPr>
                    <w:t>悬浮物</w:t>
                  </w:r>
                </w:p>
              </w:tc>
              <w:tc>
                <w:tcPr>
                  <w:tcW w:w="800" w:type="dxa"/>
                  <w:tcBorders>
                    <w:tl2br w:val="nil"/>
                    <w:tr2bl w:val="nil"/>
                  </w:tcBorders>
                  <w:vAlign w:val="center"/>
                </w:tcPr>
                <w:p>
                  <w:pPr>
                    <w:spacing w:line="300" w:lineRule="auto"/>
                    <w:jc w:val="center"/>
                    <w:rPr>
                      <w:rFonts w:ascii="Times New Roman" w:hAnsi="Times New Roman" w:cs="Times New Roman"/>
                    </w:rPr>
                  </w:pPr>
                  <w:r>
                    <w:rPr>
                      <w:rFonts w:ascii="Times New Roman" w:hAnsi="Times New Roman" w:cs="Times New Roman"/>
                    </w:rPr>
                    <w:t>mg/L</w:t>
                  </w:r>
                </w:p>
              </w:tc>
              <w:tc>
                <w:tcPr>
                  <w:tcW w:w="776" w:type="dxa"/>
                  <w:tcBorders>
                    <w:tl2br w:val="nil"/>
                    <w:tr2bl w:val="nil"/>
                  </w:tcBorders>
                  <w:vAlign w:val="center"/>
                </w:tcPr>
                <w:p>
                  <w:pPr>
                    <w:spacing w:line="300" w:lineRule="auto"/>
                    <w:jc w:val="center"/>
                    <w:rPr>
                      <w:rFonts w:hint="eastAsia" w:ascii="Times New Roman" w:hAnsi="Times New Roman" w:cs="Times New Roman"/>
                      <w:lang w:val="en-US" w:eastAsia="zh-CN"/>
                    </w:rPr>
                  </w:pPr>
                  <w:r>
                    <w:rPr>
                      <w:rFonts w:hint="default" w:ascii="Times New Roman" w:hAnsi="Times New Roman" w:cs="Times New Roman"/>
                      <w:lang w:val="en-US" w:eastAsia="zh-CN"/>
                    </w:rPr>
                    <w:t>4</w:t>
                  </w:r>
                </w:p>
              </w:tc>
              <w:tc>
                <w:tcPr>
                  <w:tcW w:w="915" w:type="dxa"/>
                  <w:tcBorders>
                    <w:tl2br w:val="nil"/>
                    <w:tr2bl w:val="nil"/>
                  </w:tcBorders>
                  <w:vAlign w:val="center"/>
                </w:tcPr>
                <w:p>
                  <w:pPr>
                    <w:spacing w:line="300" w:lineRule="auto"/>
                    <w:jc w:val="center"/>
                    <w:rPr>
                      <w:rFonts w:hint="default" w:ascii="Times New Roman" w:hAnsi="Times New Roman" w:cs="Times New Roman"/>
                      <w:lang w:val="en-US" w:eastAsia="zh-CN"/>
                    </w:rPr>
                  </w:pPr>
                  <w:r>
                    <w:rPr>
                      <w:rFonts w:hint="eastAsia" w:ascii="Times New Roman" w:hAnsi="Times New Roman" w:cs="Times New Roman"/>
                      <w:lang w:val="en-US" w:eastAsia="zh-CN"/>
                    </w:rPr>
                    <w:t>61</w:t>
                  </w:r>
                </w:p>
              </w:tc>
              <w:tc>
                <w:tcPr>
                  <w:tcW w:w="870" w:type="dxa"/>
                  <w:tcBorders>
                    <w:tl2br w:val="nil"/>
                    <w:tr2bl w:val="nil"/>
                  </w:tcBorders>
                  <w:vAlign w:val="center"/>
                </w:tcPr>
                <w:p>
                  <w:pPr>
                    <w:spacing w:line="300" w:lineRule="auto"/>
                    <w:jc w:val="center"/>
                    <w:rPr>
                      <w:rFonts w:hint="default" w:ascii="Times New Roman" w:hAnsi="Times New Roman" w:cs="Times New Roman"/>
                      <w:lang w:val="en-US" w:eastAsia="zh-CN"/>
                    </w:rPr>
                  </w:pPr>
                  <w:r>
                    <w:rPr>
                      <w:rFonts w:hint="eastAsia" w:ascii="Times New Roman" w:hAnsi="Times New Roman" w:cs="Times New Roman"/>
                      <w:lang w:val="en-US" w:eastAsia="zh-CN"/>
                    </w:rPr>
                    <w:t>62</w:t>
                  </w:r>
                </w:p>
              </w:tc>
              <w:tc>
                <w:tcPr>
                  <w:tcW w:w="945" w:type="dxa"/>
                  <w:tcBorders>
                    <w:tl2br w:val="nil"/>
                    <w:tr2bl w:val="nil"/>
                  </w:tcBorders>
                  <w:vAlign w:val="center"/>
                </w:tcPr>
                <w:p>
                  <w:pPr>
                    <w:spacing w:line="300" w:lineRule="auto"/>
                    <w:jc w:val="center"/>
                    <w:rPr>
                      <w:rFonts w:hint="default" w:ascii="Times New Roman" w:hAnsi="Times New Roman" w:cs="Times New Roman"/>
                      <w:lang w:val="en-US" w:eastAsia="zh-CN"/>
                    </w:rPr>
                  </w:pPr>
                  <w:r>
                    <w:rPr>
                      <w:rFonts w:hint="eastAsia" w:ascii="Times New Roman" w:hAnsi="Times New Roman" w:cs="Times New Roman"/>
                      <w:lang w:val="en-US" w:eastAsia="zh-CN"/>
                    </w:rPr>
                    <w:t>68</w:t>
                  </w:r>
                </w:p>
              </w:tc>
              <w:tc>
                <w:tcPr>
                  <w:tcW w:w="930" w:type="dxa"/>
                  <w:tcBorders>
                    <w:tl2br w:val="nil"/>
                    <w:tr2bl w:val="nil"/>
                  </w:tcBorders>
                  <w:vAlign w:val="center"/>
                </w:tcPr>
                <w:p>
                  <w:pPr>
                    <w:spacing w:line="300" w:lineRule="auto"/>
                    <w:jc w:val="center"/>
                    <w:rPr>
                      <w:rFonts w:hint="default" w:ascii="Times New Roman" w:hAnsi="Times New Roman" w:cs="Times New Roman"/>
                      <w:lang w:val="en-US" w:eastAsia="zh-CN"/>
                    </w:rPr>
                  </w:pPr>
                  <w:r>
                    <w:rPr>
                      <w:rFonts w:hint="eastAsia" w:ascii="Times New Roman" w:hAnsi="Times New Roman" w:cs="Times New Roman"/>
                      <w:lang w:val="en-US" w:eastAsia="zh-CN"/>
                    </w:rPr>
                    <w:t>65</w:t>
                  </w:r>
                </w:p>
              </w:tc>
              <w:tc>
                <w:tcPr>
                  <w:tcW w:w="851" w:type="dxa"/>
                  <w:tcBorders>
                    <w:tl2br w:val="nil"/>
                    <w:tr2bl w:val="nil"/>
                  </w:tcBorders>
                  <w:vAlign w:val="center"/>
                </w:tcPr>
                <w:p>
                  <w:pPr>
                    <w:spacing w:line="300" w:lineRule="auto"/>
                    <w:jc w:val="center"/>
                    <w:rPr>
                      <w:rFonts w:hint="default" w:ascii="Times New Roman" w:hAnsi="Times New Roman" w:cs="Times New Roman"/>
                      <w:lang w:val="en-US" w:eastAsia="zh-CN"/>
                    </w:rPr>
                  </w:pPr>
                  <w:r>
                    <w:rPr>
                      <w:rFonts w:hint="default" w:ascii="Times New Roman" w:hAnsi="Times New Roman" w:cs="Times New Roman"/>
                      <w:lang w:val="en-US" w:eastAsia="zh-CN"/>
                    </w:rPr>
                    <w:fldChar w:fldCharType="begin"/>
                  </w:r>
                  <w:r>
                    <w:rPr>
                      <w:rFonts w:hint="default" w:ascii="Times New Roman" w:hAnsi="Times New Roman" w:cs="Times New Roman"/>
                      <w:lang w:val="en-US" w:eastAsia="zh-CN"/>
                    </w:rPr>
                    <w:instrText xml:space="preserve"> = average(D4:G4) \* MERGEFORMAT </w:instrText>
                  </w:r>
                  <w:r>
                    <w:rPr>
                      <w:rFonts w:hint="default" w:ascii="Times New Roman" w:hAnsi="Times New Roman" w:cs="Times New Roman"/>
                      <w:lang w:val="en-US" w:eastAsia="zh-CN"/>
                    </w:rPr>
                    <w:fldChar w:fldCharType="separate"/>
                  </w:r>
                  <w:r>
                    <w:rPr>
                      <w:rFonts w:hint="default" w:ascii="Times New Roman" w:hAnsi="Times New Roman" w:cs="Times New Roman"/>
                      <w:lang w:val="en-US" w:eastAsia="zh-CN"/>
                    </w:rPr>
                    <w:t>64</w:t>
                  </w:r>
                  <w:r>
                    <w:rPr>
                      <w:rFonts w:hint="default" w:ascii="Times New Roman" w:hAnsi="Times New Roman" w:cs="Times New Roman"/>
                      <w:lang w:val="en-US" w:eastAsia="zh-CN"/>
                    </w:rPr>
                    <w:fldChar w:fldCharType="end"/>
                  </w:r>
                </w:p>
              </w:tc>
              <w:tc>
                <w:tcPr>
                  <w:tcW w:w="649" w:type="dxa"/>
                  <w:tcBorders>
                    <w:right w:val="nil"/>
                  </w:tcBorders>
                  <w:vAlign w:val="center"/>
                </w:tcPr>
                <w:p>
                  <w:pPr>
                    <w:spacing w:line="300" w:lineRule="auto"/>
                    <w:jc w:val="center"/>
                    <w:rPr>
                      <w:rFonts w:hint="eastAsia" w:ascii="Times New Roman" w:hAnsi="Times New Roman" w:cs="Times New Roman"/>
                      <w:lang w:val="en-US" w:eastAsia="zh-CN"/>
                    </w:rPr>
                  </w:pPr>
                  <w:r>
                    <w:rPr>
                      <w:rFonts w:hint="eastAsia" w:ascii="Times New Roman" w:hAnsi="Times New Roman" w:cs="Times New Roman"/>
                      <w:lang w:val="en-US" w:eastAsia="zh-CN"/>
                    </w:rPr>
                    <w:t>180</w:t>
                  </w:r>
                </w:p>
              </w:tc>
              <w:tc>
                <w:tcPr>
                  <w:tcW w:w="837" w:type="dxa"/>
                  <w:tcBorders>
                    <w:left w:val="nil"/>
                  </w:tcBorders>
                  <w:vAlign w:val="center"/>
                </w:tcPr>
                <w:p>
                  <w:pPr>
                    <w:jc w:val="center"/>
                  </w:pPr>
                  <w:r>
                    <w:rPr>
                      <w:rFonts w:hint="eastAsia"/>
                    </w:rPr>
                    <w:t>300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837" w:type="dxa"/>
              </w:trPr>
              <w:tc>
                <w:tcPr>
                  <w:tcW w:w="754" w:type="dxa"/>
                  <w:vMerge w:val="continue"/>
                  <w:tcBorders>
                    <w:tl2br w:val="nil"/>
                    <w:tr2bl w:val="nil"/>
                  </w:tcBorders>
                  <w:vAlign w:val="center"/>
                </w:tcPr>
                <w:p>
                  <w:pPr>
                    <w:jc w:val="center"/>
                  </w:pPr>
                </w:p>
              </w:tc>
              <w:tc>
                <w:tcPr>
                  <w:tcW w:w="888" w:type="dxa"/>
                  <w:tcBorders>
                    <w:tl2br w:val="nil"/>
                    <w:tr2bl w:val="nil"/>
                  </w:tcBorders>
                  <w:vAlign w:val="center"/>
                </w:tcPr>
                <w:p>
                  <w:pPr>
                    <w:spacing w:line="300" w:lineRule="auto"/>
                    <w:jc w:val="center"/>
                  </w:pPr>
                  <w:r>
                    <w:rPr>
                      <w:rFonts w:hint="eastAsia" w:ascii="Times New Roman" w:hAnsi="Times New Roman" w:cs="Times New Roman"/>
                      <w:lang w:val="en-US" w:eastAsia="zh-CN"/>
                    </w:rPr>
                    <w:t>化学需氧量</w:t>
                  </w:r>
                </w:p>
              </w:tc>
              <w:tc>
                <w:tcPr>
                  <w:tcW w:w="800" w:type="dxa"/>
                  <w:tcBorders>
                    <w:tl2br w:val="nil"/>
                    <w:tr2bl w:val="nil"/>
                  </w:tcBorders>
                  <w:vAlign w:val="center"/>
                </w:tcPr>
                <w:p>
                  <w:pPr>
                    <w:spacing w:line="300" w:lineRule="auto"/>
                    <w:jc w:val="center"/>
                    <w:rPr>
                      <w:rFonts w:ascii="Times New Roman" w:hAnsi="Times New Roman" w:cs="Times New Roman"/>
                    </w:rPr>
                  </w:pPr>
                  <w:r>
                    <w:rPr>
                      <w:rFonts w:ascii="Times New Roman" w:hAnsi="Times New Roman" w:cs="Times New Roman"/>
                    </w:rPr>
                    <w:t>mg/L</w:t>
                  </w:r>
                </w:p>
              </w:tc>
              <w:tc>
                <w:tcPr>
                  <w:tcW w:w="776" w:type="dxa"/>
                  <w:tcBorders>
                    <w:tl2br w:val="nil"/>
                    <w:tr2bl w:val="nil"/>
                  </w:tcBorders>
                  <w:vAlign w:val="center"/>
                </w:tcPr>
                <w:p>
                  <w:pPr>
                    <w:spacing w:line="300" w:lineRule="auto"/>
                    <w:jc w:val="center"/>
                    <w:rPr>
                      <w:rFonts w:hint="eastAsia" w:ascii="Times New Roman" w:hAnsi="Times New Roman" w:cs="Times New Roman"/>
                      <w:lang w:val="en-US" w:eastAsia="zh-CN"/>
                    </w:rPr>
                  </w:pPr>
                  <w:r>
                    <w:rPr>
                      <w:rFonts w:hint="eastAsia" w:ascii="Times New Roman" w:hAnsi="Times New Roman" w:cs="Times New Roman"/>
                      <w:lang w:val="en-US" w:eastAsia="zh-CN"/>
                    </w:rPr>
                    <w:t>4</w:t>
                  </w:r>
                </w:p>
              </w:tc>
              <w:tc>
                <w:tcPr>
                  <w:tcW w:w="915" w:type="dxa"/>
                  <w:tcBorders>
                    <w:tl2br w:val="nil"/>
                    <w:tr2bl w:val="nil"/>
                  </w:tcBorders>
                  <w:vAlign w:val="center"/>
                </w:tcPr>
                <w:p>
                  <w:pPr>
                    <w:spacing w:line="300" w:lineRule="auto"/>
                    <w:jc w:val="center"/>
                    <w:rPr>
                      <w:rFonts w:hint="default" w:ascii="Times New Roman" w:hAnsi="Times New Roman" w:cs="Times New Roman"/>
                      <w:lang w:val="en-US" w:eastAsia="zh-CN"/>
                    </w:rPr>
                  </w:pPr>
                  <w:r>
                    <w:rPr>
                      <w:rFonts w:hint="eastAsia" w:ascii="Times New Roman" w:hAnsi="Times New Roman" w:cs="Times New Roman"/>
                      <w:lang w:val="en-US" w:eastAsia="zh-CN"/>
                    </w:rPr>
                    <w:t>74</w:t>
                  </w:r>
                </w:p>
              </w:tc>
              <w:tc>
                <w:tcPr>
                  <w:tcW w:w="870" w:type="dxa"/>
                  <w:tcBorders>
                    <w:tl2br w:val="nil"/>
                    <w:tr2bl w:val="nil"/>
                  </w:tcBorders>
                  <w:vAlign w:val="center"/>
                </w:tcPr>
                <w:p>
                  <w:pPr>
                    <w:spacing w:line="300" w:lineRule="auto"/>
                    <w:jc w:val="center"/>
                    <w:rPr>
                      <w:rFonts w:hint="default" w:ascii="Times New Roman" w:hAnsi="Times New Roman" w:cs="Times New Roman"/>
                      <w:lang w:val="en-US" w:eastAsia="zh-CN"/>
                    </w:rPr>
                  </w:pPr>
                  <w:r>
                    <w:rPr>
                      <w:rFonts w:hint="eastAsia" w:ascii="Times New Roman" w:hAnsi="Times New Roman" w:cs="Times New Roman"/>
                      <w:lang w:val="en-US" w:eastAsia="zh-CN"/>
                    </w:rPr>
                    <w:t>81</w:t>
                  </w:r>
                </w:p>
              </w:tc>
              <w:tc>
                <w:tcPr>
                  <w:tcW w:w="945" w:type="dxa"/>
                  <w:tcBorders>
                    <w:tl2br w:val="nil"/>
                    <w:tr2bl w:val="nil"/>
                  </w:tcBorders>
                  <w:vAlign w:val="center"/>
                </w:tcPr>
                <w:p>
                  <w:pPr>
                    <w:spacing w:line="300" w:lineRule="auto"/>
                    <w:jc w:val="center"/>
                    <w:rPr>
                      <w:rFonts w:hint="default" w:ascii="Times New Roman" w:hAnsi="Times New Roman" w:cs="Times New Roman"/>
                      <w:lang w:val="en-US" w:eastAsia="zh-CN"/>
                    </w:rPr>
                  </w:pPr>
                  <w:r>
                    <w:rPr>
                      <w:rFonts w:hint="eastAsia" w:ascii="Times New Roman" w:hAnsi="Times New Roman" w:cs="Times New Roman"/>
                      <w:lang w:val="en-US" w:eastAsia="zh-CN"/>
                    </w:rPr>
                    <w:t>69</w:t>
                  </w:r>
                </w:p>
              </w:tc>
              <w:tc>
                <w:tcPr>
                  <w:tcW w:w="930" w:type="dxa"/>
                  <w:tcBorders>
                    <w:tl2br w:val="nil"/>
                    <w:tr2bl w:val="nil"/>
                  </w:tcBorders>
                  <w:vAlign w:val="center"/>
                </w:tcPr>
                <w:p>
                  <w:pPr>
                    <w:spacing w:line="300" w:lineRule="auto"/>
                    <w:jc w:val="center"/>
                    <w:rPr>
                      <w:rFonts w:hint="default" w:ascii="Times New Roman" w:hAnsi="Times New Roman" w:cs="Times New Roman"/>
                      <w:lang w:val="en-US" w:eastAsia="zh-CN"/>
                    </w:rPr>
                  </w:pPr>
                  <w:r>
                    <w:rPr>
                      <w:rFonts w:hint="eastAsia" w:ascii="Times New Roman" w:hAnsi="Times New Roman" w:cs="Times New Roman"/>
                      <w:lang w:val="en-US" w:eastAsia="zh-CN"/>
                    </w:rPr>
                    <w:t>77</w:t>
                  </w:r>
                </w:p>
              </w:tc>
              <w:tc>
                <w:tcPr>
                  <w:tcW w:w="851" w:type="dxa"/>
                  <w:tcBorders>
                    <w:tl2br w:val="nil"/>
                    <w:tr2bl w:val="nil"/>
                  </w:tcBorders>
                  <w:vAlign w:val="center"/>
                </w:tcPr>
                <w:p>
                  <w:pPr>
                    <w:spacing w:line="300" w:lineRule="auto"/>
                    <w:jc w:val="center"/>
                    <w:rPr>
                      <w:rFonts w:hint="default" w:ascii="Times New Roman" w:hAnsi="Times New Roman" w:cs="Times New Roman"/>
                      <w:lang w:val="en-US" w:eastAsia="zh-CN"/>
                    </w:rPr>
                  </w:pPr>
                  <w:r>
                    <w:rPr>
                      <w:rFonts w:hint="eastAsia" w:ascii="Times New Roman" w:hAnsi="Times New Roman" w:cs="Times New Roman"/>
                      <w:lang w:val="en-US" w:eastAsia="zh-CN"/>
                    </w:rPr>
                    <w:t>75</w:t>
                  </w:r>
                </w:p>
              </w:tc>
              <w:tc>
                <w:tcPr>
                  <w:tcW w:w="649" w:type="dxa"/>
                  <w:tcBorders>
                    <w:right w:val="nil"/>
                  </w:tcBorders>
                  <w:vAlign w:val="center"/>
                </w:tcPr>
                <w:p>
                  <w:pPr>
                    <w:spacing w:line="300" w:lineRule="auto"/>
                    <w:jc w:val="center"/>
                    <w:rPr>
                      <w:rFonts w:hint="default" w:ascii="Times New Roman" w:hAnsi="Times New Roman" w:cs="Times New Roman"/>
                      <w:lang w:val="en-US" w:eastAsia="zh-CN"/>
                    </w:rPr>
                  </w:pPr>
                  <w:r>
                    <w:rPr>
                      <w:rFonts w:hint="eastAsia" w:ascii="Times New Roman" w:hAnsi="Times New Roman" w:cs="Times New Roman"/>
                      <w:lang w:val="en-US" w:eastAsia="zh-CN"/>
                    </w:rPr>
                    <w:t>350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837" w:type="dxa"/>
                <w:trHeight w:val="366" w:hRule="atLeast"/>
              </w:trPr>
              <w:tc>
                <w:tcPr>
                  <w:tcW w:w="754" w:type="dxa"/>
                  <w:vMerge w:val="continue"/>
                  <w:tcBorders>
                    <w:tl2br w:val="nil"/>
                    <w:tr2bl w:val="nil"/>
                  </w:tcBorders>
                  <w:vAlign w:val="center"/>
                </w:tcPr>
                <w:p>
                  <w:pPr>
                    <w:jc w:val="center"/>
                  </w:pPr>
                </w:p>
              </w:tc>
              <w:tc>
                <w:tcPr>
                  <w:tcW w:w="888" w:type="dxa"/>
                  <w:tcBorders>
                    <w:tl2br w:val="nil"/>
                    <w:tr2bl w:val="nil"/>
                  </w:tcBorders>
                  <w:vAlign w:val="center"/>
                </w:tcPr>
                <w:p>
                  <w:pPr>
                    <w:spacing w:line="300" w:lineRule="auto"/>
                    <w:jc w:val="center"/>
                  </w:pPr>
                  <w:r>
                    <w:rPr>
                      <w:rFonts w:hint="eastAsia" w:ascii="Times New Roman" w:hAnsi="Times New Roman" w:cs="Times New Roman"/>
                      <w:lang w:val="en-US" w:eastAsia="zh-CN"/>
                    </w:rPr>
                    <w:t>五日生化需氧量</w:t>
                  </w:r>
                </w:p>
              </w:tc>
              <w:tc>
                <w:tcPr>
                  <w:tcW w:w="800" w:type="dxa"/>
                  <w:tcBorders>
                    <w:tl2br w:val="nil"/>
                    <w:tr2bl w:val="nil"/>
                  </w:tcBorders>
                  <w:vAlign w:val="center"/>
                </w:tcPr>
                <w:p>
                  <w:pPr>
                    <w:spacing w:line="300" w:lineRule="auto"/>
                    <w:jc w:val="center"/>
                    <w:rPr>
                      <w:rFonts w:ascii="Times New Roman" w:hAnsi="Times New Roman" w:cs="Times New Roman"/>
                    </w:rPr>
                  </w:pPr>
                  <w:r>
                    <w:rPr>
                      <w:rFonts w:ascii="Times New Roman" w:hAnsi="Times New Roman" w:cs="Times New Roman"/>
                    </w:rPr>
                    <w:t>mg/L</w:t>
                  </w:r>
                </w:p>
              </w:tc>
              <w:tc>
                <w:tcPr>
                  <w:tcW w:w="776" w:type="dxa"/>
                  <w:tcBorders>
                    <w:tl2br w:val="nil"/>
                    <w:tr2bl w:val="nil"/>
                  </w:tcBorders>
                  <w:vAlign w:val="center"/>
                </w:tcPr>
                <w:p>
                  <w:pPr>
                    <w:spacing w:line="300" w:lineRule="auto"/>
                    <w:jc w:val="center"/>
                    <w:rPr>
                      <w:rFonts w:hint="eastAsia" w:ascii="Times New Roman" w:hAnsi="Times New Roman" w:cs="Times New Roman"/>
                      <w:lang w:val="en-US" w:eastAsia="zh-CN"/>
                    </w:rPr>
                  </w:pPr>
                  <w:r>
                    <w:rPr>
                      <w:rFonts w:hint="default" w:ascii="Times New Roman" w:hAnsi="Times New Roman" w:cs="Times New Roman"/>
                      <w:lang w:val="en-US" w:eastAsia="zh-CN"/>
                    </w:rPr>
                    <w:t>0.5</w:t>
                  </w:r>
                </w:p>
              </w:tc>
              <w:tc>
                <w:tcPr>
                  <w:tcW w:w="915" w:type="dxa"/>
                  <w:tcBorders>
                    <w:tl2br w:val="nil"/>
                    <w:tr2bl w:val="nil"/>
                  </w:tcBorders>
                  <w:vAlign w:val="center"/>
                </w:tcPr>
                <w:p>
                  <w:pPr>
                    <w:spacing w:line="300" w:lineRule="auto"/>
                    <w:jc w:val="center"/>
                    <w:rPr>
                      <w:rFonts w:hint="default" w:ascii="Times New Roman" w:hAnsi="Times New Roman" w:cs="Times New Roman"/>
                      <w:lang w:val="en-US" w:eastAsia="zh-CN"/>
                    </w:rPr>
                  </w:pPr>
                  <w:r>
                    <w:rPr>
                      <w:rFonts w:hint="eastAsia" w:ascii="Times New Roman" w:hAnsi="Times New Roman" w:cs="Times New Roman"/>
                      <w:lang w:val="en-US" w:eastAsia="zh-CN"/>
                    </w:rPr>
                    <w:t>20.7</w:t>
                  </w:r>
                </w:p>
              </w:tc>
              <w:tc>
                <w:tcPr>
                  <w:tcW w:w="870" w:type="dxa"/>
                  <w:tcBorders>
                    <w:tl2br w:val="nil"/>
                    <w:tr2bl w:val="nil"/>
                  </w:tcBorders>
                  <w:vAlign w:val="center"/>
                </w:tcPr>
                <w:p>
                  <w:pPr>
                    <w:spacing w:line="300" w:lineRule="auto"/>
                    <w:jc w:val="center"/>
                    <w:rPr>
                      <w:rFonts w:hint="default" w:ascii="Times New Roman" w:hAnsi="Times New Roman" w:cs="Times New Roman"/>
                      <w:lang w:val="en-US" w:eastAsia="zh-CN"/>
                    </w:rPr>
                  </w:pPr>
                  <w:r>
                    <w:rPr>
                      <w:rFonts w:hint="eastAsia" w:ascii="Times New Roman" w:hAnsi="Times New Roman" w:cs="Times New Roman"/>
                      <w:lang w:val="en-US" w:eastAsia="zh-CN"/>
                    </w:rPr>
                    <w:t>23.2</w:t>
                  </w:r>
                </w:p>
              </w:tc>
              <w:tc>
                <w:tcPr>
                  <w:tcW w:w="945" w:type="dxa"/>
                  <w:tcBorders>
                    <w:tl2br w:val="nil"/>
                    <w:tr2bl w:val="nil"/>
                  </w:tcBorders>
                  <w:vAlign w:val="center"/>
                </w:tcPr>
                <w:p>
                  <w:pPr>
                    <w:spacing w:line="300" w:lineRule="auto"/>
                    <w:jc w:val="center"/>
                    <w:rPr>
                      <w:rFonts w:hint="default" w:ascii="Times New Roman" w:hAnsi="Times New Roman" w:cs="Times New Roman"/>
                      <w:lang w:val="en-US" w:eastAsia="zh-CN"/>
                    </w:rPr>
                  </w:pPr>
                  <w:r>
                    <w:rPr>
                      <w:rFonts w:hint="eastAsia" w:ascii="Times New Roman" w:hAnsi="Times New Roman" w:cs="Times New Roman"/>
                      <w:lang w:val="en-US" w:eastAsia="zh-CN"/>
                    </w:rPr>
                    <w:t>19.4</w:t>
                  </w:r>
                </w:p>
              </w:tc>
              <w:tc>
                <w:tcPr>
                  <w:tcW w:w="930" w:type="dxa"/>
                  <w:tcBorders>
                    <w:tl2br w:val="nil"/>
                    <w:tr2bl w:val="nil"/>
                  </w:tcBorders>
                  <w:vAlign w:val="center"/>
                </w:tcPr>
                <w:p>
                  <w:pPr>
                    <w:spacing w:line="300" w:lineRule="auto"/>
                    <w:jc w:val="center"/>
                    <w:rPr>
                      <w:rFonts w:hint="default" w:ascii="Times New Roman" w:hAnsi="Times New Roman" w:cs="Times New Roman"/>
                      <w:lang w:val="en-US" w:eastAsia="zh-CN"/>
                    </w:rPr>
                  </w:pPr>
                  <w:r>
                    <w:rPr>
                      <w:rFonts w:hint="eastAsia" w:ascii="Times New Roman" w:hAnsi="Times New Roman" w:cs="Times New Roman"/>
                      <w:lang w:val="en-US" w:eastAsia="zh-CN"/>
                    </w:rPr>
                    <w:t>21.2</w:t>
                  </w:r>
                </w:p>
              </w:tc>
              <w:tc>
                <w:tcPr>
                  <w:tcW w:w="851" w:type="dxa"/>
                  <w:tcBorders>
                    <w:tl2br w:val="nil"/>
                    <w:tr2bl w:val="nil"/>
                  </w:tcBorders>
                  <w:vAlign w:val="center"/>
                </w:tcPr>
                <w:p>
                  <w:pPr>
                    <w:spacing w:line="300" w:lineRule="auto"/>
                    <w:jc w:val="center"/>
                    <w:rPr>
                      <w:rFonts w:hint="default" w:ascii="Times New Roman" w:hAnsi="Times New Roman" w:cs="Times New Roman"/>
                      <w:lang w:val="en-US" w:eastAsia="zh-CN"/>
                    </w:rPr>
                  </w:pPr>
                  <w:r>
                    <w:rPr>
                      <w:rFonts w:hint="eastAsia" w:ascii="Times New Roman" w:hAnsi="Times New Roman" w:cs="Times New Roman"/>
                      <w:lang w:val="en-US" w:eastAsia="zh-CN"/>
                    </w:rPr>
                    <w:t>21.2</w:t>
                  </w:r>
                </w:p>
              </w:tc>
              <w:tc>
                <w:tcPr>
                  <w:tcW w:w="649" w:type="dxa"/>
                  <w:tcBorders>
                    <w:tl2br w:val="nil"/>
                    <w:tr2bl w:val="nil"/>
                  </w:tcBorders>
                  <w:vAlign w:val="center"/>
                </w:tcPr>
                <w:p>
                  <w:pPr>
                    <w:spacing w:line="300" w:lineRule="auto"/>
                    <w:jc w:val="center"/>
                    <w:rPr>
                      <w:rFonts w:hint="eastAsia" w:ascii="Times New Roman" w:hAnsi="Times New Roman" w:cs="Times New Roman"/>
                      <w:lang w:val="en-US" w:eastAsia="zh-CN"/>
                    </w:rPr>
                  </w:pPr>
                  <w:r>
                    <w:rPr>
                      <w:rFonts w:hint="eastAsia" w:ascii="Times New Roman" w:hAnsi="Times New Roman" w:cs="Times New Roman"/>
                      <w:lang w:val="en-US" w:eastAsia="zh-CN"/>
                    </w:rPr>
                    <w:t>150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837" w:type="dxa"/>
                <w:trHeight w:val="367" w:hRule="atLeast"/>
              </w:trPr>
              <w:tc>
                <w:tcPr>
                  <w:tcW w:w="754" w:type="dxa"/>
                  <w:vMerge w:val="continue"/>
                  <w:tcBorders>
                    <w:tl2br w:val="nil"/>
                    <w:tr2bl w:val="nil"/>
                  </w:tcBorders>
                  <w:vAlign w:val="center"/>
                </w:tcPr>
                <w:p>
                  <w:pPr>
                    <w:jc w:val="center"/>
                  </w:pPr>
                </w:p>
              </w:tc>
              <w:tc>
                <w:tcPr>
                  <w:tcW w:w="888" w:type="dxa"/>
                  <w:tcBorders>
                    <w:tl2br w:val="nil"/>
                    <w:tr2bl w:val="nil"/>
                  </w:tcBorders>
                  <w:shd w:val="clear" w:color="auto" w:fill="FFFFFF"/>
                  <w:vAlign w:val="center"/>
                </w:tcPr>
                <w:p>
                  <w:pPr>
                    <w:spacing w:line="300" w:lineRule="auto"/>
                    <w:jc w:val="center"/>
                  </w:pPr>
                  <w:r>
                    <w:rPr>
                      <w:rFonts w:hint="default" w:ascii="Times New Roman" w:hAnsi="Times New Roman" w:cs="Times New Roman"/>
                    </w:rPr>
                    <w:t>氨氮</w:t>
                  </w:r>
                </w:p>
              </w:tc>
              <w:tc>
                <w:tcPr>
                  <w:tcW w:w="800" w:type="dxa"/>
                  <w:tcBorders>
                    <w:tl2br w:val="nil"/>
                    <w:tr2bl w:val="nil"/>
                  </w:tcBorders>
                  <w:vAlign w:val="center"/>
                </w:tcPr>
                <w:p>
                  <w:pPr>
                    <w:spacing w:line="300" w:lineRule="auto"/>
                    <w:jc w:val="center"/>
                    <w:rPr>
                      <w:rFonts w:ascii="Times New Roman" w:hAnsi="Times New Roman" w:cs="Times New Roman"/>
                    </w:rPr>
                  </w:pPr>
                  <w:r>
                    <w:rPr>
                      <w:rFonts w:ascii="Times New Roman" w:hAnsi="Times New Roman" w:cs="Times New Roman"/>
                    </w:rPr>
                    <w:t>mg/L</w:t>
                  </w:r>
                </w:p>
              </w:tc>
              <w:tc>
                <w:tcPr>
                  <w:tcW w:w="776" w:type="dxa"/>
                  <w:tcBorders>
                    <w:tl2br w:val="nil"/>
                    <w:tr2bl w:val="nil"/>
                  </w:tcBorders>
                  <w:vAlign w:val="center"/>
                </w:tcPr>
                <w:p>
                  <w:pPr>
                    <w:spacing w:line="300" w:lineRule="auto"/>
                    <w:jc w:val="center"/>
                    <w:rPr>
                      <w:rFonts w:hint="eastAsia" w:ascii="Times New Roman" w:hAnsi="Times New Roman" w:cs="Times New Roman"/>
                      <w:lang w:val="en-US" w:eastAsia="zh-CN"/>
                    </w:rPr>
                  </w:pPr>
                  <w:r>
                    <w:rPr>
                      <w:rFonts w:hint="default" w:ascii="Times New Roman" w:hAnsi="Times New Roman" w:cs="Times New Roman"/>
                      <w:lang w:val="en-US" w:eastAsia="zh-CN"/>
                    </w:rPr>
                    <w:t>0.025</w:t>
                  </w:r>
                </w:p>
              </w:tc>
              <w:tc>
                <w:tcPr>
                  <w:tcW w:w="915" w:type="dxa"/>
                  <w:tcBorders>
                    <w:tl2br w:val="nil"/>
                    <w:tr2bl w:val="nil"/>
                  </w:tcBorders>
                  <w:vAlign w:val="center"/>
                </w:tcPr>
                <w:p>
                  <w:pPr>
                    <w:spacing w:line="300" w:lineRule="auto"/>
                    <w:jc w:val="center"/>
                    <w:rPr>
                      <w:rFonts w:hint="default" w:ascii="Times New Roman" w:hAnsi="Times New Roman" w:cs="Times New Roman"/>
                      <w:lang w:val="en-US" w:eastAsia="zh-CN"/>
                    </w:rPr>
                  </w:pPr>
                  <w:r>
                    <w:rPr>
                      <w:rFonts w:hint="eastAsia" w:ascii="Times New Roman" w:hAnsi="Times New Roman" w:cs="Times New Roman"/>
                      <w:lang w:val="en-US" w:eastAsia="zh-CN"/>
                    </w:rPr>
                    <w:t>3.33</w:t>
                  </w:r>
                </w:p>
              </w:tc>
              <w:tc>
                <w:tcPr>
                  <w:tcW w:w="870" w:type="dxa"/>
                  <w:tcBorders>
                    <w:tl2br w:val="nil"/>
                    <w:tr2bl w:val="nil"/>
                  </w:tcBorders>
                  <w:vAlign w:val="center"/>
                </w:tcPr>
                <w:p>
                  <w:pPr>
                    <w:spacing w:line="300" w:lineRule="auto"/>
                    <w:jc w:val="center"/>
                    <w:rPr>
                      <w:rFonts w:hint="default" w:ascii="Times New Roman" w:hAnsi="Times New Roman" w:cs="Times New Roman"/>
                      <w:lang w:val="en-US" w:eastAsia="zh-CN"/>
                    </w:rPr>
                  </w:pPr>
                  <w:r>
                    <w:rPr>
                      <w:rFonts w:hint="eastAsia" w:ascii="Times New Roman" w:hAnsi="Times New Roman" w:cs="Times New Roman"/>
                      <w:lang w:val="en-US" w:eastAsia="zh-CN"/>
                    </w:rPr>
                    <w:t>3.20</w:t>
                  </w:r>
                </w:p>
              </w:tc>
              <w:tc>
                <w:tcPr>
                  <w:tcW w:w="945" w:type="dxa"/>
                  <w:tcBorders>
                    <w:tl2br w:val="nil"/>
                    <w:tr2bl w:val="nil"/>
                  </w:tcBorders>
                  <w:vAlign w:val="center"/>
                </w:tcPr>
                <w:p>
                  <w:pPr>
                    <w:spacing w:line="300" w:lineRule="auto"/>
                    <w:jc w:val="center"/>
                    <w:rPr>
                      <w:rFonts w:hint="default" w:ascii="Times New Roman" w:hAnsi="Times New Roman" w:cs="Times New Roman"/>
                      <w:lang w:val="en-US" w:eastAsia="zh-CN"/>
                    </w:rPr>
                  </w:pPr>
                  <w:r>
                    <w:rPr>
                      <w:rFonts w:hint="eastAsia" w:ascii="Times New Roman" w:hAnsi="Times New Roman" w:cs="Times New Roman"/>
                      <w:lang w:val="en-US" w:eastAsia="zh-CN"/>
                    </w:rPr>
                    <w:t>3.43</w:t>
                  </w:r>
                </w:p>
              </w:tc>
              <w:tc>
                <w:tcPr>
                  <w:tcW w:w="930" w:type="dxa"/>
                  <w:tcBorders>
                    <w:tl2br w:val="nil"/>
                    <w:tr2bl w:val="nil"/>
                  </w:tcBorders>
                  <w:vAlign w:val="center"/>
                </w:tcPr>
                <w:p>
                  <w:pPr>
                    <w:spacing w:line="300" w:lineRule="auto"/>
                    <w:jc w:val="center"/>
                    <w:rPr>
                      <w:rFonts w:hint="default" w:ascii="Times New Roman" w:hAnsi="Times New Roman" w:cs="Times New Roman"/>
                      <w:lang w:val="en-US" w:eastAsia="zh-CN"/>
                    </w:rPr>
                  </w:pPr>
                  <w:r>
                    <w:rPr>
                      <w:rFonts w:hint="eastAsia" w:ascii="Times New Roman" w:hAnsi="Times New Roman" w:cs="Times New Roman"/>
                      <w:lang w:val="en-US" w:eastAsia="zh-CN"/>
                    </w:rPr>
                    <w:t>3.61</w:t>
                  </w:r>
                </w:p>
              </w:tc>
              <w:tc>
                <w:tcPr>
                  <w:tcW w:w="851" w:type="dxa"/>
                  <w:tcBorders>
                    <w:tl2br w:val="nil"/>
                    <w:tr2bl w:val="nil"/>
                  </w:tcBorders>
                  <w:vAlign w:val="center"/>
                </w:tcPr>
                <w:p>
                  <w:pPr>
                    <w:spacing w:line="300" w:lineRule="auto"/>
                    <w:jc w:val="center"/>
                    <w:rPr>
                      <w:rFonts w:hint="default" w:ascii="Times New Roman" w:hAnsi="Times New Roman" w:cs="Times New Roman"/>
                      <w:lang w:val="en-US" w:eastAsia="zh-CN"/>
                    </w:rPr>
                  </w:pPr>
                  <w:r>
                    <w:rPr>
                      <w:rFonts w:hint="eastAsia" w:ascii="Times New Roman" w:hAnsi="Times New Roman" w:cs="Times New Roman"/>
                      <w:lang w:val="en-US" w:eastAsia="zh-CN"/>
                    </w:rPr>
                    <w:t>3.39</w:t>
                  </w:r>
                </w:p>
              </w:tc>
              <w:tc>
                <w:tcPr>
                  <w:tcW w:w="649" w:type="dxa"/>
                  <w:tcBorders>
                    <w:tl2br w:val="nil"/>
                    <w:tr2bl w:val="nil"/>
                  </w:tcBorders>
                  <w:vAlign w:val="center"/>
                </w:tcPr>
                <w:p>
                  <w:pPr>
                    <w:spacing w:line="300" w:lineRule="auto"/>
                    <w:jc w:val="center"/>
                    <w:rPr>
                      <w:rFonts w:hint="eastAsia" w:ascii="Times New Roman" w:hAnsi="Times New Roman" w:cs="Times New Roman"/>
                      <w:lang w:val="en-US" w:eastAsia="zh-CN"/>
                    </w:rPr>
                  </w:pPr>
                  <w:r>
                    <w:rPr>
                      <w:rFonts w:hint="eastAsia" w:ascii="Times New Roman" w:hAnsi="Times New Roman" w:cs="Times New Roman"/>
                      <w:lang w:val="en-US" w:eastAsia="zh-CN"/>
                    </w:rPr>
                    <w:t>25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837" w:type="dxa"/>
              </w:trPr>
              <w:tc>
                <w:tcPr>
                  <w:tcW w:w="754" w:type="dxa"/>
                  <w:vMerge w:val="continue"/>
                  <w:tcBorders>
                    <w:tl2br w:val="nil"/>
                    <w:tr2bl w:val="nil"/>
                  </w:tcBorders>
                  <w:vAlign w:val="center"/>
                </w:tcPr>
                <w:p>
                  <w:pPr>
                    <w:jc w:val="center"/>
                  </w:pPr>
                </w:p>
              </w:tc>
              <w:tc>
                <w:tcPr>
                  <w:tcW w:w="888" w:type="dxa"/>
                  <w:tcBorders>
                    <w:tl2br w:val="nil"/>
                    <w:tr2bl w:val="nil"/>
                  </w:tcBorders>
                  <w:shd w:val="clear" w:color="auto" w:fill="FFFFFF"/>
                  <w:vAlign w:val="center"/>
                </w:tcPr>
                <w:p>
                  <w:pPr>
                    <w:spacing w:line="300" w:lineRule="auto"/>
                    <w:jc w:val="center"/>
                  </w:pPr>
                  <w:r>
                    <w:rPr>
                      <w:rFonts w:hint="eastAsia" w:ascii="Times New Roman" w:hAnsi="Times New Roman" w:cs="Times New Roman"/>
                      <w:lang w:eastAsia="zh-CN"/>
                    </w:rPr>
                    <w:t>动植物油</w:t>
                  </w:r>
                </w:p>
              </w:tc>
              <w:tc>
                <w:tcPr>
                  <w:tcW w:w="800" w:type="dxa"/>
                  <w:tcBorders>
                    <w:tl2br w:val="nil"/>
                    <w:tr2bl w:val="nil"/>
                  </w:tcBorders>
                  <w:vAlign w:val="center"/>
                </w:tcPr>
                <w:p>
                  <w:pPr>
                    <w:spacing w:line="300" w:lineRule="auto"/>
                    <w:jc w:val="center"/>
                    <w:rPr>
                      <w:rFonts w:ascii="Times New Roman" w:hAnsi="Times New Roman" w:cs="Times New Roman"/>
                    </w:rPr>
                  </w:pPr>
                  <w:r>
                    <w:rPr>
                      <w:rFonts w:ascii="Times New Roman" w:hAnsi="Times New Roman" w:cs="Times New Roman"/>
                    </w:rPr>
                    <w:t>mg/L</w:t>
                  </w:r>
                </w:p>
              </w:tc>
              <w:tc>
                <w:tcPr>
                  <w:tcW w:w="776" w:type="dxa"/>
                  <w:tcBorders>
                    <w:tl2br w:val="nil"/>
                    <w:tr2bl w:val="nil"/>
                  </w:tcBorders>
                  <w:vAlign w:val="center"/>
                </w:tcPr>
                <w:p>
                  <w:pPr>
                    <w:spacing w:line="300" w:lineRule="auto"/>
                    <w:jc w:val="center"/>
                    <w:rPr>
                      <w:rFonts w:hint="eastAsia" w:ascii="Times New Roman" w:hAnsi="Times New Roman" w:cs="Times New Roman"/>
                      <w:lang w:val="en-US" w:eastAsia="zh-CN"/>
                    </w:rPr>
                  </w:pPr>
                  <w:r>
                    <w:rPr>
                      <w:rFonts w:hint="eastAsia" w:ascii="Times New Roman" w:hAnsi="Times New Roman" w:cs="Times New Roman"/>
                      <w:lang w:val="en-US" w:eastAsia="zh-CN"/>
                    </w:rPr>
                    <w:t>0.06</w:t>
                  </w:r>
                </w:p>
              </w:tc>
              <w:tc>
                <w:tcPr>
                  <w:tcW w:w="915" w:type="dxa"/>
                  <w:tcBorders>
                    <w:tl2br w:val="nil"/>
                    <w:tr2bl w:val="nil"/>
                  </w:tcBorders>
                  <w:vAlign w:val="center"/>
                </w:tcPr>
                <w:p>
                  <w:pPr>
                    <w:spacing w:line="300" w:lineRule="auto"/>
                    <w:jc w:val="center"/>
                    <w:rPr>
                      <w:rFonts w:hint="default" w:ascii="Times New Roman" w:hAnsi="Times New Roman" w:cs="Times New Roman"/>
                      <w:lang w:val="en-US" w:eastAsia="zh-CN"/>
                    </w:rPr>
                  </w:pPr>
                  <w:r>
                    <w:rPr>
                      <w:rFonts w:hint="eastAsia" w:ascii="Times New Roman" w:hAnsi="Times New Roman" w:cs="Times New Roman"/>
                      <w:lang w:val="en-US" w:eastAsia="zh-CN"/>
                    </w:rPr>
                    <w:t>0.43</w:t>
                  </w:r>
                </w:p>
              </w:tc>
              <w:tc>
                <w:tcPr>
                  <w:tcW w:w="870" w:type="dxa"/>
                  <w:tcBorders>
                    <w:tl2br w:val="nil"/>
                    <w:tr2bl w:val="nil"/>
                  </w:tcBorders>
                  <w:vAlign w:val="center"/>
                </w:tcPr>
                <w:p>
                  <w:pPr>
                    <w:spacing w:line="300" w:lineRule="auto"/>
                    <w:jc w:val="center"/>
                    <w:rPr>
                      <w:rFonts w:hint="default" w:ascii="Times New Roman" w:hAnsi="Times New Roman" w:cs="Times New Roman"/>
                      <w:lang w:val="en-US" w:eastAsia="zh-CN"/>
                    </w:rPr>
                  </w:pPr>
                  <w:r>
                    <w:rPr>
                      <w:rFonts w:hint="eastAsia" w:ascii="Times New Roman" w:hAnsi="Times New Roman" w:cs="Times New Roman"/>
                      <w:lang w:val="en-US" w:eastAsia="zh-CN"/>
                    </w:rPr>
                    <w:t>0.45</w:t>
                  </w:r>
                </w:p>
              </w:tc>
              <w:tc>
                <w:tcPr>
                  <w:tcW w:w="945" w:type="dxa"/>
                  <w:tcBorders>
                    <w:tl2br w:val="nil"/>
                    <w:tr2bl w:val="nil"/>
                  </w:tcBorders>
                  <w:vAlign w:val="center"/>
                </w:tcPr>
                <w:p>
                  <w:pPr>
                    <w:spacing w:line="300" w:lineRule="auto"/>
                    <w:jc w:val="center"/>
                    <w:rPr>
                      <w:rFonts w:hint="default" w:ascii="Times New Roman" w:hAnsi="Times New Roman" w:cs="Times New Roman"/>
                      <w:lang w:val="en-US" w:eastAsia="zh-CN"/>
                    </w:rPr>
                  </w:pPr>
                  <w:r>
                    <w:rPr>
                      <w:rFonts w:hint="eastAsia" w:ascii="Times New Roman" w:hAnsi="Times New Roman" w:cs="Times New Roman"/>
                      <w:lang w:val="en-US" w:eastAsia="zh-CN"/>
                    </w:rPr>
                    <w:t>0.48</w:t>
                  </w:r>
                </w:p>
              </w:tc>
              <w:tc>
                <w:tcPr>
                  <w:tcW w:w="930" w:type="dxa"/>
                  <w:tcBorders>
                    <w:tl2br w:val="nil"/>
                    <w:tr2bl w:val="nil"/>
                  </w:tcBorders>
                  <w:vAlign w:val="center"/>
                </w:tcPr>
                <w:p>
                  <w:pPr>
                    <w:spacing w:line="300" w:lineRule="auto"/>
                    <w:jc w:val="center"/>
                    <w:rPr>
                      <w:rFonts w:hint="default" w:ascii="Times New Roman" w:hAnsi="Times New Roman" w:cs="Times New Roman"/>
                      <w:lang w:val="en-US" w:eastAsia="zh-CN"/>
                    </w:rPr>
                  </w:pPr>
                  <w:r>
                    <w:rPr>
                      <w:rFonts w:hint="eastAsia" w:ascii="Times New Roman" w:hAnsi="Times New Roman" w:cs="Times New Roman"/>
                      <w:lang w:val="en-US" w:eastAsia="zh-CN"/>
                    </w:rPr>
                    <w:t>0.47</w:t>
                  </w:r>
                </w:p>
              </w:tc>
              <w:tc>
                <w:tcPr>
                  <w:tcW w:w="851" w:type="dxa"/>
                  <w:tcBorders>
                    <w:tl2br w:val="nil"/>
                    <w:tr2bl w:val="nil"/>
                  </w:tcBorders>
                  <w:vAlign w:val="center"/>
                </w:tcPr>
                <w:p>
                  <w:pPr>
                    <w:spacing w:line="300" w:lineRule="auto"/>
                    <w:jc w:val="center"/>
                    <w:rPr>
                      <w:rFonts w:hint="default" w:ascii="Times New Roman" w:hAnsi="Times New Roman" w:cs="Times New Roman"/>
                      <w:lang w:val="en-US" w:eastAsia="zh-CN"/>
                    </w:rPr>
                  </w:pPr>
                  <w:r>
                    <w:rPr>
                      <w:rFonts w:hint="eastAsia" w:ascii="Times New Roman" w:hAnsi="Times New Roman" w:cs="Times New Roman"/>
                      <w:lang w:val="en-US" w:eastAsia="zh-CN"/>
                    </w:rPr>
                    <w:t>0.46</w:t>
                  </w:r>
                </w:p>
              </w:tc>
              <w:tc>
                <w:tcPr>
                  <w:tcW w:w="649" w:type="dxa"/>
                  <w:tcBorders>
                    <w:tl2br w:val="nil"/>
                    <w:tr2bl w:val="nil"/>
                  </w:tcBorders>
                  <w:vAlign w:val="center"/>
                </w:tcPr>
                <w:p>
                  <w:pPr>
                    <w:spacing w:line="300" w:lineRule="auto"/>
                    <w:jc w:val="center"/>
                    <w:rPr>
                      <w:rFonts w:hint="default" w:ascii="Times New Roman" w:hAnsi="Times New Roman" w:cs="Times New Roman"/>
                      <w:lang w:val="en-US" w:eastAsia="zh-CN"/>
                    </w:rPr>
                  </w:pPr>
                  <w:r>
                    <w:rPr>
                      <w:rFonts w:hint="eastAsia" w:ascii="Times New Roman" w:hAnsi="Times New Roman" w:cs="Times New Roman"/>
                      <w:lang w:val="en-US" w:eastAsia="zh-CN"/>
                    </w:rPr>
                    <w:t>100</w:t>
                  </w:r>
                </w:p>
              </w:tc>
            </w:tr>
          </w:tbl>
          <w:p>
            <w:pPr>
              <w:pStyle w:val="18"/>
              <w:tabs>
                <w:tab w:val="left" w:pos="2631"/>
                <w:tab w:val="left" w:pos="5747"/>
              </w:tabs>
              <w:spacing w:line="360" w:lineRule="auto"/>
              <w:jc w:val="center"/>
              <w:rPr>
                <w:rFonts w:hint="default" w:ascii="Times New Roman" w:hAnsi="Times New Roman" w:cs="Times New Roman"/>
              </w:rPr>
            </w:pPr>
            <w:r>
              <w:rPr>
                <w:rFonts w:hint="default" w:ascii="Times New Roman" w:hAnsi="Times New Roman" w:eastAsia="宋体" w:cs="Times New Roman"/>
                <w:b/>
                <w:color w:val="000000" w:themeColor="text1"/>
                <w:kern w:val="2"/>
                <w:sz w:val="21"/>
                <w:szCs w:val="21"/>
                <w:lang w:val="en-US" w:eastAsia="zh-CN" w:bidi="ar-SA"/>
                <w14:textFill>
                  <w14:solidFill>
                    <w14:schemeClr w14:val="tx1"/>
                  </w14:solidFill>
                </w14:textFill>
              </w:rPr>
              <w:t>表8-2 监测结果统计 单位：mg/L</w:t>
            </w:r>
          </w:p>
          <w:tbl>
            <w:tblPr>
              <w:tblStyle w:val="14"/>
              <w:tblW w:w="8415" w:type="dxa"/>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404"/>
              <w:gridCol w:w="1088"/>
              <w:gridCol w:w="1120"/>
              <w:gridCol w:w="1200"/>
              <w:gridCol w:w="1200"/>
              <w:gridCol w:w="1203"/>
              <w:gridCol w:w="120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404" w:type="dxa"/>
                  <w:tcBorders>
                    <w:bottom w:val="single" w:color="auto" w:sz="12" w:space="0"/>
                  </w:tcBorders>
                  <w:vAlign w:val="center"/>
                </w:tcPr>
                <w:p>
                  <w:pPr>
                    <w:pStyle w:val="18"/>
                    <w:jc w:val="center"/>
                    <w:rPr>
                      <w:rFonts w:hint="default" w:ascii="Times New Roman" w:hAnsi="Times New Roman" w:cs="Times New Roman"/>
                      <w:b/>
                      <w:bCs/>
                      <w:sz w:val="21"/>
                      <w:szCs w:val="21"/>
                    </w:rPr>
                  </w:pPr>
                  <w:r>
                    <w:rPr>
                      <w:rFonts w:hint="default" w:ascii="Times New Roman" w:hAnsi="Times New Roman" w:cs="Times New Roman"/>
                      <w:b/>
                      <w:bCs/>
                      <w:sz w:val="21"/>
                      <w:szCs w:val="21"/>
                    </w:rPr>
                    <w:t>监测项目</w:t>
                  </w:r>
                </w:p>
              </w:tc>
              <w:tc>
                <w:tcPr>
                  <w:tcW w:w="1088" w:type="dxa"/>
                  <w:tcBorders>
                    <w:bottom w:val="single" w:color="auto" w:sz="12" w:space="0"/>
                  </w:tcBorders>
                  <w:vAlign w:val="center"/>
                </w:tcPr>
                <w:p>
                  <w:pPr>
                    <w:pStyle w:val="18"/>
                    <w:jc w:val="center"/>
                    <w:rPr>
                      <w:rFonts w:hint="default" w:ascii="Times New Roman" w:hAnsi="Times New Roman" w:cs="Times New Roman"/>
                      <w:b/>
                      <w:bCs/>
                      <w:sz w:val="21"/>
                      <w:szCs w:val="21"/>
                    </w:rPr>
                  </w:pPr>
                  <w:r>
                    <w:rPr>
                      <w:rFonts w:hint="default" w:ascii="Times New Roman" w:hAnsi="Times New Roman" w:cs="Times New Roman"/>
                      <w:b/>
                      <w:bCs/>
                      <w:sz w:val="21"/>
                      <w:szCs w:val="21"/>
                    </w:rPr>
                    <w:t>pH</w:t>
                  </w:r>
                </w:p>
              </w:tc>
              <w:tc>
                <w:tcPr>
                  <w:tcW w:w="1120" w:type="dxa"/>
                  <w:tcBorders>
                    <w:bottom w:val="single" w:color="auto" w:sz="12" w:space="0"/>
                  </w:tcBorders>
                  <w:vAlign w:val="center"/>
                </w:tcPr>
                <w:p>
                  <w:pPr>
                    <w:pStyle w:val="18"/>
                    <w:jc w:val="center"/>
                    <w:rPr>
                      <w:rFonts w:hint="default" w:ascii="Times New Roman" w:hAnsi="Times New Roman" w:cs="Times New Roman"/>
                      <w:b/>
                      <w:bCs/>
                      <w:sz w:val="21"/>
                      <w:szCs w:val="21"/>
                    </w:rPr>
                  </w:pPr>
                  <w:r>
                    <w:rPr>
                      <w:rFonts w:hint="default" w:ascii="Times New Roman" w:hAnsi="Times New Roman" w:cs="Times New Roman"/>
                      <w:b/>
                      <w:bCs/>
                      <w:sz w:val="21"/>
                      <w:szCs w:val="21"/>
                    </w:rPr>
                    <w:t>悬浮物</w:t>
                  </w:r>
                </w:p>
              </w:tc>
              <w:tc>
                <w:tcPr>
                  <w:tcW w:w="1200" w:type="dxa"/>
                  <w:tcBorders>
                    <w:bottom w:val="single" w:color="auto" w:sz="12" w:space="0"/>
                  </w:tcBorders>
                  <w:vAlign w:val="center"/>
                </w:tcPr>
                <w:p>
                  <w:pPr>
                    <w:pStyle w:val="18"/>
                    <w:jc w:val="center"/>
                    <w:rPr>
                      <w:rFonts w:hint="default" w:ascii="Times New Roman" w:hAnsi="Times New Roman" w:cs="Times New Roman"/>
                      <w:b/>
                      <w:bCs/>
                      <w:sz w:val="21"/>
                      <w:szCs w:val="21"/>
                    </w:rPr>
                  </w:pPr>
                  <w:r>
                    <w:rPr>
                      <w:rFonts w:hint="eastAsia" w:ascii="Times New Roman" w:hAnsi="Times New Roman" w:cs="Times New Roman"/>
                      <w:b/>
                      <w:bCs/>
                      <w:sz w:val="21"/>
                      <w:szCs w:val="21"/>
                      <w:lang w:eastAsia="zh-CN"/>
                    </w:rPr>
                    <w:t>化学需氧量</w:t>
                  </w:r>
                </w:p>
              </w:tc>
              <w:tc>
                <w:tcPr>
                  <w:tcW w:w="1200" w:type="dxa"/>
                  <w:tcBorders>
                    <w:bottom w:val="single" w:color="auto" w:sz="12" w:space="0"/>
                  </w:tcBorders>
                  <w:vAlign w:val="center"/>
                </w:tcPr>
                <w:p>
                  <w:pPr>
                    <w:pStyle w:val="18"/>
                    <w:jc w:val="center"/>
                    <w:rPr>
                      <w:rFonts w:hint="eastAsia" w:ascii="Times New Roman" w:hAnsi="Times New Roman" w:eastAsia="宋体" w:cs="Times New Roman"/>
                      <w:b/>
                      <w:bCs/>
                      <w:sz w:val="21"/>
                      <w:szCs w:val="21"/>
                      <w:lang w:eastAsia="zh-CN"/>
                    </w:rPr>
                  </w:pPr>
                  <w:r>
                    <w:rPr>
                      <w:rFonts w:hint="eastAsia" w:ascii="Times New Roman" w:hAnsi="Times New Roman" w:cs="Times New Roman"/>
                      <w:b/>
                      <w:bCs/>
                      <w:sz w:val="21"/>
                      <w:szCs w:val="21"/>
                      <w:lang w:eastAsia="zh-CN"/>
                    </w:rPr>
                    <w:t>五日生化需氧量</w:t>
                  </w:r>
                </w:p>
              </w:tc>
              <w:tc>
                <w:tcPr>
                  <w:tcW w:w="1203" w:type="dxa"/>
                  <w:tcBorders>
                    <w:bottom w:val="single" w:color="auto" w:sz="12" w:space="0"/>
                  </w:tcBorders>
                  <w:vAlign w:val="center"/>
                </w:tcPr>
                <w:p>
                  <w:pPr>
                    <w:pStyle w:val="18"/>
                    <w:jc w:val="center"/>
                    <w:rPr>
                      <w:rFonts w:hint="default" w:ascii="Times New Roman" w:hAnsi="Times New Roman" w:cs="Times New Roman"/>
                      <w:b/>
                      <w:bCs/>
                      <w:sz w:val="21"/>
                      <w:szCs w:val="21"/>
                    </w:rPr>
                  </w:pPr>
                  <w:r>
                    <w:rPr>
                      <w:rFonts w:hint="default" w:ascii="Times New Roman" w:hAnsi="Times New Roman" w:cs="Times New Roman"/>
                      <w:b/>
                      <w:bCs/>
                      <w:sz w:val="21"/>
                      <w:szCs w:val="21"/>
                    </w:rPr>
                    <w:t>动植物油</w:t>
                  </w:r>
                </w:p>
              </w:tc>
              <w:tc>
                <w:tcPr>
                  <w:tcW w:w="1200" w:type="dxa"/>
                  <w:tcBorders>
                    <w:bottom w:val="single" w:color="auto" w:sz="12" w:space="0"/>
                  </w:tcBorders>
                  <w:vAlign w:val="center"/>
                </w:tcPr>
                <w:p>
                  <w:pPr>
                    <w:pStyle w:val="18"/>
                    <w:jc w:val="center"/>
                    <w:rPr>
                      <w:rFonts w:hint="eastAsia" w:ascii="Times New Roman" w:hAnsi="Times New Roman" w:eastAsia="宋体" w:cs="Times New Roman"/>
                      <w:b/>
                      <w:bCs/>
                      <w:sz w:val="21"/>
                      <w:szCs w:val="21"/>
                      <w:lang w:eastAsia="zh-CN"/>
                    </w:rPr>
                  </w:pPr>
                  <w:r>
                    <w:rPr>
                      <w:rFonts w:hint="eastAsia" w:ascii="Times New Roman" w:hAnsi="Times New Roman" w:cs="Times New Roman"/>
                      <w:b/>
                      <w:bCs/>
                      <w:sz w:val="21"/>
                      <w:szCs w:val="21"/>
                      <w:lang w:eastAsia="zh-CN"/>
                    </w:rPr>
                    <w:t>氨氮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404" w:type="dxa"/>
                  <w:tcBorders>
                    <w:top w:val="single" w:color="auto" w:sz="12" w:space="0"/>
                    <w:bottom w:val="single" w:color="auto" w:sz="4" w:space="0"/>
                    <w:tl2br w:val="nil"/>
                    <w:tr2bl w:val="nil"/>
                  </w:tcBorders>
                  <w:vAlign w:val="center"/>
                </w:tcPr>
                <w:p>
                  <w:pPr>
                    <w:pStyle w:val="18"/>
                    <w:jc w:val="center"/>
                    <w:rPr>
                      <w:rFonts w:hint="eastAsia" w:ascii="Times New Roman" w:hAnsi="Times New Roman" w:eastAsia="宋体" w:cs="Times New Roman"/>
                      <w:sz w:val="21"/>
                      <w:szCs w:val="21"/>
                      <w:lang w:eastAsia="zh-CN"/>
                    </w:rPr>
                  </w:pPr>
                  <w:r>
                    <w:rPr>
                      <w:rFonts w:hint="eastAsia" w:ascii="Times New Roman" w:hAnsi="Times New Roman" w:cs="Times New Roman"/>
                      <w:sz w:val="21"/>
                      <w:szCs w:val="21"/>
                      <w:lang w:eastAsia="zh-CN"/>
                    </w:rPr>
                    <w:t>排放标准</w:t>
                  </w:r>
                </w:p>
              </w:tc>
              <w:tc>
                <w:tcPr>
                  <w:tcW w:w="1088" w:type="dxa"/>
                  <w:tcBorders>
                    <w:top w:val="single" w:color="auto" w:sz="12" w:space="0"/>
                    <w:bottom w:val="single" w:color="auto" w:sz="4" w:space="0"/>
                    <w:tl2br w:val="nil"/>
                    <w:tr2bl w:val="nil"/>
                  </w:tcBorders>
                  <w:vAlign w:val="center"/>
                </w:tcPr>
                <w:p>
                  <w:pPr>
                    <w:pStyle w:val="18"/>
                    <w:jc w:val="center"/>
                    <w:rPr>
                      <w:rFonts w:hint="default" w:ascii="Times New Roman" w:hAnsi="Times New Roman" w:cs="Times New Roman"/>
                      <w:sz w:val="21"/>
                      <w:szCs w:val="21"/>
                    </w:rPr>
                  </w:pPr>
                  <w:r>
                    <w:rPr>
                      <w:rFonts w:hint="default" w:ascii="Times New Roman" w:hAnsi="Times New Roman" w:cs="Times New Roman"/>
                      <w:sz w:val="21"/>
                      <w:szCs w:val="21"/>
                    </w:rPr>
                    <w:t>6-9</w:t>
                  </w:r>
                </w:p>
              </w:tc>
              <w:tc>
                <w:tcPr>
                  <w:tcW w:w="1120" w:type="dxa"/>
                  <w:tcBorders>
                    <w:top w:val="single" w:color="auto" w:sz="12" w:space="0"/>
                    <w:bottom w:val="single" w:color="auto" w:sz="4" w:space="0"/>
                    <w:tl2br w:val="nil"/>
                    <w:tr2bl w:val="nil"/>
                  </w:tcBorders>
                  <w:vAlign w:val="center"/>
                </w:tcPr>
                <w:p>
                  <w:pPr>
                    <w:pStyle w:val="18"/>
                    <w:jc w:val="center"/>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400</w:t>
                  </w:r>
                </w:p>
              </w:tc>
              <w:tc>
                <w:tcPr>
                  <w:tcW w:w="1200" w:type="dxa"/>
                  <w:tcBorders>
                    <w:top w:val="single" w:color="auto" w:sz="12" w:space="0"/>
                    <w:bottom w:val="single" w:color="auto" w:sz="4" w:space="0"/>
                    <w:tl2br w:val="nil"/>
                    <w:tr2bl w:val="nil"/>
                  </w:tcBorders>
                  <w:vAlign w:val="center"/>
                </w:tcPr>
                <w:p>
                  <w:pPr>
                    <w:pStyle w:val="18"/>
                    <w:jc w:val="center"/>
                    <w:rPr>
                      <w:rFonts w:hint="default" w:ascii="Times New Roman" w:hAnsi="Times New Roman" w:cs="Times New Roman"/>
                      <w:sz w:val="21"/>
                      <w:szCs w:val="21"/>
                      <w:lang w:val="en-US"/>
                    </w:rPr>
                  </w:pPr>
                  <w:r>
                    <w:rPr>
                      <w:rFonts w:hint="eastAsia" w:ascii="Times New Roman" w:hAnsi="Times New Roman" w:cs="Times New Roman"/>
                      <w:sz w:val="21"/>
                      <w:szCs w:val="21"/>
                      <w:lang w:val="en-US" w:eastAsia="zh-CN"/>
                    </w:rPr>
                    <w:t>500</w:t>
                  </w:r>
                </w:p>
              </w:tc>
              <w:tc>
                <w:tcPr>
                  <w:tcW w:w="1200" w:type="dxa"/>
                  <w:tcBorders>
                    <w:top w:val="single" w:color="auto" w:sz="12" w:space="0"/>
                    <w:bottom w:val="single" w:color="auto" w:sz="4" w:space="0"/>
                    <w:tl2br w:val="nil"/>
                    <w:tr2bl w:val="nil"/>
                  </w:tcBorders>
                  <w:vAlign w:val="center"/>
                </w:tcPr>
                <w:p>
                  <w:pPr>
                    <w:pStyle w:val="18"/>
                    <w:jc w:val="center"/>
                    <w:rPr>
                      <w:rFonts w:hint="default" w:ascii="Times New Roman" w:hAnsi="Times New Roman" w:cs="Times New Roman"/>
                      <w:sz w:val="21"/>
                      <w:szCs w:val="21"/>
                      <w:lang w:val="en-US"/>
                    </w:rPr>
                  </w:pPr>
                  <w:r>
                    <w:rPr>
                      <w:rFonts w:hint="eastAsia" w:ascii="Times New Roman" w:hAnsi="Times New Roman" w:cs="Times New Roman"/>
                      <w:sz w:val="21"/>
                      <w:szCs w:val="21"/>
                      <w:lang w:val="en-US" w:eastAsia="zh-CN"/>
                    </w:rPr>
                    <w:t>300</w:t>
                  </w:r>
                </w:p>
              </w:tc>
              <w:tc>
                <w:tcPr>
                  <w:tcW w:w="1203" w:type="dxa"/>
                  <w:tcBorders>
                    <w:top w:val="single" w:color="auto" w:sz="12" w:space="0"/>
                    <w:bottom w:val="single" w:color="auto" w:sz="4" w:space="0"/>
                    <w:tl2br w:val="nil"/>
                    <w:tr2bl w:val="nil"/>
                  </w:tcBorders>
                  <w:vAlign w:val="center"/>
                </w:tcPr>
                <w:p>
                  <w:pPr>
                    <w:pStyle w:val="18"/>
                    <w:tabs>
                      <w:tab w:val="center" w:pos="473"/>
                    </w:tabs>
                    <w:jc w:val="center"/>
                    <w:rPr>
                      <w:rFonts w:hint="eastAsia" w:ascii="Times New Roman" w:hAnsi="Times New Roman" w:eastAsia="宋体" w:cs="Times New Roman"/>
                      <w:sz w:val="21"/>
                      <w:szCs w:val="21"/>
                      <w:lang w:val="en-US" w:eastAsia="zh-CN"/>
                    </w:rPr>
                  </w:pPr>
                  <w:r>
                    <w:rPr>
                      <w:rFonts w:hint="default" w:ascii="Times New Roman" w:hAnsi="Times New Roman" w:cs="Times New Roman"/>
                      <w:sz w:val="21"/>
                      <w:szCs w:val="21"/>
                    </w:rPr>
                    <w:t>10</w:t>
                  </w:r>
                  <w:r>
                    <w:rPr>
                      <w:rFonts w:hint="eastAsia" w:ascii="Times New Roman" w:hAnsi="Times New Roman" w:cs="Times New Roman"/>
                      <w:sz w:val="21"/>
                      <w:szCs w:val="21"/>
                      <w:lang w:val="en-US" w:eastAsia="zh-CN"/>
                    </w:rPr>
                    <w:t>0</w:t>
                  </w:r>
                </w:p>
              </w:tc>
              <w:tc>
                <w:tcPr>
                  <w:tcW w:w="1200" w:type="dxa"/>
                  <w:tcBorders>
                    <w:top w:val="single" w:color="auto" w:sz="12" w:space="0"/>
                    <w:bottom w:val="single" w:color="auto" w:sz="4" w:space="0"/>
                    <w:tl2br w:val="nil"/>
                    <w:tr2bl w:val="nil"/>
                  </w:tcBorders>
                  <w:vAlign w:val="center"/>
                </w:tcPr>
                <w:p>
                  <w:pPr>
                    <w:pStyle w:val="18"/>
                    <w:tabs>
                      <w:tab w:val="center" w:pos="473"/>
                    </w:tabs>
                    <w:jc w:val="center"/>
                    <w:rPr>
                      <w:rFonts w:hint="default" w:ascii="Times New Roman" w:hAnsi="Times New Roman" w:cs="Times New Roman"/>
                      <w:sz w:val="21"/>
                      <w:szCs w:val="21"/>
                    </w:rPr>
                  </w:pPr>
                  <w:r>
                    <w:rPr>
                      <w:rFonts w:hint="eastAsia" w:ascii="Times New Roman" w:hAnsi="Times New Roman" w:cs="Times New Roman"/>
                      <w:sz w:val="21"/>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7" w:hRule="atLeast"/>
              </w:trPr>
              <w:tc>
                <w:tcPr>
                  <w:tcW w:w="1404" w:type="dxa"/>
                  <w:tcBorders>
                    <w:top w:val="single" w:color="auto" w:sz="4" w:space="0"/>
                  </w:tcBorders>
                  <w:vAlign w:val="center"/>
                </w:tcPr>
                <w:p>
                  <w:pPr>
                    <w:pStyle w:val="18"/>
                    <w:jc w:val="center"/>
                    <w:rPr>
                      <w:rFonts w:hint="eastAsia" w:ascii="Times New Roman" w:hAnsi="Times New Roman" w:eastAsia="宋体" w:cs="Times New Roman"/>
                      <w:sz w:val="21"/>
                      <w:szCs w:val="21"/>
                      <w:lang w:eastAsia="zh-CN"/>
                    </w:rPr>
                  </w:pPr>
                  <w:r>
                    <w:rPr>
                      <w:rFonts w:hint="eastAsia" w:ascii="Times New Roman" w:hAnsi="Times New Roman" w:cs="Times New Roman"/>
                      <w:sz w:val="21"/>
                      <w:szCs w:val="21"/>
                      <w:lang w:eastAsia="zh-CN"/>
                    </w:rPr>
                    <w:t>接管标准</w:t>
                  </w:r>
                </w:p>
              </w:tc>
              <w:tc>
                <w:tcPr>
                  <w:tcW w:w="1088" w:type="dxa"/>
                  <w:tcBorders>
                    <w:top w:val="single" w:color="auto" w:sz="4" w:space="0"/>
                  </w:tcBorders>
                  <w:vAlign w:val="center"/>
                </w:tcPr>
                <w:p>
                  <w:pPr>
                    <w:pStyle w:val="18"/>
                    <w:jc w:val="center"/>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rPr>
                    <w:t>6-9</w:t>
                  </w:r>
                </w:p>
              </w:tc>
              <w:tc>
                <w:tcPr>
                  <w:tcW w:w="1120" w:type="dxa"/>
                  <w:tcBorders>
                    <w:top w:val="single" w:color="auto" w:sz="4" w:space="0"/>
                  </w:tcBorders>
                  <w:vAlign w:val="center"/>
                </w:tcPr>
                <w:p>
                  <w:pPr>
                    <w:pStyle w:val="18"/>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180</w:t>
                  </w:r>
                </w:p>
              </w:tc>
              <w:tc>
                <w:tcPr>
                  <w:tcW w:w="1200" w:type="dxa"/>
                  <w:tcBorders>
                    <w:top w:val="single" w:color="auto" w:sz="4" w:space="0"/>
                  </w:tcBorders>
                  <w:vAlign w:val="center"/>
                </w:tcPr>
                <w:p>
                  <w:pPr>
                    <w:pStyle w:val="18"/>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350</w:t>
                  </w:r>
                </w:p>
              </w:tc>
              <w:tc>
                <w:tcPr>
                  <w:tcW w:w="1200" w:type="dxa"/>
                  <w:tcBorders>
                    <w:top w:val="single" w:color="auto" w:sz="4" w:space="0"/>
                  </w:tcBorders>
                  <w:vAlign w:val="center"/>
                </w:tcPr>
                <w:p>
                  <w:pPr>
                    <w:pStyle w:val="18"/>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150</w:t>
                  </w:r>
                </w:p>
              </w:tc>
              <w:tc>
                <w:tcPr>
                  <w:tcW w:w="1203" w:type="dxa"/>
                  <w:tcBorders>
                    <w:top w:val="single" w:color="auto" w:sz="4" w:space="0"/>
                  </w:tcBorders>
                  <w:vAlign w:val="center"/>
                </w:tcPr>
                <w:p>
                  <w:pPr>
                    <w:pStyle w:val="18"/>
                    <w:tabs>
                      <w:tab w:val="center" w:pos="473"/>
                    </w:tabs>
                    <w:jc w:val="center"/>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w:t>
                  </w:r>
                </w:p>
              </w:tc>
              <w:tc>
                <w:tcPr>
                  <w:tcW w:w="1200" w:type="dxa"/>
                  <w:tcBorders>
                    <w:top w:val="single" w:color="auto" w:sz="4" w:space="0"/>
                  </w:tcBorders>
                  <w:vAlign w:val="center"/>
                </w:tcPr>
                <w:p>
                  <w:pPr>
                    <w:pStyle w:val="18"/>
                    <w:tabs>
                      <w:tab w:val="center" w:pos="473"/>
                    </w:tabs>
                    <w:jc w:val="center"/>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25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404" w:type="dxa"/>
                  <w:tcBorders>
                    <w:tl2br w:val="nil"/>
                    <w:tr2bl w:val="nil"/>
                  </w:tcBorders>
                  <w:vAlign w:val="center"/>
                </w:tcPr>
                <w:p>
                  <w:pPr>
                    <w:pStyle w:val="18"/>
                    <w:jc w:val="center"/>
                    <w:rPr>
                      <w:rFonts w:hint="default" w:ascii="Times New Roman" w:hAnsi="Times New Roman" w:cs="Times New Roman"/>
                      <w:sz w:val="21"/>
                      <w:szCs w:val="21"/>
                    </w:rPr>
                  </w:pPr>
                  <w:r>
                    <w:rPr>
                      <w:rFonts w:hint="default" w:ascii="Times New Roman" w:hAnsi="Times New Roman" w:cs="Times New Roman"/>
                      <w:sz w:val="21"/>
                      <w:szCs w:val="21"/>
                    </w:rPr>
                    <w:t>日均最小值</w:t>
                  </w:r>
                </w:p>
              </w:tc>
              <w:tc>
                <w:tcPr>
                  <w:tcW w:w="1088" w:type="dxa"/>
                  <w:vMerge w:val="restart"/>
                  <w:tcBorders>
                    <w:tl2br w:val="nil"/>
                    <w:tr2bl w:val="nil"/>
                  </w:tcBorders>
                  <w:vAlign w:val="center"/>
                </w:tcPr>
                <w:p>
                  <w:pPr>
                    <w:pStyle w:val="18"/>
                    <w:jc w:val="center"/>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7.87</w:t>
                  </w:r>
                  <w:r>
                    <w:rPr>
                      <w:rFonts w:hint="default" w:ascii="Times New Roman" w:hAnsi="Times New Roman" w:cs="Times New Roman"/>
                      <w:sz w:val="21"/>
                      <w:szCs w:val="21"/>
                    </w:rPr>
                    <w:t>-</w:t>
                  </w:r>
                  <w:r>
                    <w:rPr>
                      <w:rFonts w:hint="eastAsia" w:ascii="Times New Roman" w:hAnsi="Times New Roman" w:cs="Times New Roman"/>
                      <w:sz w:val="21"/>
                      <w:szCs w:val="21"/>
                      <w:lang w:val="en-US" w:eastAsia="zh-CN"/>
                    </w:rPr>
                    <w:t>8.11</w:t>
                  </w:r>
                </w:p>
              </w:tc>
              <w:tc>
                <w:tcPr>
                  <w:tcW w:w="1120" w:type="dxa"/>
                  <w:tcBorders>
                    <w:tl2br w:val="nil"/>
                    <w:tr2bl w:val="nil"/>
                  </w:tcBorders>
                  <w:vAlign w:val="center"/>
                </w:tcPr>
                <w:p>
                  <w:pPr>
                    <w:pStyle w:val="18"/>
                    <w:jc w:val="center"/>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64</w:t>
                  </w:r>
                </w:p>
              </w:tc>
              <w:tc>
                <w:tcPr>
                  <w:tcW w:w="1200" w:type="dxa"/>
                  <w:tcBorders>
                    <w:tl2br w:val="nil"/>
                    <w:tr2bl w:val="nil"/>
                  </w:tcBorders>
                  <w:vAlign w:val="center"/>
                </w:tcPr>
                <w:p>
                  <w:pPr>
                    <w:pStyle w:val="18"/>
                    <w:jc w:val="center"/>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69</w:t>
                  </w:r>
                </w:p>
              </w:tc>
              <w:tc>
                <w:tcPr>
                  <w:tcW w:w="1200" w:type="dxa"/>
                  <w:tcBorders>
                    <w:tl2br w:val="nil"/>
                    <w:tr2bl w:val="nil"/>
                  </w:tcBorders>
                  <w:vAlign w:val="center"/>
                </w:tcPr>
                <w:p>
                  <w:pPr>
                    <w:pStyle w:val="18"/>
                    <w:jc w:val="center"/>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19.7</w:t>
                  </w:r>
                </w:p>
              </w:tc>
              <w:tc>
                <w:tcPr>
                  <w:tcW w:w="1203" w:type="dxa"/>
                  <w:tcBorders>
                    <w:tl2br w:val="nil"/>
                    <w:tr2bl w:val="nil"/>
                  </w:tcBorders>
                  <w:vAlign w:val="center"/>
                </w:tcPr>
                <w:p>
                  <w:pPr>
                    <w:pStyle w:val="18"/>
                    <w:jc w:val="center"/>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0.46</w:t>
                  </w:r>
                </w:p>
              </w:tc>
              <w:tc>
                <w:tcPr>
                  <w:tcW w:w="1200" w:type="dxa"/>
                  <w:tcBorders>
                    <w:tl2br w:val="nil"/>
                    <w:tr2bl w:val="nil"/>
                  </w:tcBorders>
                  <w:vAlign w:val="center"/>
                </w:tcPr>
                <w:p>
                  <w:pPr>
                    <w:pStyle w:val="18"/>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3.39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404" w:type="dxa"/>
                  <w:tcBorders>
                    <w:tl2br w:val="nil"/>
                    <w:tr2bl w:val="nil"/>
                  </w:tcBorders>
                  <w:vAlign w:val="center"/>
                </w:tcPr>
                <w:p>
                  <w:pPr>
                    <w:pStyle w:val="18"/>
                    <w:jc w:val="center"/>
                    <w:rPr>
                      <w:rFonts w:hint="default" w:ascii="Times New Roman" w:hAnsi="Times New Roman" w:cs="Times New Roman"/>
                      <w:sz w:val="21"/>
                      <w:szCs w:val="21"/>
                    </w:rPr>
                  </w:pPr>
                  <w:r>
                    <w:rPr>
                      <w:rFonts w:hint="default" w:ascii="Times New Roman" w:hAnsi="Times New Roman" w:cs="Times New Roman"/>
                      <w:sz w:val="21"/>
                      <w:szCs w:val="21"/>
                    </w:rPr>
                    <w:t>日均最大值</w:t>
                  </w:r>
                </w:p>
              </w:tc>
              <w:tc>
                <w:tcPr>
                  <w:tcW w:w="1088" w:type="dxa"/>
                  <w:vMerge w:val="continue"/>
                  <w:tcBorders>
                    <w:tl2br w:val="nil"/>
                    <w:tr2bl w:val="nil"/>
                  </w:tcBorders>
                  <w:vAlign w:val="center"/>
                </w:tcPr>
                <w:p>
                  <w:pPr>
                    <w:pStyle w:val="18"/>
                    <w:jc w:val="center"/>
                    <w:rPr>
                      <w:rFonts w:hint="default" w:ascii="Times New Roman" w:hAnsi="Times New Roman" w:cs="Times New Roman"/>
                      <w:sz w:val="21"/>
                      <w:szCs w:val="21"/>
                    </w:rPr>
                  </w:pPr>
                </w:p>
              </w:tc>
              <w:tc>
                <w:tcPr>
                  <w:tcW w:w="1120" w:type="dxa"/>
                  <w:tcBorders>
                    <w:tl2br w:val="nil"/>
                    <w:tr2bl w:val="nil"/>
                  </w:tcBorders>
                  <w:vAlign w:val="center"/>
                </w:tcPr>
                <w:p>
                  <w:pPr>
                    <w:pStyle w:val="18"/>
                    <w:jc w:val="center"/>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65</w:t>
                  </w:r>
                </w:p>
              </w:tc>
              <w:tc>
                <w:tcPr>
                  <w:tcW w:w="1200" w:type="dxa"/>
                  <w:tcBorders>
                    <w:tl2br w:val="nil"/>
                    <w:tr2bl w:val="nil"/>
                  </w:tcBorders>
                  <w:vAlign w:val="center"/>
                </w:tcPr>
                <w:p>
                  <w:pPr>
                    <w:pStyle w:val="18"/>
                    <w:jc w:val="center"/>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75</w:t>
                  </w:r>
                </w:p>
              </w:tc>
              <w:tc>
                <w:tcPr>
                  <w:tcW w:w="1200" w:type="dxa"/>
                  <w:tcBorders>
                    <w:tl2br w:val="nil"/>
                    <w:tr2bl w:val="nil"/>
                  </w:tcBorders>
                  <w:vAlign w:val="center"/>
                </w:tcPr>
                <w:p>
                  <w:pPr>
                    <w:pStyle w:val="18"/>
                    <w:jc w:val="center"/>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21.2</w:t>
                  </w:r>
                </w:p>
              </w:tc>
              <w:tc>
                <w:tcPr>
                  <w:tcW w:w="1203" w:type="dxa"/>
                  <w:tcBorders>
                    <w:tl2br w:val="nil"/>
                    <w:tr2bl w:val="nil"/>
                  </w:tcBorders>
                  <w:vAlign w:val="center"/>
                </w:tcPr>
                <w:p>
                  <w:pPr>
                    <w:pStyle w:val="18"/>
                    <w:jc w:val="center"/>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0.48</w:t>
                  </w:r>
                </w:p>
              </w:tc>
              <w:tc>
                <w:tcPr>
                  <w:tcW w:w="1200" w:type="dxa"/>
                  <w:tcBorders>
                    <w:tl2br w:val="nil"/>
                    <w:tr2bl w:val="nil"/>
                  </w:tcBorders>
                  <w:vAlign w:val="center"/>
                </w:tcPr>
                <w:p>
                  <w:pPr>
                    <w:pStyle w:val="18"/>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4.06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404" w:type="dxa"/>
                  <w:tcBorders>
                    <w:tl2br w:val="nil"/>
                    <w:tr2bl w:val="nil"/>
                  </w:tcBorders>
                  <w:vAlign w:val="center"/>
                </w:tcPr>
                <w:p>
                  <w:pPr>
                    <w:pStyle w:val="18"/>
                    <w:jc w:val="center"/>
                    <w:rPr>
                      <w:rFonts w:hint="default" w:ascii="Times New Roman" w:hAnsi="Times New Roman" w:cs="Times New Roman"/>
                      <w:sz w:val="21"/>
                      <w:szCs w:val="21"/>
                    </w:rPr>
                  </w:pPr>
                  <w:r>
                    <w:rPr>
                      <w:rFonts w:hint="default" w:ascii="Times New Roman" w:hAnsi="Times New Roman" w:cs="Times New Roman"/>
                      <w:sz w:val="21"/>
                      <w:szCs w:val="21"/>
                    </w:rPr>
                    <w:t>达标率（%）</w:t>
                  </w:r>
                </w:p>
              </w:tc>
              <w:tc>
                <w:tcPr>
                  <w:tcW w:w="1088" w:type="dxa"/>
                  <w:tcBorders>
                    <w:tl2br w:val="nil"/>
                    <w:tr2bl w:val="nil"/>
                  </w:tcBorders>
                  <w:vAlign w:val="center"/>
                </w:tcPr>
                <w:p>
                  <w:pPr>
                    <w:pStyle w:val="18"/>
                    <w:jc w:val="center"/>
                    <w:rPr>
                      <w:rFonts w:hint="default" w:ascii="Times New Roman" w:hAnsi="Times New Roman" w:cs="Times New Roman"/>
                      <w:sz w:val="21"/>
                      <w:szCs w:val="21"/>
                    </w:rPr>
                  </w:pPr>
                  <w:r>
                    <w:rPr>
                      <w:rFonts w:hint="default" w:ascii="Times New Roman" w:hAnsi="Times New Roman" w:cs="Times New Roman"/>
                      <w:sz w:val="21"/>
                      <w:szCs w:val="21"/>
                    </w:rPr>
                    <w:t>100</w:t>
                  </w:r>
                </w:p>
              </w:tc>
              <w:tc>
                <w:tcPr>
                  <w:tcW w:w="1120" w:type="dxa"/>
                  <w:tcBorders>
                    <w:tl2br w:val="nil"/>
                    <w:tr2bl w:val="nil"/>
                  </w:tcBorders>
                  <w:vAlign w:val="center"/>
                </w:tcPr>
                <w:p>
                  <w:pPr>
                    <w:pStyle w:val="18"/>
                    <w:jc w:val="center"/>
                    <w:rPr>
                      <w:rFonts w:hint="default" w:ascii="Times New Roman" w:hAnsi="Times New Roman" w:cs="Times New Roman"/>
                      <w:sz w:val="21"/>
                      <w:szCs w:val="21"/>
                    </w:rPr>
                  </w:pPr>
                  <w:r>
                    <w:rPr>
                      <w:rFonts w:hint="default" w:ascii="Times New Roman" w:hAnsi="Times New Roman" w:cs="Times New Roman"/>
                      <w:sz w:val="21"/>
                      <w:szCs w:val="21"/>
                    </w:rPr>
                    <w:t>100</w:t>
                  </w:r>
                </w:p>
              </w:tc>
              <w:tc>
                <w:tcPr>
                  <w:tcW w:w="1200" w:type="dxa"/>
                  <w:tcBorders>
                    <w:tl2br w:val="nil"/>
                    <w:tr2bl w:val="nil"/>
                  </w:tcBorders>
                  <w:vAlign w:val="center"/>
                </w:tcPr>
                <w:p>
                  <w:pPr>
                    <w:pStyle w:val="18"/>
                    <w:jc w:val="center"/>
                    <w:rPr>
                      <w:rFonts w:hint="default" w:ascii="Times New Roman" w:hAnsi="Times New Roman" w:cs="Times New Roman"/>
                      <w:sz w:val="21"/>
                      <w:szCs w:val="21"/>
                    </w:rPr>
                  </w:pPr>
                  <w:r>
                    <w:rPr>
                      <w:rFonts w:hint="default" w:ascii="Times New Roman" w:hAnsi="Times New Roman" w:cs="Times New Roman"/>
                      <w:sz w:val="21"/>
                      <w:szCs w:val="21"/>
                    </w:rPr>
                    <w:t>100</w:t>
                  </w:r>
                </w:p>
              </w:tc>
              <w:tc>
                <w:tcPr>
                  <w:tcW w:w="1200" w:type="dxa"/>
                  <w:tcBorders>
                    <w:tl2br w:val="nil"/>
                    <w:tr2bl w:val="nil"/>
                  </w:tcBorders>
                  <w:vAlign w:val="center"/>
                </w:tcPr>
                <w:p>
                  <w:pPr>
                    <w:pStyle w:val="18"/>
                    <w:jc w:val="center"/>
                    <w:rPr>
                      <w:rFonts w:hint="default" w:ascii="Times New Roman" w:hAnsi="Times New Roman" w:cs="Times New Roman"/>
                      <w:sz w:val="21"/>
                      <w:szCs w:val="21"/>
                    </w:rPr>
                  </w:pPr>
                  <w:r>
                    <w:rPr>
                      <w:rFonts w:hint="default" w:ascii="Times New Roman" w:hAnsi="Times New Roman" w:cs="Times New Roman"/>
                      <w:sz w:val="21"/>
                      <w:szCs w:val="21"/>
                    </w:rPr>
                    <w:t>100</w:t>
                  </w:r>
                </w:p>
              </w:tc>
              <w:tc>
                <w:tcPr>
                  <w:tcW w:w="1203" w:type="dxa"/>
                  <w:tcBorders>
                    <w:tl2br w:val="nil"/>
                    <w:tr2bl w:val="nil"/>
                  </w:tcBorders>
                  <w:vAlign w:val="center"/>
                </w:tcPr>
                <w:p>
                  <w:pPr>
                    <w:pStyle w:val="18"/>
                    <w:jc w:val="center"/>
                    <w:rPr>
                      <w:rFonts w:hint="default" w:ascii="Times New Roman" w:hAnsi="Times New Roman" w:cs="Times New Roman"/>
                      <w:sz w:val="21"/>
                      <w:szCs w:val="21"/>
                    </w:rPr>
                  </w:pPr>
                  <w:r>
                    <w:rPr>
                      <w:rFonts w:hint="default" w:ascii="Times New Roman" w:hAnsi="Times New Roman" w:cs="Times New Roman"/>
                      <w:sz w:val="21"/>
                      <w:szCs w:val="21"/>
                    </w:rPr>
                    <w:t>100</w:t>
                  </w:r>
                </w:p>
              </w:tc>
              <w:tc>
                <w:tcPr>
                  <w:tcW w:w="1200" w:type="dxa"/>
                  <w:tcBorders>
                    <w:tl2br w:val="nil"/>
                    <w:tr2bl w:val="nil"/>
                  </w:tcBorders>
                  <w:vAlign w:val="center"/>
                </w:tcPr>
                <w:p>
                  <w:pPr>
                    <w:pStyle w:val="18"/>
                    <w:jc w:val="center"/>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100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404" w:type="dxa"/>
                  <w:tcBorders>
                    <w:tl2br w:val="nil"/>
                    <w:tr2bl w:val="nil"/>
                  </w:tcBorders>
                  <w:vAlign w:val="center"/>
                </w:tcPr>
                <w:p>
                  <w:pPr>
                    <w:pStyle w:val="18"/>
                    <w:jc w:val="center"/>
                    <w:rPr>
                      <w:rFonts w:hint="default" w:ascii="Times New Roman" w:hAnsi="Times New Roman" w:cs="Times New Roman"/>
                      <w:sz w:val="21"/>
                      <w:szCs w:val="21"/>
                    </w:rPr>
                  </w:pPr>
                  <w:r>
                    <w:rPr>
                      <w:rFonts w:hint="default" w:ascii="Times New Roman" w:hAnsi="Times New Roman" w:cs="Times New Roman"/>
                      <w:sz w:val="21"/>
                      <w:szCs w:val="21"/>
                    </w:rPr>
                    <w:t>超标率（%）</w:t>
                  </w:r>
                </w:p>
              </w:tc>
              <w:tc>
                <w:tcPr>
                  <w:tcW w:w="1088" w:type="dxa"/>
                  <w:tcBorders>
                    <w:tl2br w:val="nil"/>
                    <w:tr2bl w:val="nil"/>
                  </w:tcBorders>
                  <w:vAlign w:val="center"/>
                </w:tcPr>
                <w:p>
                  <w:pPr>
                    <w:pStyle w:val="18"/>
                    <w:jc w:val="center"/>
                    <w:rPr>
                      <w:rFonts w:hint="default" w:ascii="Times New Roman" w:hAnsi="Times New Roman" w:cs="Times New Roman"/>
                      <w:sz w:val="21"/>
                      <w:szCs w:val="21"/>
                    </w:rPr>
                  </w:pPr>
                  <w:r>
                    <w:rPr>
                      <w:rFonts w:hint="default" w:ascii="Times New Roman" w:hAnsi="Times New Roman" w:cs="Times New Roman"/>
                      <w:sz w:val="21"/>
                      <w:szCs w:val="21"/>
                    </w:rPr>
                    <w:t>0</w:t>
                  </w:r>
                </w:p>
              </w:tc>
              <w:tc>
                <w:tcPr>
                  <w:tcW w:w="1120" w:type="dxa"/>
                  <w:tcBorders>
                    <w:tl2br w:val="nil"/>
                    <w:tr2bl w:val="nil"/>
                  </w:tcBorders>
                  <w:vAlign w:val="center"/>
                </w:tcPr>
                <w:p>
                  <w:pPr>
                    <w:pStyle w:val="18"/>
                    <w:jc w:val="center"/>
                    <w:rPr>
                      <w:rFonts w:hint="default" w:ascii="Times New Roman" w:hAnsi="Times New Roman" w:cs="Times New Roman"/>
                      <w:sz w:val="21"/>
                      <w:szCs w:val="21"/>
                    </w:rPr>
                  </w:pPr>
                  <w:r>
                    <w:rPr>
                      <w:rFonts w:hint="default" w:ascii="Times New Roman" w:hAnsi="Times New Roman" w:cs="Times New Roman"/>
                      <w:sz w:val="21"/>
                      <w:szCs w:val="21"/>
                    </w:rPr>
                    <w:t>0</w:t>
                  </w:r>
                </w:p>
              </w:tc>
              <w:tc>
                <w:tcPr>
                  <w:tcW w:w="1200" w:type="dxa"/>
                  <w:tcBorders>
                    <w:tl2br w:val="nil"/>
                    <w:tr2bl w:val="nil"/>
                  </w:tcBorders>
                  <w:vAlign w:val="center"/>
                </w:tcPr>
                <w:p>
                  <w:pPr>
                    <w:pStyle w:val="18"/>
                    <w:jc w:val="center"/>
                    <w:rPr>
                      <w:rFonts w:hint="default" w:ascii="Times New Roman" w:hAnsi="Times New Roman" w:cs="Times New Roman"/>
                      <w:sz w:val="21"/>
                      <w:szCs w:val="21"/>
                    </w:rPr>
                  </w:pPr>
                  <w:r>
                    <w:rPr>
                      <w:rFonts w:hint="default" w:ascii="Times New Roman" w:hAnsi="Times New Roman" w:cs="Times New Roman"/>
                      <w:sz w:val="21"/>
                      <w:szCs w:val="21"/>
                    </w:rPr>
                    <w:t>0</w:t>
                  </w:r>
                </w:p>
              </w:tc>
              <w:tc>
                <w:tcPr>
                  <w:tcW w:w="1200" w:type="dxa"/>
                  <w:tcBorders>
                    <w:tl2br w:val="nil"/>
                    <w:tr2bl w:val="nil"/>
                  </w:tcBorders>
                  <w:vAlign w:val="center"/>
                </w:tcPr>
                <w:p>
                  <w:pPr>
                    <w:pStyle w:val="18"/>
                    <w:jc w:val="center"/>
                    <w:rPr>
                      <w:rFonts w:hint="default" w:ascii="Times New Roman" w:hAnsi="Times New Roman" w:cs="Times New Roman"/>
                      <w:sz w:val="21"/>
                      <w:szCs w:val="21"/>
                    </w:rPr>
                  </w:pPr>
                  <w:r>
                    <w:rPr>
                      <w:rFonts w:hint="default" w:ascii="Times New Roman" w:hAnsi="Times New Roman" w:cs="Times New Roman"/>
                      <w:sz w:val="21"/>
                      <w:szCs w:val="21"/>
                    </w:rPr>
                    <w:t>0</w:t>
                  </w:r>
                </w:p>
              </w:tc>
              <w:tc>
                <w:tcPr>
                  <w:tcW w:w="1203" w:type="dxa"/>
                  <w:tcBorders>
                    <w:tl2br w:val="nil"/>
                    <w:tr2bl w:val="nil"/>
                  </w:tcBorders>
                  <w:vAlign w:val="center"/>
                </w:tcPr>
                <w:p>
                  <w:pPr>
                    <w:pStyle w:val="18"/>
                    <w:jc w:val="center"/>
                    <w:rPr>
                      <w:rFonts w:hint="default" w:ascii="Times New Roman" w:hAnsi="Times New Roman" w:cs="Times New Roman"/>
                      <w:sz w:val="21"/>
                      <w:szCs w:val="21"/>
                    </w:rPr>
                  </w:pPr>
                  <w:r>
                    <w:rPr>
                      <w:rFonts w:hint="default" w:ascii="Times New Roman" w:hAnsi="Times New Roman" w:cs="Times New Roman"/>
                      <w:sz w:val="21"/>
                      <w:szCs w:val="21"/>
                    </w:rPr>
                    <w:t>0</w:t>
                  </w:r>
                </w:p>
              </w:tc>
              <w:tc>
                <w:tcPr>
                  <w:tcW w:w="1200" w:type="dxa"/>
                  <w:tcBorders>
                    <w:tl2br w:val="nil"/>
                    <w:tr2bl w:val="nil"/>
                  </w:tcBorders>
                  <w:vAlign w:val="center"/>
                </w:tcPr>
                <w:p>
                  <w:pPr>
                    <w:pStyle w:val="18"/>
                    <w:jc w:val="center"/>
                    <w:rPr>
                      <w:rFonts w:hint="eastAsia"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404" w:type="dxa"/>
                  <w:tcBorders>
                    <w:tl2br w:val="nil"/>
                    <w:tr2bl w:val="nil"/>
                  </w:tcBorders>
                  <w:vAlign w:val="center"/>
                </w:tcPr>
                <w:p>
                  <w:pPr>
                    <w:pStyle w:val="18"/>
                    <w:jc w:val="center"/>
                    <w:rPr>
                      <w:rFonts w:hint="default" w:ascii="Times New Roman" w:hAnsi="Times New Roman" w:cs="Times New Roman"/>
                      <w:sz w:val="21"/>
                      <w:szCs w:val="21"/>
                    </w:rPr>
                  </w:pPr>
                  <w:r>
                    <w:rPr>
                      <w:rFonts w:hint="default" w:ascii="Times New Roman" w:hAnsi="Times New Roman" w:cs="Times New Roman"/>
                      <w:sz w:val="21"/>
                      <w:szCs w:val="21"/>
                    </w:rPr>
                    <w:t>最大超标倍数</w:t>
                  </w:r>
                </w:p>
              </w:tc>
              <w:tc>
                <w:tcPr>
                  <w:tcW w:w="1088" w:type="dxa"/>
                  <w:tcBorders>
                    <w:tl2br w:val="nil"/>
                    <w:tr2bl w:val="nil"/>
                  </w:tcBorders>
                  <w:vAlign w:val="center"/>
                </w:tcPr>
                <w:p>
                  <w:pPr>
                    <w:pStyle w:val="18"/>
                    <w:jc w:val="center"/>
                    <w:rPr>
                      <w:rFonts w:hint="default" w:ascii="Times New Roman" w:hAnsi="Times New Roman" w:cs="Times New Roman"/>
                      <w:sz w:val="21"/>
                      <w:szCs w:val="21"/>
                    </w:rPr>
                  </w:pPr>
                  <w:r>
                    <w:rPr>
                      <w:rFonts w:hint="default" w:ascii="Times New Roman" w:hAnsi="Times New Roman" w:cs="Times New Roman"/>
                      <w:sz w:val="21"/>
                      <w:szCs w:val="21"/>
                    </w:rPr>
                    <w:t>0</w:t>
                  </w:r>
                </w:p>
              </w:tc>
              <w:tc>
                <w:tcPr>
                  <w:tcW w:w="1120" w:type="dxa"/>
                  <w:tcBorders>
                    <w:tl2br w:val="nil"/>
                    <w:tr2bl w:val="nil"/>
                  </w:tcBorders>
                  <w:vAlign w:val="center"/>
                </w:tcPr>
                <w:p>
                  <w:pPr>
                    <w:pStyle w:val="18"/>
                    <w:jc w:val="center"/>
                    <w:rPr>
                      <w:rFonts w:hint="default" w:ascii="Times New Roman" w:hAnsi="Times New Roman" w:cs="Times New Roman"/>
                      <w:sz w:val="21"/>
                      <w:szCs w:val="21"/>
                    </w:rPr>
                  </w:pPr>
                  <w:r>
                    <w:rPr>
                      <w:rFonts w:hint="default" w:ascii="Times New Roman" w:hAnsi="Times New Roman" w:cs="Times New Roman"/>
                      <w:sz w:val="21"/>
                      <w:szCs w:val="21"/>
                    </w:rPr>
                    <w:t>0</w:t>
                  </w:r>
                </w:p>
              </w:tc>
              <w:tc>
                <w:tcPr>
                  <w:tcW w:w="1200" w:type="dxa"/>
                  <w:tcBorders>
                    <w:tl2br w:val="nil"/>
                    <w:tr2bl w:val="nil"/>
                  </w:tcBorders>
                  <w:vAlign w:val="center"/>
                </w:tcPr>
                <w:p>
                  <w:pPr>
                    <w:pStyle w:val="18"/>
                    <w:jc w:val="center"/>
                    <w:rPr>
                      <w:rFonts w:hint="default" w:ascii="Times New Roman" w:hAnsi="Times New Roman" w:cs="Times New Roman"/>
                      <w:sz w:val="21"/>
                      <w:szCs w:val="21"/>
                    </w:rPr>
                  </w:pPr>
                  <w:r>
                    <w:rPr>
                      <w:rFonts w:hint="default" w:ascii="Times New Roman" w:hAnsi="Times New Roman" w:cs="Times New Roman"/>
                      <w:sz w:val="21"/>
                      <w:szCs w:val="21"/>
                    </w:rPr>
                    <w:t>0</w:t>
                  </w:r>
                </w:p>
              </w:tc>
              <w:tc>
                <w:tcPr>
                  <w:tcW w:w="1200" w:type="dxa"/>
                  <w:tcBorders>
                    <w:tl2br w:val="nil"/>
                    <w:tr2bl w:val="nil"/>
                  </w:tcBorders>
                  <w:vAlign w:val="center"/>
                </w:tcPr>
                <w:p>
                  <w:pPr>
                    <w:pStyle w:val="18"/>
                    <w:jc w:val="center"/>
                    <w:rPr>
                      <w:rFonts w:hint="default" w:ascii="Times New Roman" w:hAnsi="Times New Roman" w:cs="Times New Roman"/>
                      <w:sz w:val="21"/>
                      <w:szCs w:val="21"/>
                    </w:rPr>
                  </w:pPr>
                  <w:r>
                    <w:rPr>
                      <w:rFonts w:hint="default" w:ascii="Times New Roman" w:hAnsi="Times New Roman" w:cs="Times New Roman"/>
                      <w:sz w:val="21"/>
                      <w:szCs w:val="21"/>
                    </w:rPr>
                    <w:t>0</w:t>
                  </w:r>
                </w:p>
              </w:tc>
              <w:tc>
                <w:tcPr>
                  <w:tcW w:w="1203" w:type="dxa"/>
                  <w:tcBorders>
                    <w:tl2br w:val="nil"/>
                    <w:tr2bl w:val="nil"/>
                  </w:tcBorders>
                  <w:vAlign w:val="center"/>
                </w:tcPr>
                <w:p>
                  <w:pPr>
                    <w:pStyle w:val="18"/>
                    <w:jc w:val="center"/>
                    <w:rPr>
                      <w:rFonts w:hint="default" w:ascii="Times New Roman" w:hAnsi="Times New Roman" w:cs="Times New Roman"/>
                      <w:sz w:val="21"/>
                      <w:szCs w:val="21"/>
                    </w:rPr>
                  </w:pPr>
                  <w:r>
                    <w:rPr>
                      <w:rFonts w:hint="default" w:ascii="Times New Roman" w:hAnsi="Times New Roman" w:cs="Times New Roman"/>
                      <w:sz w:val="21"/>
                      <w:szCs w:val="21"/>
                    </w:rPr>
                    <w:t>0</w:t>
                  </w:r>
                </w:p>
              </w:tc>
              <w:tc>
                <w:tcPr>
                  <w:tcW w:w="1200" w:type="dxa"/>
                  <w:tcBorders>
                    <w:tl2br w:val="nil"/>
                    <w:tr2bl w:val="nil"/>
                  </w:tcBorders>
                  <w:vAlign w:val="center"/>
                </w:tcPr>
                <w:p>
                  <w:pPr>
                    <w:pStyle w:val="18"/>
                    <w:jc w:val="center"/>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0</w:t>
                  </w:r>
                </w:p>
              </w:tc>
            </w:tr>
          </w:tbl>
          <w:p>
            <w:pPr>
              <w:spacing w:line="360" w:lineRule="auto"/>
              <w:ind w:firstLine="482" w:firstLineChars="200"/>
              <w:jc w:val="center"/>
              <w:rPr>
                <w:rFonts w:ascii="Times New Roman" w:hAnsi="Times New Roman" w:cs="Times New Roman" w:eastAsiaTheme="minorEastAsia"/>
                <w:sz w:val="24"/>
              </w:rPr>
            </w:pPr>
            <w:bookmarkStart w:id="22" w:name="_Toc32515"/>
            <w:r>
              <w:rPr>
                <w:b/>
                <w:bCs/>
                <w:sz w:val="24"/>
                <w:szCs w:val="24"/>
              </w:rPr>
              <w:t>结果分析</w:t>
            </w:r>
            <w:r>
              <w:rPr>
                <w:rFonts w:hint="eastAsia"/>
                <w:b/>
                <w:bCs/>
                <w:sz w:val="24"/>
                <w:szCs w:val="24"/>
              </w:rPr>
              <w:t>与评价</w:t>
            </w:r>
            <w:r>
              <w:rPr>
                <w:sz w:val="24"/>
                <w:szCs w:val="24"/>
              </w:rPr>
              <w:t>：</w:t>
            </w:r>
            <w:r>
              <w:rPr>
                <w:rFonts w:ascii="Times New Roman" w:hAnsi="Times New Roman" w:cs="Times New Roman" w:eastAsiaTheme="minorEastAsia"/>
                <w:sz w:val="24"/>
              </w:rPr>
              <w:t>验收监测期间，</w:t>
            </w:r>
            <w:r>
              <w:rPr>
                <w:rFonts w:hint="eastAsia" w:ascii="Times New Roman" w:hAnsi="Times New Roman" w:cs="Times New Roman" w:eastAsiaTheme="minorEastAsia"/>
                <w:sz w:val="24"/>
                <w:lang w:eastAsia="zh-CN"/>
              </w:rPr>
              <w:t>废水总排口</w:t>
            </w:r>
            <w:bookmarkStart w:id="23" w:name="OLE_LINK2"/>
            <w:r>
              <w:rPr>
                <w:rFonts w:ascii="Times New Roman" w:hAnsi="Times New Roman" w:cs="Times New Roman" w:eastAsiaTheme="minorEastAsia"/>
                <w:sz w:val="24"/>
              </w:rPr>
              <w:t>pH</w:t>
            </w:r>
            <w:bookmarkEnd w:id="23"/>
            <w:r>
              <w:rPr>
                <w:rFonts w:ascii="Times New Roman" w:hAnsi="Times New Roman" w:cs="Times New Roman" w:eastAsiaTheme="minorEastAsia"/>
                <w:sz w:val="24"/>
              </w:rPr>
              <w:t>为</w:t>
            </w:r>
            <w:r>
              <w:rPr>
                <w:rFonts w:hint="eastAsia" w:ascii="Times New Roman" w:hAnsi="Times New Roman" w:cs="Times New Roman" w:eastAsiaTheme="minorEastAsia"/>
                <w:sz w:val="24"/>
                <w:lang w:val="en-US" w:eastAsia="zh-CN"/>
              </w:rPr>
              <w:t>7.87</w:t>
            </w:r>
            <w:r>
              <w:rPr>
                <w:rFonts w:ascii="Times New Roman" w:hAnsi="Times New Roman" w:cs="Times New Roman" w:eastAsiaTheme="minorEastAsia"/>
                <w:sz w:val="24"/>
              </w:rPr>
              <w:t>-</w:t>
            </w:r>
            <w:r>
              <w:rPr>
                <w:rFonts w:hint="eastAsia" w:ascii="Times New Roman" w:hAnsi="Times New Roman" w:cs="Times New Roman" w:eastAsiaTheme="minorEastAsia"/>
                <w:sz w:val="24"/>
                <w:lang w:val="en-US" w:eastAsia="zh-CN"/>
              </w:rPr>
              <w:t>8.11</w:t>
            </w:r>
            <w:r>
              <w:rPr>
                <w:rFonts w:ascii="Times New Roman" w:hAnsi="Times New Roman" w:cs="Times New Roman" w:eastAsiaTheme="minorEastAsia"/>
                <w:sz w:val="24"/>
              </w:rPr>
              <w:t>；污染物</w:t>
            </w:r>
            <w:bookmarkStart w:id="24" w:name="OLE_LINK24"/>
            <w:r>
              <w:rPr>
                <w:rFonts w:ascii="Times New Roman" w:hAnsi="Times New Roman" w:cs="Times New Roman" w:eastAsiaTheme="minorEastAsia"/>
                <w:sz w:val="24"/>
              </w:rPr>
              <w:t>悬浮</w:t>
            </w:r>
          </w:p>
          <w:p>
            <w:pPr>
              <w:spacing w:line="360" w:lineRule="auto"/>
              <w:jc w:val="both"/>
              <w:rPr>
                <w:rFonts w:hint="eastAsia" w:ascii="Times New Roman" w:hAnsi="Times New Roman" w:cs="Times New Roman" w:eastAsiaTheme="minorEastAsia"/>
                <w:sz w:val="24"/>
                <w:lang w:eastAsia="zh-CN"/>
              </w:rPr>
            </w:pPr>
            <w:r>
              <w:rPr>
                <w:rFonts w:ascii="Times New Roman" w:hAnsi="Times New Roman" w:cs="Times New Roman" w:eastAsiaTheme="minorEastAsia"/>
                <w:sz w:val="24"/>
              </w:rPr>
              <w:t>物排放浓度最大日均值为</w:t>
            </w:r>
            <w:r>
              <w:rPr>
                <w:rFonts w:hint="eastAsia" w:ascii="Times New Roman" w:hAnsi="Times New Roman" w:cs="Times New Roman" w:eastAsiaTheme="minorEastAsia"/>
                <w:sz w:val="24"/>
                <w:lang w:val="en-US" w:eastAsia="zh-CN"/>
              </w:rPr>
              <w:t>65</w:t>
            </w:r>
            <w:r>
              <w:rPr>
                <w:rFonts w:ascii="Times New Roman" w:hAnsi="Times New Roman" w:cs="Times New Roman" w:eastAsiaTheme="minorEastAsia"/>
                <w:sz w:val="24"/>
              </w:rPr>
              <w:t>mg/L；化学需氧量排放浓度最大日均</w:t>
            </w:r>
            <w:bookmarkEnd w:id="24"/>
            <w:r>
              <w:rPr>
                <w:rFonts w:ascii="Times New Roman" w:hAnsi="Times New Roman" w:cs="Times New Roman" w:eastAsiaTheme="minorEastAsia"/>
                <w:sz w:val="24"/>
              </w:rPr>
              <w:t>值为</w:t>
            </w:r>
            <w:r>
              <w:rPr>
                <w:rFonts w:hint="eastAsia" w:ascii="Times New Roman" w:hAnsi="Times New Roman" w:cs="Times New Roman" w:eastAsiaTheme="minorEastAsia"/>
                <w:sz w:val="24"/>
                <w:lang w:val="en-US" w:eastAsia="zh-CN"/>
              </w:rPr>
              <w:t>75</w:t>
            </w:r>
            <w:r>
              <w:rPr>
                <w:rFonts w:ascii="Times New Roman" w:hAnsi="Times New Roman" w:cs="Times New Roman" w:eastAsiaTheme="minorEastAsia"/>
                <w:sz w:val="24"/>
              </w:rPr>
              <w:t>mg/L；五日生化需氧量排放浓度最大日均值为</w:t>
            </w:r>
            <w:r>
              <w:rPr>
                <w:rFonts w:hint="eastAsia" w:ascii="Times New Roman" w:hAnsi="Times New Roman" w:cs="Times New Roman" w:eastAsiaTheme="minorEastAsia"/>
                <w:sz w:val="24"/>
                <w:lang w:val="en-US" w:eastAsia="zh-CN"/>
              </w:rPr>
              <w:t>21.2</w:t>
            </w:r>
            <w:r>
              <w:rPr>
                <w:rFonts w:ascii="Times New Roman" w:hAnsi="Times New Roman" w:cs="Times New Roman" w:eastAsiaTheme="minorEastAsia"/>
                <w:sz w:val="24"/>
              </w:rPr>
              <w:t>mg/L；氨氮排放浓度最大日均值为</w:t>
            </w:r>
            <w:r>
              <w:rPr>
                <w:rFonts w:hint="eastAsia" w:ascii="Times New Roman" w:hAnsi="Times New Roman" w:cs="Times New Roman" w:eastAsiaTheme="minorEastAsia"/>
                <w:sz w:val="24"/>
                <w:lang w:val="en-US" w:eastAsia="zh-CN"/>
              </w:rPr>
              <w:t>4.06</w:t>
            </w:r>
            <w:r>
              <w:rPr>
                <w:rFonts w:ascii="Times New Roman" w:hAnsi="Times New Roman" w:cs="Times New Roman" w:eastAsiaTheme="minorEastAsia"/>
                <w:sz w:val="24"/>
              </w:rPr>
              <w:t>mg/L；动植物油排放浓度最大日均值为</w:t>
            </w:r>
            <w:r>
              <w:rPr>
                <w:rFonts w:hint="eastAsia" w:ascii="Times New Roman" w:hAnsi="Times New Roman" w:cs="Times New Roman" w:eastAsiaTheme="minorEastAsia"/>
                <w:sz w:val="24"/>
                <w:lang w:val="en-US" w:eastAsia="zh-CN"/>
              </w:rPr>
              <w:t>0.48</w:t>
            </w:r>
            <w:r>
              <w:rPr>
                <w:rFonts w:ascii="Times New Roman" w:hAnsi="Times New Roman" w:cs="Times New Roman" w:eastAsiaTheme="minorEastAsia"/>
                <w:sz w:val="24"/>
              </w:rPr>
              <w:t>mg/L</w:t>
            </w:r>
            <w:bookmarkStart w:id="25" w:name="OLE_LINK34"/>
            <w:r>
              <w:rPr>
                <w:rFonts w:ascii="Times New Roman" w:hAnsi="Times New Roman" w:cs="Times New Roman" w:eastAsiaTheme="minorEastAsia"/>
                <w:sz w:val="24"/>
              </w:rPr>
              <w:t>；废水总排口</w:t>
            </w:r>
            <w:bookmarkEnd w:id="25"/>
            <w:r>
              <w:rPr>
                <w:rFonts w:hint="eastAsia" w:ascii="Times New Roman" w:hAnsi="Times New Roman" w:cs="Times New Roman" w:eastAsiaTheme="minorEastAsia"/>
                <w:sz w:val="24"/>
                <w:lang w:eastAsia="zh-CN"/>
              </w:rPr>
              <w:t>的</w:t>
            </w:r>
            <w:r>
              <w:rPr>
                <w:rFonts w:ascii="Times New Roman" w:hAnsi="Times New Roman" w:cs="Times New Roman" w:eastAsiaTheme="minorEastAsia"/>
                <w:sz w:val="24"/>
              </w:rPr>
              <w:t>悬浮物、化学需氧量、五日生化需氧量</w:t>
            </w:r>
            <w:r>
              <w:rPr>
                <w:rFonts w:hint="eastAsia" w:ascii="Times New Roman" w:hAnsi="Times New Roman" w:cs="Times New Roman" w:eastAsiaTheme="minorEastAsia"/>
                <w:sz w:val="24"/>
                <w:lang w:val="en-US" w:eastAsia="zh-CN"/>
              </w:rPr>
              <w:t>3</w:t>
            </w:r>
            <w:r>
              <w:rPr>
                <w:rFonts w:ascii="Times New Roman" w:hAnsi="Times New Roman" w:cs="Times New Roman" w:eastAsiaTheme="minorEastAsia"/>
                <w:sz w:val="24"/>
              </w:rPr>
              <w:t>项监测指标日均值浓度符合《污水综合排放标准》</w:t>
            </w:r>
            <w:r>
              <w:rPr>
                <w:rFonts w:hint="eastAsia" w:ascii="Times New Roman" w:hAnsi="Times New Roman" w:cs="Times New Roman" w:eastAsiaTheme="minorEastAsia"/>
                <w:sz w:val="24"/>
                <w:lang w:eastAsia="zh-CN"/>
              </w:rPr>
              <w:t>（</w:t>
            </w:r>
            <w:r>
              <w:rPr>
                <w:rFonts w:ascii="Times New Roman" w:hAnsi="Times New Roman" w:cs="Times New Roman" w:eastAsiaTheme="minorEastAsia"/>
                <w:sz w:val="24"/>
              </w:rPr>
              <w:t>GB8978-1996</w:t>
            </w:r>
            <w:r>
              <w:rPr>
                <w:rFonts w:hint="eastAsia" w:ascii="Times New Roman" w:hAnsi="Times New Roman" w:cs="Times New Roman" w:eastAsiaTheme="minorEastAsia"/>
                <w:sz w:val="24"/>
                <w:lang w:eastAsia="zh-CN"/>
              </w:rPr>
              <w:t>）</w:t>
            </w:r>
            <w:r>
              <w:rPr>
                <w:rFonts w:ascii="Times New Roman" w:hAnsi="Times New Roman" w:cs="Times New Roman" w:eastAsiaTheme="minorEastAsia"/>
                <w:sz w:val="24"/>
              </w:rPr>
              <w:t>表4中</w:t>
            </w:r>
            <w:r>
              <w:rPr>
                <w:rFonts w:hint="eastAsia" w:ascii="Times New Roman" w:hAnsi="Times New Roman" w:cs="Times New Roman" w:eastAsiaTheme="minorEastAsia"/>
                <w:sz w:val="24"/>
                <w:lang w:eastAsia="zh-CN"/>
              </w:rPr>
              <w:t>三</w:t>
            </w:r>
            <w:r>
              <w:rPr>
                <w:rFonts w:ascii="Times New Roman" w:hAnsi="Times New Roman" w:cs="Times New Roman" w:eastAsiaTheme="minorEastAsia"/>
                <w:sz w:val="24"/>
              </w:rPr>
              <w:t>级排放标准</w:t>
            </w:r>
            <w:r>
              <w:rPr>
                <w:rFonts w:hint="eastAsia" w:ascii="Times New Roman" w:hAnsi="Times New Roman" w:cs="Times New Roman" w:eastAsiaTheme="minorEastAsia"/>
                <w:sz w:val="24"/>
                <w:lang w:eastAsia="zh-CN"/>
              </w:rPr>
              <w:t>和赤壁市污水处理厂接管标准</w:t>
            </w:r>
            <w:r>
              <w:rPr>
                <w:rFonts w:ascii="Times New Roman" w:hAnsi="Times New Roman" w:cs="Times New Roman" w:eastAsiaTheme="minorEastAsia"/>
                <w:sz w:val="24"/>
              </w:rPr>
              <w:t>要求</w:t>
            </w:r>
            <w:r>
              <w:rPr>
                <w:rFonts w:hint="eastAsia" w:ascii="Times New Roman" w:hAnsi="Times New Roman" w:cs="Times New Roman" w:eastAsiaTheme="minorEastAsia"/>
                <w:sz w:val="24"/>
                <w:lang w:eastAsia="zh-CN"/>
              </w:rPr>
              <w:t>，</w:t>
            </w:r>
            <w:r>
              <w:rPr>
                <w:rFonts w:hint="eastAsia" w:ascii="Times New Roman" w:hAnsi="Times New Roman" w:cs="Times New Roman" w:eastAsiaTheme="minorEastAsia"/>
                <w:sz w:val="24"/>
                <w:lang w:val="en-US" w:eastAsia="zh-CN"/>
              </w:rPr>
              <w:t>pH值范围和</w:t>
            </w:r>
            <w:r>
              <w:rPr>
                <w:rFonts w:hint="eastAsia" w:ascii="Times New Roman" w:hAnsi="Times New Roman" w:cs="Times New Roman" w:eastAsiaTheme="minorEastAsia"/>
                <w:sz w:val="24"/>
                <w:lang w:eastAsia="zh-CN"/>
              </w:rPr>
              <w:t>动植物油</w:t>
            </w:r>
            <w:r>
              <w:rPr>
                <w:rFonts w:ascii="Times New Roman" w:hAnsi="Times New Roman" w:cs="Times New Roman" w:eastAsiaTheme="minorEastAsia"/>
                <w:sz w:val="24"/>
              </w:rPr>
              <w:t>日均值浓度</w:t>
            </w:r>
            <w:r>
              <w:rPr>
                <w:rFonts w:hint="eastAsia" w:ascii="Times New Roman" w:hAnsi="Times New Roman" w:cs="Times New Roman" w:eastAsiaTheme="minorEastAsia"/>
                <w:sz w:val="24"/>
                <w:lang w:eastAsia="zh-CN"/>
              </w:rPr>
              <w:t>满足</w:t>
            </w:r>
            <w:r>
              <w:rPr>
                <w:rFonts w:ascii="Times New Roman" w:hAnsi="Times New Roman" w:cs="Times New Roman" w:eastAsiaTheme="minorEastAsia"/>
                <w:sz w:val="24"/>
              </w:rPr>
              <w:t>《污水综合排放标准》</w:t>
            </w:r>
            <w:r>
              <w:rPr>
                <w:rFonts w:hint="eastAsia" w:ascii="Times New Roman" w:hAnsi="Times New Roman" w:cs="Times New Roman" w:eastAsiaTheme="minorEastAsia"/>
                <w:sz w:val="24"/>
                <w:lang w:eastAsia="zh-CN"/>
              </w:rPr>
              <w:t>（</w:t>
            </w:r>
            <w:r>
              <w:rPr>
                <w:rFonts w:ascii="Times New Roman" w:hAnsi="Times New Roman" w:cs="Times New Roman" w:eastAsiaTheme="minorEastAsia"/>
                <w:sz w:val="24"/>
              </w:rPr>
              <w:t>GB8978-1996</w:t>
            </w:r>
            <w:r>
              <w:rPr>
                <w:rFonts w:hint="eastAsia" w:ascii="Times New Roman" w:hAnsi="Times New Roman" w:cs="Times New Roman" w:eastAsiaTheme="minorEastAsia"/>
                <w:sz w:val="24"/>
                <w:lang w:eastAsia="zh-CN"/>
              </w:rPr>
              <w:t>）</w:t>
            </w:r>
            <w:r>
              <w:rPr>
                <w:rFonts w:ascii="Times New Roman" w:hAnsi="Times New Roman" w:cs="Times New Roman" w:eastAsiaTheme="minorEastAsia"/>
                <w:sz w:val="24"/>
              </w:rPr>
              <w:t>表4中</w:t>
            </w:r>
            <w:r>
              <w:rPr>
                <w:rFonts w:hint="eastAsia" w:ascii="Times New Roman" w:hAnsi="Times New Roman" w:cs="Times New Roman" w:eastAsiaTheme="minorEastAsia"/>
                <w:sz w:val="24"/>
                <w:lang w:eastAsia="zh-CN"/>
              </w:rPr>
              <w:t>三</w:t>
            </w:r>
            <w:r>
              <w:rPr>
                <w:rFonts w:ascii="Times New Roman" w:hAnsi="Times New Roman" w:cs="Times New Roman" w:eastAsiaTheme="minorEastAsia"/>
                <w:sz w:val="24"/>
              </w:rPr>
              <w:t>级排放标准</w:t>
            </w:r>
            <w:r>
              <w:rPr>
                <w:rFonts w:hint="eastAsia" w:ascii="Times New Roman" w:hAnsi="Times New Roman" w:cs="Times New Roman" w:eastAsiaTheme="minorEastAsia"/>
                <w:sz w:val="24"/>
                <w:lang w:eastAsia="zh-CN"/>
              </w:rPr>
              <w:t>，氨氮</w:t>
            </w:r>
            <w:r>
              <w:rPr>
                <w:rFonts w:ascii="Times New Roman" w:hAnsi="Times New Roman" w:cs="Times New Roman" w:eastAsiaTheme="minorEastAsia"/>
                <w:sz w:val="24"/>
              </w:rPr>
              <w:t>日均值浓度</w:t>
            </w:r>
            <w:r>
              <w:rPr>
                <w:rFonts w:hint="eastAsia" w:ascii="Times New Roman" w:hAnsi="Times New Roman" w:cs="Times New Roman" w:eastAsiaTheme="minorEastAsia"/>
                <w:sz w:val="24"/>
                <w:lang w:eastAsia="zh-CN"/>
              </w:rPr>
              <w:t>满足赤壁市城东污水处理厂接管标准的要求。</w:t>
            </w:r>
          </w:p>
          <w:p>
            <w:pPr>
              <w:pStyle w:val="19"/>
              <w:spacing w:line="360" w:lineRule="auto"/>
              <w:ind w:firstLine="0" w:firstLineChars="0"/>
              <w:rPr>
                <w:rFonts w:ascii="Times New Roman" w:hAnsi="Times New Roman" w:cs="Times New Roman"/>
                <w:sz w:val="24"/>
              </w:rPr>
            </w:pPr>
            <w:r>
              <w:rPr>
                <w:rFonts w:hint="eastAsia" w:ascii="Times New Roman" w:hAnsi="Times New Roman" w:cs="Times New Roman"/>
                <w:sz w:val="24"/>
                <w:lang w:val="en-US" w:eastAsia="zh-CN"/>
              </w:rPr>
              <w:t>2</w:t>
            </w:r>
            <w:r>
              <w:rPr>
                <w:rFonts w:ascii="Times New Roman" w:hAnsi="Times New Roman" w:cs="Times New Roman"/>
                <w:sz w:val="24"/>
              </w:rPr>
              <w:t>、</w:t>
            </w:r>
            <w:r>
              <w:rPr>
                <w:rFonts w:hint="eastAsia" w:ascii="Times New Roman" w:hAnsi="Times New Roman" w:cs="Times New Roman"/>
                <w:sz w:val="24"/>
              </w:rPr>
              <w:t>有组织</w:t>
            </w:r>
            <w:r>
              <w:rPr>
                <w:rFonts w:ascii="Times New Roman" w:hAnsi="Times New Roman" w:cs="Times New Roman"/>
                <w:sz w:val="24"/>
              </w:rPr>
              <w:t>废气</w:t>
            </w:r>
          </w:p>
          <w:p>
            <w:pPr>
              <w:pStyle w:val="18"/>
              <w:numPr>
                <w:ilvl w:val="0"/>
                <w:numId w:val="0"/>
              </w:numPr>
              <w:spacing w:line="360" w:lineRule="auto"/>
              <w:jc w:val="both"/>
              <w:rPr>
                <w:rFonts w:hint="default" w:ascii="Times New Roman" w:hAnsi="Times New Roman" w:cs="Times New Roman"/>
              </w:rPr>
            </w:pPr>
            <w:r>
              <w:rPr>
                <w:rFonts w:hint="eastAsia" w:ascii="Times New Roman" w:hAnsi="Times New Roman" w:cs="Times New Roman"/>
                <w:smallCaps/>
                <w:color w:val="auto"/>
                <w:szCs w:val="21"/>
                <w:lang w:eastAsia="zh-CN"/>
              </w:rPr>
              <w:t>（</w:t>
            </w:r>
            <w:r>
              <w:rPr>
                <w:rFonts w:hint="eastAsia" w:ascii="Times New Roman" w:hAnsi="Times New Roman" w:cs="Times New Roman"/>
                <w:smallCaps/>
                <w:color w:val="auto"/>
                <w:szCs w:val="21"/>
                <w:lang w:val="en-US" w:eastAsia="zh-CN"/>
              </w:rPr>
              <w:t>1</w:t>
            </w:r>
            <w:r>
              <w:rPr>
                <w:rFonts w:hint="eastAsia" w:ascii="Times New Roman" w:hAnsi="Times New Roman" w:cs="Times New Roman"/>
                <w:smallCaps/>
                <w:color w:val="auto"/>
                <w:szCs w:val="21"/>
                <w:lang w:eastAsia="zh-CN"/>
              </w:rPr>
              <w:t>）</w:t>
            </w:r>
            <w:r>
              <w:rPr>
                <w:rFonts w:hint="eastAsia" w:ascii="Times New Roman" w:hAnsi="Times New Roman" w:cs="Times New Roman"/>
                <w:lang w:val="en-US" w:eastAsia="zh-CN"/>
              </w:rPr>
              <w:t>2#厂房UV光解处理设施</w:t>
            </w:r>
            <w:r>
              <w:rPr>
                <w:rFonts w:ascii="Times New Roman" w:hAnsi="Times New Roman" w:cs="Times New Roman"/>
              </w:rPr>
              <w:t>排气筒监测结果如下表</w:t>
            </w:r>
          </w:p>
          <w:tbl>
            <w:tblPr>
              <w:tblStyle w:val="13"/>
              <w:tblW w:w="8421" w:type="dxa"/>
              <w:tblInd w:w="0" w:type="dxa"/>
              <w:tblBorders>
                <w:top w:val="single" w:color="auto" w:sz="12" w:space="0"/>
                <w:left w:val="none" w:color="auto" w:sz="0" w:space="0"/>
                <w:bottom w:val="single" w:color="auto"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84"/>
              <w:gridCol w:w="1047"/>
              <w:gridCol w:w="887"/>
              <w:gridCol w:w="887"/>
              <w:gridCol w:w="887"/>
              <w:gridCol w:w="887"/>
              <w:gridCol w:w="887"/>
              <w:gridCol w:w="887"/>
              <w:gridCol w:w="768"/>
            </w:tblGrid>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8" w:hRule="exact"/>
                <w:tblHeader/>
              </w:trPr>
              <w:tc>
                <w:tcPr>
                  <w:tcW w:w="2331" w:type="dxa"/>
                  <w:gridSpan w:val="2"/>
                  <w:tcBorders>
                    <w:top w:val="single" w:color="auto" w:sz="12" w:space="0"/>
                    <w:left w:val="nil"/>
                    <w:bottom w:val="single" w:color="auto" w:sz="12" w:space="0"/>
                    <w:right w:val="single" w:color="auto" w:sz="8" w:space="0"/>
                  </w:tcBorders>
                  <w:vAlign w:val="center"/>
                </w:tcPr>
                <w:p>
                  <w:pPr>
                    <w:spacing w:line="240" w:lineRule="exact"/>
                    <w:jc w:val="center"/>
                    <w:rPr>
                      <w:rFonts w:ascii="Arial" w:hAnsi="Arial" w:cs="Arial"/>
                      <w:b/>
                      <w:bCs/>
                      <w:szCs w:val="21"/>
                    </w:rPr>
                  </w:pPr>
                  <w:bookmarkStart w:id="26" w:name="OLE_LINK9"/>
                  <w:r>
                    <w:rPr>
                      <w:rFonts w:ascii="Arial" w:hAnsi="Arial" w:cs="Arial"/>
                      <w:b/>
                      <w:bCs/>
                      <w:szCs w:val="21"/>
                    </w:rPr>
                    <w:t>采样日期</w:t>
                  </w:r>
                </w:p>
              </w:tc>
              <w:tc>
                <w:tcPr>
                  <w:tcW w:w="2661" w:type="dxa"/>
                  <w:gridSpan w:val="3"/>
                  <w:tcBorders>
                    <w:top w:val="single" w:color="auto" w:sz="12" w:space="0"/>
                    <w:left w:val="single" w:color="auto" w:sz="8" w:space="0"/>
                    <w:bottom w:val="single" w:color="auto" w:sz="12" w:space="0"/>
                    <w:right w:val="single" w:color="auto" w:sz="8" w:space="0"/>
                  </w:tcBorders>
                  <w:vAlign w:val="center"/>
                </w:tcPr>
                <w:p>
                  <w:pPr>
                    <w:spacing w:line="240" w:lineRule="exact"/>
                    <w:jc w:val="center"/>
                    <w:rPr>
                      <w:rFonts w:hint="default" w:ascii="Times New Roman" w:hAnsi="Times New Roman" w:eastAsia="宋体" w:cs="Times New Roman"/>
                      <w:b/>
                      <w:bCs/>
                      <w:szCs w:val="21"/>
                      <w:lang w:val="en-US" w:eastAsia="zh-CN"/>
                    </w:rPr>
                  </w:pPr>
                  <w:r>
                    <w:rPr>
                      <w:rFonts w:hint="eastAsia" w:ascii="Times New Roman" w:hAnsi="Times New Roman" w:cs="Times New Roman"/>
                      <w:b/>
                      <w:bCs/>
                      <w:szCs w:val="21"/>
                      <w:lang w:val="en-US" w:eastAsia="zh-CN"/>
                    </w:rPr>
                    <w:t>2019.09.17</w:t>
                  </w:r>
                </w:p>
              </w:tc>
              <w:tc>
                <w:tcPr>
                  <w:tcW w:w="2661" w:type="dxa"/>
                  <w:gridSpan w:val="3"/>
                  <w:tcBorders>
                    <w:top w:val="single" w:color="auto" w:sz="12" w:space="0"/>
                    <w:left w:val="single" w:color="auto" w:sz="8" w:space="0"/>
                    <w:bottom w:val="single" w:color="auto" w:sz="12" w:space="0"/>
                    <w:right w:val="single" w:color="auto" w:sz="8" w:space="0"/>
                  </w:tcBorders>
                  <w:vAlign w:val="center"/>
                </w:tcPr>
                <w:p>
                  <w:pPr>
                    <w:spacing w:line="240" w:lineRule="exact"/>
                    <w:jc w:val="center"/>
                    <w:rPr>
                      <w:rFonts w:hint="default" w:ascii="Times New Roman" w:hAnsi="Times New Roman" w:eastAsia="宋体" w:cs="Times New Roman"/>
                      <w:b/>
                      <w:bCs/>
                      <w:szCs w:val="21"/>
                      <w:lang w:val="en-US" w:eastAsia="zh-CN"/>
                    </w:rPr>
                  </w:pPr>
                  <w:r>
                    <w:rPr>
                      <w:rFonts w:hint="eastAsia" w:ascii="Times New Roman" w:hAnsi="Times New Roman" w:cs="Times New Roman"/>
                      <w:b/>
                      <w:bCs/>
                      <w:szCs w:val="21"/>
                      <w:lang w:val="en-US" w:eastAsia="zh-CN"/>
                    </w:rPr>
                    <w:t>2019.09.18</w:t>
                  </w:r>
                </w:p>
              </w:tc>
              <w:tc>
                <w:tcPr>
                  <w:tcW w:w="768" w:type="dxa"/>
                  <w:vMerge w:val="restart"/>
                  <w:tcBorders>
                    <w:top w:val="single" w:color="auto" w:sz="12" w:space="0"/>
                    <w:left w:val="single" w:color="auto" w:sz="8" w:space="0"/>
                    <w:right w:val="nil"/>
                  </w:tcBorders>
                  <w:vAlign w:val="center"/>
                </w:tcPr>
                <w:p>
                  <w:pPr>
                    <w:spacing w:line="240" w:lineRule="exact"/>
                    <w:jc w:val="center"/>
                    <w:rPr>
                      <w:b/>
                      <w:bCs/>
                      <w:szCs w:val="21"/>
                    </w:rPr>
                  </w:pPr>
                  <w:r>
                    <w:rPr>
                      <w:rFonts w:hint="eastAsia"/>
                      <w:b/>
                      <w:bCs/>
                      <w:szCs w:val="21"/>
                    </w:rPr>
                    <w:t>标准</w:t>
                  </w:r>
                </w:p>
                <w:p>
                  <w:pPr>
                    <w:spacing w:line="240" w:lineRule="exact"/>
                    <w:jc w:val="center"/>
                    <w:rPr>
                      <w:rFonts w:ascii="Arial" w:hAnsi="Arial" w:cs="Arial"/>
                      <w:szCs w:val="21"/>
                    </w:rPr>
                  </w:pPr>
                  <w:r>
                    <w:rPr>
                      <w:rFonts w:hint="eastAsia"/>
                      <w:b/>
                      <w:bCs/>
                      <w:szCs w:val="21"/>
                    </w:rPr>
                    <w:t>限值</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5" w:hRule="exact"/>
                <w:tblHeader/>
              </w:trPr>
              <w:tc>
                <w:tcPr>
                  <w:tcW w:w="1284" w:type="dxa"/>
                  <w:tcBorders>
                    <w:top w:val="single" w:color="auto" w:sz="12" w:space="0"/>
                    <w:left w:val="nil"/>
                    <w:bottom w:val="single" w:color="auto" w:sz="12" w:space="0"/>
                    <w:right w:val="single" w:color="auto" w:sz="8" w:space="0"/>
                  </w:tcBorders>
                  <w:vAlign w:val="center"/>
                </w:tcPr>
                <w:p>
                  <w:pPr>
                    <w:spacing w:line="240" w:lineRule="exact"/>
                    <w:jc w:val="center"/>
                    <w:rPr>
                      <w:rFonts w:ascii="Arial" w:hAnsi="Arial" w:cs="Arial"/>
                      <w:b/>
                      <w:bCs/>
                      <w:szCs w:val="21"/>
                    </w:rPr>
                  </w:pPr>
                  <w:r>
                    <w:rPr>
                      <w:rFonts w:ascii="Arial" w:hAnsi="Arial" w:cs="Arial"/>
                      <w:b/>
                      <w:bCs/>
                      <w:szCs w:val="21"/>
                    </w:rPr>
                    <w:t>参数</w:t>
                  </w:r>
                </w:p>
              </w:tc>
              <w:tc>
                <w:tcPr>
                  <w:tcW w:w="1047" w:type="dxa"/>
                  <w:tcBorders>
                    <w:top w:val="single" w:color="auto" w:sz="12" w:space="0"/>
                    <w:left w:val="single" w:color="auto" w:sz="8" w:space="0"/>
                    <w:bottom w:val="single" w:color="auto" w:sz="12" w:space="0"/>
                    <w:right w:val="single" w:color="auto" w:sz="8" w:space="0"/>
                  </w:tcBorders>
                  <w:vAlign w:val="center"/>
                </w:tcPr>
                <w:p>
                  <w:pPr>
                    <w:spacing w:line="240" w:lineRule="exact"/>
                    <w:jc w:val="center"/>
                    <w:rPr>
                      <w:rFonts w:ascii="Arial" w:hAnsi="Arial" w:cs="Arial"/>
                      <w:b/>
                      <w:bCs/>
                      <w:szCs w:val="21"/>
                    </w:rPr>
                  </w:pPr>
                  <w:r>
                    <w:rPr>
                      <w:rFonts w:ascii="Arial" w:hAnsi="Arial" w:cs="Arial"/>
                      <w:b/>
                      <w:bCs/>
                      <w:szCs w:val="21"/>
                    </w:rPr>
                    <w:t>单位</w:t>
                  </w:r>
                </w:p>
              </w:tc>
              <w:tc>
                <w:tcPr>
                  <w:tcW w:w="887" w:type="dxa"/>
                  <w:tcBorders>
                    <w:top w:val="single" w:color="auto" w:sz="12" w:space="0"/>
                    <w:left w:val="single" w:color="auto" w:sz="8" w:space="0"/>
                    <w:bottom w:val="single" w:color="auto" w:sz="12" w:space="0"/>
                    <w:right w:val="single" w:color="auto" w:sz="8" w:space="0"/>
                  </w:tcBorders>
                  <w:vAlign w:val="center"/>
                </w:tcPr>
                <w:p>
                  <w:pPr>
                    <w:spacing w:line="240" w:lineRule="exact"/>
                    <w:jc w:val="center"/>
                    <w:rPr>
                      <w:rFonts w:ascii="Arial" w:hAnsi="Arial" w:cs="Arial"/>
                      <w:b/>
                      <w:bCs/>
                      <w:szCs w:val="21"/>
                    </w:rPr>
                  </w:pPr>
                  <w:r>
                    <w:rPr>
                      <w:rFonts w:hint="eastAsia" w:ascii="Arial" w:hAnsi="Arial" w:cs="Arial"/>
                      <w:b/>
                      <w:bCs/>
                      <w:szCs w:val="21"/>
                    </w:rPr>
                    <w:t>第一次</w:t>
                  </w:r>
                </w:p>
              </w:tc>
              <w:tc>
                <w:tcPr>
                  <w:tcW w:w="887" w:type="dxa"/>
                  <w:tcBorders>
                    <w:top w:val="single" w:color="auto" w:sz="12" w:space="0"/>
                    <w:left w:val="single" w:color="auto" w:sz="8" w:space="0"/>
                    <w:bottom w:val="single" w:color="auto" w:sz="12" w:space="0"/>
                    <w:right w:val="single" w:color="auto" w:sz="8" w:space="0"/>
                  </w:tcBorders>
                  <w:vAlign w:val="center"/>
                </w:tcPr>
                <w:p>
                  <w:pPr>
                    <w:spacing w:line="240" w:lineRule="exact"/>
                    <w:jc w:val="center"/>
                    <w:rPr>
                      <w:rFonts w:ascii="Arial" w:hAnsi="Arial" w:cs="Arial"/>
                      <w:b/>
                      <w:bCs/>
                      <w:szCs w:val="21"/>
                    </w:rPr>
                  </w:pPr>
                  <w:r>
                    <w:rPr>
                      <w:rFonts w:hint="eastAsia" w:ascii="Arial" w:hAnsi="Arial" w:cs="Arial"/>
                      <w:b/>
                      <w:bCs/>
                      <w:szCs w:val="21"/>
                    </w:rPr>
                    <w:t>第二次</w:t>
                  </w:r>
                </w:p>
              </w:tc>
              <w:tc>
                <w:tcPr>
                  <w:tcW w:w="887" w:type="dxa"/>
                  <w:tcBorders>
                    <w:top w:val="single" w:color="auto" w:sz="12" w:space="0"/>
                    <w:left w:val="single" w:color="auto" w:sz="8" w:space="0"/>
                    <w:bottom w:val="single" w:color="auto" w:sz="12" w:space="0"/>
                    <w:right w:val="single" w:color="auto" w:sz="8" w:space="0"/>
                  </w:tcBorders>
                  <w:vAlign w:val="center"/>
                </w:tcPr>
                <w:p>
                  <w:pPr>
                    <w:spacing w:line="240" w:lineRule="exact"/>
                    <w:jc w:val="center"/>
                    <w:rPr>
                      <w:rFonts w:ascii="Arial" w:hAnsi="Arial" w:cs="Arial"/>
                      <w:b/>
                      <w:bCs/>
                      <w:szCs w:val="21"/>
                    </w:rPr>
                  </w:pPr>
                  <w:r>
                    <w:rPr>
                      <w:rFonts w:hint="eastAsia" w:ascii="Arial" w:hAnsi="Arial" w:cs="Arial"/>
                      <w:b/>
                      <w:bCs/>
                      <w:szCs w:val="21"/>
                    </w:rPr>
                    <w:t>第三次</w:t>
                  </w:r>
                </w:p>
              </w:tc>
              <w:tc>
                <w:tcPr>
                  <w:tcW w:w="887" w:type="dxa"/>
                  <w:tcBorders>
                    <w:top w:val="single" w:color="auto" w:sz="12" w:space="0"/>
                    <w:left w:val="single" w:color="auto" w:sz="8" w:space="0"/>
                    <w:bottom w:val="single" w:color="auto" w:sz="12" w:space="0"/>
                    <w:right w:val="single" w:color="auto" w:sz="8" w:space="0"/>
                  </w:tcBorders>
                  <w:vAlign w:val="center"/>
                </w:tcPr>
                <w:p>
                  <w:pPr>
                    <w:spacing w:line="240" w:lineRule="exact"/>
                    <w:jc w:val="center"/>
                    <w:rPr>
                      <w:rFonts w:ascii="Arial" w:hAnsi="Arial" w:cs="Arial"/>
                      <w:b/>
                      <w:bCs/>
                      <w:szCs w:val="21"/>
                    </w:rPr>
                  </w:pPr>
                  <w:r>
                    <w:rPr>
                      <w:rFonts w:hint="eastAsia" w:ascii="Arial" w:hAnsi="Arial" w:cs="Arial"/>
                      <w:b/>
                      <w:bCs/>
                      <w:szCs w:val="21"/>
                    </w:rPr>
                    <w:t>第一次</w:t>
                  </w:r>
                </w:p>
              </w:tc>
              <w:tc>
                <w:tcPr>
                  <w:tcW w:w="887" w:type="dxa"/>
                  <w:tcBorders>
                    <w:top w:val="single" w:color="auto" w:sz="12" w:space="0"/>
                    <w:left w:val="single" w:color="auto" w:sz="8" w:space="0"/>
                    <w:bottom w:val="single" w:color="auto" w:sz="12" w:space="0"/>
                    <w:right w:val="single" w:color="auto" w:sz="8" w:space="0"/>
                  </w:tcBorders>
                  <w:vAlign w:val="center"/>
                </w:tcPr>
                <w:p>
                  <w:pPr>
                    <w:spacing w:line="240" w:lineRule="exact"/>
                    <w:jc w:val="center"/>
                    <w:rPr>
                      <w:rFonts w:ascii="Arial" w:hAnsi="Arial" w:cs="Arial"/>
                      <w:b/>
                      <w:bCs/>
                      <w:szCs w:val="21"/>
                    </w:rPr>
                  </w:pPr>
                  <w:r>
                    <w:rPr>
                      <w:rFonts w:hint="eastAsia" w:ascii="Arial" w:hAnsi="Arial" w:cs="Arial"/>
                      <w:b/>
                      <w:bCs/>
                      <w:szCs w:val="21"/>
                    </w:rPr>
                    <w:t>第二次</w:t>
                  </w:r>
                </w:p>
              </w:tc>
              <w:tc>
                <w:tcPr>
                  <w:tcW w:w="887" w:type="dxa"/>
                  <w:tcBorders>
                    <w:top w:val="single" w:color="auto" w:sz="12" w:space="0"/>
                    <w:left w:val="single" w:color="auto" w:sz="8" w:space="0"/>
                    <w:bottom w:val="single" w:color="auto" w:sz="12" w:space="0"/>
                    <w:right w:val="single" w:color="auto" w:sz="8" w:space="0"/>
                  </w:tcBorders>
                  <w:vAlign w:val="center"/>
                </w:tcPr>
                <w:p>
                  <w:pPr>
                    <w:spacing w:line="240" w:lineRule="exact"/>
                    <w:jc w:val="center"/>
                    <w:rPr>
                      <w:rFonts w:ascii="Arial" w:hAnsi="Arial" w:cs="Arial"/>
                      <w:b/>
                      <w:bCs/>
                      <w:szCs w:val="21"/>
                    </w:rPr>
                  </w:pPr>
                  <w:r>
                    <w:rPr>
                      <w:rFonts w:hint="eastAsia" w:ascii="Arial" w:hAnsi="Arial" w:cs="Arial"/>
                      <w:b/>
                      <w:bCs/>
                      <w:szCs w:val="21"/>
                    </w:rPr>
                    <w:t>第三次</w:t>
                  </w:r>
                </w:p>
              </w:tc>
              <w:tc>
                <w:tcPr>
                  <w:tcW w:w="768" w:type="dxa"/>
                  <w:vMerge w:val="continue"/>
                  <w:tcBorders>
                    <w:left w:val="single" w:color="auto" w:sz="8" w:space="0"/>
                    <w:bottom w:val="single" w:color="auto" w:sz="12" w:space="0"/>
                    <w:right w:val="nil"/>
                  </w:tcBorders>
                  <w:vAlign w:val="center"/>
                </w:tcPr>
                <w:p>
                  <w:pPr>
                    <w:spacing w:line="240" w:lineRule="exact"/>
                    <w:jc w:val="center"/>
                    <w:rPr>
                      <w:rFonts w:ascii="Arial" w:hAnsi="Arial" w:cs="Arial"/>
                      <w:szCs w:val="21"/>
                    </w:rPr>
                  </w:pP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5" w:hRule="exact"/>
              </w:trPr>
              <w:tc>
                <w:tcPr>
                  <w:tcW w:w="1284" w:type="dxa"/>
                  <w:tcBorders>
                    <w:top w:val="single" w:color="auto" w:sz="8" w:space="0"/>
                    <w:left w:val="nil"/>
                    <w:bottom w:val="single" w:color="auto" w:sz="8" w:space="0"/>
                    <w:right w:val="single" w:color="auto" w:sz="8" w:space="0"/>
                  </w:tcBorders>
                  <w:vAlign w:val="center"/>
                </w:tcPr>
                <w:p>
                  <w:pPr>
                    <w:spacing w:line="240" w:lineRule="exact"/>
                    <w:jc w:val="center"/>
                    <w:rPr>
                      <w:szCs w:val="21"/>
                    </w:rPr>
                  </w:pPr>
                  <w:bookmarkStart w:id="27" w:name="OLE_LINK18" w:colFirst="4" w:colLast="4"/>
                  <w:r>
                    <w:rPr>
                      <w:szCs w:val="21"/>
                    </w:rPr>
                    <w:t>测点管道截面积</w:t>
                  </w:r>
                </w:p>
              </w:tc>
              <w:tc>
                <w:tcPr>
                  <w:tcW w:w="1047"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ascii="Times New Roman" w:hAnsi="Times New Roman" w:cs="Times New Roman"/>
                      <w:szCs w:val="21"/>
                    </w:rPr>
                  </w:pPr>
                  <w:r>
                    <w:rPr>
                      <w:rFonts w:ascii="Times New Roman" w:hAnsi="Times New Roman" w:cs="Times New Roman"/>
                      <w:szCs w:val="21"/>
                    </w:rPr>
                    <w:t>m²</w:t>
                  </w:r>
                </w:p>
              </w:tc>
              <w:tc>
                <w:tcPr>
                  <w:tcW w:w="2661" w:type="dxa"/>
                  <w:gridSpan w:val="3"/>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hint="default" w:ascii="Times New Roman" w:hAnsi="Times New Roman" w:eastAsia="宋体" w:cs="Times New Roman"/>
                      <w:szCs w:val="21"/>
                      <w:lang w:val="en-US" w:eastAsia="zh-CN"/>
                    </w:rPr>
                  </w:pPr>
                  <w:r>
                    <w:rPr>
                      <w:rFonts w:hint="eastAsia" w:ascii="Times New Roman" w:hAnsi="Times New Roman" w:cs="Times New Roman"/>
                      <w:szCs w:val="21"/>
                      <w:lang w:val="en-US" w:eastAsia="zh-CN"/>
                    </w:rPr>
                    <w:t>0.0900</w:t>
                  </w:r>
                </w:p>
              </w:tc>
              <w:tc>
                <w:tcPr>
                  <w:tcW w:w="2661" w:type="dxa"/>
                  <w:gridSpan w:val="3"/>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hint="default" w:ascii="Times New Roman" w:hAnsi="Times New Roman" w:eastAsia="宋体" w:cs="Times New Roman"/>
                      <w:szCs w:val="21"/>
                      <w:lang w:val="en-US" w:eastAsia="zh-CN"/>
                    </w:rPr>
                  </w:pPr>
                  <w:r>
                    <w:rPr>
                      <w:rFonts w:hint="eastAsia" w:ascii="Times New Roman" w:hAnsi="Times New Roman" w:cs="Times New Roman"/>
                      <w:szCs w:val="21"/>
                      <w:lang w:val="en-US" w:eastAsia="zh-CN"/>
                    </w:rPr>
                    <w:t>0.0900</w:t>
                  </w:r>
                </w:p>
              </w:tc>
              <w:tc>
                <w:tcPr>
                  <w:tcW w:w="768" w:type="dxa"/>
                  <w:tcBorders>
                    <w:top w:val="single" w:color="auto" w:sz="8" w:space="0"/>
                    <w:left w:val="single" w:color="auto" w:sz="8" w:space="0"/>
                    <w:bottom w:val="single" w:color="auto" w:sz="8" w:space="0"/>
                    <w:right w:val="nil"/>
                  </w:tcBorders>
                  <w:vAlign w:val="center"/>
                </w:tcPr>
                <w:p>
                  <w:pPr>
                    <w:spacing w:line="240" w:lineRule="exact"/>
                    <w:jc w:val="center"/>
                    <w:rPr>
                      <w:rFonts w:ascii="Times New Roman" w:hAnsi="Times New Roman" w:cs="Times New Roman"/>
                      <w:szCs w:val="21"/>
                    </w:rPr>
                  </w:pPr>
                  <w:r>
                    <w:rPr>
                      <w:rFonts w:ascii="Times New Roman" w:hAnsi="Times New Roman" w:cs="Times New Roman"/>
                      <w:szCs w:val="21"/>
                    </w:rPr>
                    <w:t>—</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5" w:hRule="exact"/>
              </w:trPr>
              <w:tc>
                <w:tcPr>
                  <w:tcW w:w="1284" w:type="dxa"/>
                  <w:tcBorders>
                    <w:top w:val="single" w:color="auto" w:sz="8" w:space="0"/>
                    <w:left w:val="nil"/>
                    <w:bottom w:val="single" w:color="auto" w:sz="8" w:space="0"/>
                    <w:right w:val="single" w:color="auto" w:sz="8" w:space="0"/>
                  </w:tcBorders>
                  <w:vAlign w:val="center"/>
                </w:tcPr>
                <w:p>
                  <w:pPr>
                    <w:spacing w:line="240" w:lineRule="exact"/>
                    <w:jc w:val="center"/>
                    <w:rPr>
                      <w:szCs w:val="21"/>
                    </w:rPr>
                  </w:pPr>
                  <w:r>
                    <w:rPr>
                      <w:rFonts w:hint="eastAsia"/>
                      <w:szCs w:val="21"/>
                    </w:rPr>
                    <w:t>烟气</w:t>
                  </w:r>
                  <w:r>
                    <w:rPr>
                      <w:szCs w:val="21"/>
                    </w:rPr>
                    <w:t>温度</w:t>
                  </w:r>
                </w:p>
              </w:tc>
              <w:tc>
                <w:tcPr>
                  <w:tcW w:w="1047"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ascii="Times New Roman" w:hAnsi="Times New Roman" w:cs="Times New Roman"/>
                      <w:szCs w:val="21"/>
                    </w:rPr>
                  </w:pPr>
                  <w:r>
                    <w:rPr>
                      <w:rFonts w:ascii="Times New Roman" w:hAnsi="Times New Roman" w:cs="Times New Roman"/>
                      <w:szCs w:val="21"/>
                    </w:rPr>
                    <w:t>℃</w:t>
                  </w:r>
                </w:p>
              </w:tc>
              <w:tc>
                <w:tcPr>
                  <w:tcW w:w="887"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hint="default" w:ascii="Times New Roman" w:hAnsi="Times New Roman" w:cs="Times New Roman"/>
                      <w:szCs w:val="21"/>
                      <w:lang w:val="en-US" w:eastAsia="zh-CN"/>
                    </w:rPr>
                  </w:pPr>
                  <w:r>
                    <w:rPr>
                      <w:rFonts w:hint="eastAsia" w:ascii="Times New Roman" w:hAnsi="Times New Roman" w:cs="Times New Roman"/>
                      <w:szCs w:val="21"/>
                      <w:lang w:val="en-US" w:eastAsia="zh-CN"/>
                    </w:rPr>
                    <w:t>25</w:t>
                  </w:r>
                </w:p>
              </w:tc>
              <w:tc>
                <w:tcPr>
                  <w:tcW w:w="887"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hint="default" w:ascii="Times New Roman" w:hAnsi="Times New Roman" w:cs="Times New Roman"/>
                      <w:szCs w:val="21"/>
                      <w:lang w:val="en-US" w:eastAsia="zh-CN"/>
                    </w:rPr>
                  </w:pPr>
                  <w:r>
                    <w:rPr>
                      <w:rFonts w:hint="eastAsia" w:ascii="Times New Roman" w:hAnsi="Times New Roman" w:cs="Times New Roman"/>
                      <w:szCs w:val="21"/>
                      <w:lang w:val="en-US" w:eastAsia="zh-CN"/>
                    </w:rPr>
                    <w:t>26</w:t>
                  </w:r>
                </w:p>
              </w:tc>
              <w:tc>
                <w:tcPr>
                  <w:tcW w:w="887"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hint="default" w:ascii="Times New Roman" w:hAnsi="Times New Roman" w:cs="Times New Roman"/>
                      <w:szCs w:val="21"/>
                      <w:lang w:val="en-US" w:eastAsia="zh-CN"/>
                    </w:rPr>
                  </w:pPr>
                  <w:r>
                    <w:rPr>
                      <w:rFonts w:hint="eastAsia" w:ascii="Times New Roman" w:hAnsi="Times New Roman" w:cs="Times New Roman"/>
                      <w:szCs w:val="21"/>
                      <w:lang w:val="en-US" w:eastAsia="zh-CN"/>
                    </w:rPr>
                    <w:t>25</w:t>
                  </w:r>
                </w:p>
              </w:tc>
              <w:tc>
                <w:tcPr>
                  <w:tcW w:w="887"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hint="default" w:ascii="Times New Roman" w:hAnsi="Times New Roman" w:cs="Times New Roman"/>
                      <w:szCs w:val="21"/>
                      <w:lang w:val="en-US" w:eastAsia="zh-CN"/>
                    </w:rPr>
                  </w:pPr>
                  <w:r>
                    <w:rPr>
                      <w:rFonts w:hint="eastAsia" w:ascii="Times New Roman" w:hAnsi="Times New Roman" w:cs="Times New Roman"/>
                      <w:szCs w:val="21"/>
                      <w:lang w:val="en-US" w:eastAsia="zh-CN"/>
                    </w:rPr>
                    <w:t>27</w:t>
                  </w:r>
                </w:p>
              </w:tc>
              <w:tc>
                <w:tcPr>
                  <w:tcW w:w="887"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hint="default" w:ascii="Times New Roman" w:hAnsi="Times New Roman" w:cs="Times New Roman"/>
                      <w:szCs w:val="21"/>
                      <w:lang w:val="en-US" w:eastAsia="zh-CN"/>
                    </w:rPr>
                  </w:pPr>
                  <w:r>
                    <w:rPr>
                      <w:rFonts w:hint="eastAsia" w:ascii="Times New Roman" w:hAnsi="Times New Roman" w:cs="Times New Roman"/>
                      <w:szCs w:val="21"/>
                      <w:lang w:val="en-US" w:eastAsia="zh-CN"/>
                    </w:rPr>
                    <w:t>26</w:t>
                  </w:r>
                </w:p>
              </w:tc>
              <w:tc>
                <w:tcPr>
                  <w:tcW w:w="887"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hint="default" w:ascii="Times New Roman" w:hAnsi="Times New Roman" w:cs="Times New Roman"/>
                      <w:szCs w:val="21"/>
                      <w:lang w:val="en-US" w:eastAsia="zh-CN"/>
                    </w:rPr>
                  </w:pPr>
                  <w:r>
                    <w:rPr>
                      <w:rFonts w:hint="eastAsia" w:ascii="Times New Roman" w:hAnsi="Times New Roman" w:cs="Times New Roman"/>
                      <w:szCs w:val="21"/>
                      <w:lang w:val="en-US" w:eastAsia="zh-CN"/>
                    </w:rPr>
                    <w:t>28</w:t>
                  </w:r>
                </w:p>
              </w:tc>
              <w:tc>
                <w:tcPr>
                  <w:tcW w:w="768" w:type="dxa"/>
                  <w:tcBorders>
                    <w:top w:val="single" w:color="auto" w:sz="8" w:space="0"/>
                    <w:left w:val="single" w:color="auto" w:sz="8" w:space="0"/>
                    <w:bottom w:val="single" w:color="auto" w:sz="8" w:space="0"/>
                    <w:right w:val="nil"/>
                  </w:tcBorders>
                  <w:vAlign w:val="center"/>
                </w:tcPr>
                <w:p>
                  <w:pPr>
                    <w:spacing w:line="240" w:lineRule="exact"/>
                    <w:jc w:val="center"/>
                    <w:rPr>
                      <w:rFonts w:ascii="Times New Roman" w:hAnsi="Times New Roman" w:cs="Times New Roman"/>
                      <w:szCs w:val="21"/>
                    </w:rPr>
                  </w:pPr>
                  <w:r>
                    <w:rPr>
                      <w:rFonts w:ascii="Times New Roman" w:hAnsi="Times New Roman" w:cs="Times New Roman"/>
                      <w:szCs w:val="21"/>
                    </w:rPr>
                    <w:t>—</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5" w:hRule="exact"/>
              </w:trPr>
              <w:tc>
                <w:tcPr>
                  <w:tcW w:w="1284" w:type="dxa"/>
                  <w:tcBorders>
                    <w:top w:val="single" w:color="auto" w:sz="8" w:space="0"/>
                    <w:left w:val="nil"/>
                    <w:bottom w:val="single" w:color="auto" w:sz="8" w:space="0"/>
                    <w:right w:val="single" w:color="auto" w:sz="8" w:space="0"/>
                  </w:tcBorders>
                  <w:vAlign w:val="center"/>
                </w:tcPr>
                <w:p>
                  <w:pPr>
                    <w:spacing w:line="240" w:lineRule="exact"/>
                    <w:jc w:val="center"/>
                    <w:rPr>
                      <w:szCs w:val="21"/>
                    </w:rPr>
                  </w:pPr>
                  <w:r>
                    <w:rPr>
                      <w:rFonts w:hint="eastAsia"/>
                      <w:szCs w:val="21"/>
                    </w:rPr>
                    <w:t>烟气流速</w:t>
                  </w:r>
                </w:p>
              </w:tc>
              <w:tc>
                <w:tcPr>
                  <w:tcW w:w="1047"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ascii="Times New Roman" w:hAnsi="Times New Roman" w:cs="Times New Roman"/>
                      <w:szCs w:val="21"/>
                    </w:rPr>
                  </w:pPr>
                  <w:r>
                    <w:rPr>
                      <w:rFonts w:ascii="Times New Roman" w:hAnsi="Times New Roman" w:cs="Times New Roman"/>
                      <w:szCs w:val="21"/>
                    </w:rPr>
                    <w:t>m/s</w:t>
                  </w:r>
                </w:p>
              </w:tc>
              <w:tc>
                <w:tcPr>
                  <w:tcW w:w="887"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hint="default" w:ascii="Times New Roman" w:hAnsi="Times New Roman" w:cs="Times New Roman"/>
                      <w:szCs w:val="21"/>
                      <w:lang w:val="en-US" w:eastAsia="zh-CN"/>
                    </w:rPr>
                  </w:pPr>
                  <w:r>
                    <w:rPr>
                      <w:rFonts w:hint="eastAsia" w:ascii="Times New Roman" w:hAnsi="Times New Roman" w:cs="Times New Roman"/>
                      <w:szCs w:val="21"/>
                      <w:lang w:val="en-US" w:eastAsia="zh-CN"/>
                    </w:rPr>
                    <w:t>6.9</w:t>
                  </w:r>
                </w:p>
              </w:tc>
              <w:tc>
                <w:tcPr>
                  <w:tcW w:w="887"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hint="default" w:ascii="Times New Roman" w:hAnsi="Times New Roman" w:cs="Times New Roman"/>
                      <w:szCs w:val="21"/>
                      <w:lang w:val="en-US" w:eastAsia="zh-CN"/>
                    </w:rPr>
                  </w:pPr>
                  <w:r>
                    <w:rPr>
                      <w:rFonts w:hint="eastAsia" w:ascii="Times New Roman" w:hAnsi="Times New Roman" w:cs="Times New Roman"/>
                      <w:szCs w:val="21"/>
                      <w:lang w:val="en-US" w:eastAsia="zh-CN"/>
                    </w:rPr>
                    <w:t>6.5</w:t>
                  </w:r>
                </w:p>
              </w:tc>
              <w:tc>
                <w:tcPr>
                  <w:tcW w:w="887"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hint="default" w:ascii="Times New Roman" w:hAnsi="Times New Roman" w:cs="Times New Roman"/>
                      <w:szCs w:val="21"/>
                      <w:lang w:val="en-US" w:eastAsia="zh-CN"/>
                    </w:rPr>
                  </w:pPr>
                  <w:r>
                    <w:rPr>
                      <w:rFonts w:hint="eastAsia" w:ascii="Times New Roman" w:hAnsi="Times New Roman" w:cs="Times New Roman"/>
                      <w:szCs w:val="21"/>
                      <w:lang w:val="en-US" w:eastAsia="zh-CN"/>
                    </w:rPr>
                    <w:t>6.9</w:t>
                  </w:r>
                </w:p>
              </w:tc>
              <w:tc>
                <w:tcPr>
                  <w:tcW w:w="887"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hint="default" w:ascii="Times New Roman" w:hAnsi="Times New Roman" w:cs="Times New Roman"/>
                      <w:szCs w:val="21"/>
                      <w:lang w:val="en-US" w:eastAsia="zh-CN"/>
                    </w:rPr>
                  </w:pPr>
                  <w:r>
                    <w:rPr>
                      <w:rFonts w:hint="eastAsia" w:ascii="Times New Roman" w:hAnsi="Times New Roman" w:cs="Times New Roman"/>
                      <w:szCs w:val="21"/>
                      <w:lang w:val="en-US" w:eastAsia="zh-CN"/>
                    </w:rPr>
                    <w:t>6.9</w:t>
                  </w:r>
                </w:p>
              </w:tc>
              <w:tc>
                <w:tcPr>
                  <w:tcW w:w="887"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hint="default" w:ascii="Times New Roman" w:hAnsi="Times New Roman" w:cs="Times New Roman"/>
                      <w:szCs w:val="21"/>
                      <w:lang w:val="en-US" w:eastAsia="zh-CN"/>
                    </w:rPr>
                  </w:pPr>
                  <w:r>
                    <w:rPr>
                      <w:rFonts w:hint="eastAsia" w:ascii="Times New Roman" w:hAnsi="Times New Roman" w:cs="Times New Roman"/>
                      <w:szCs w:val="21"/>
                      <w:lang w:val="en-US" w:eastAsia="zh-CN"/>
                    </w:rPr>
                    <w:t>6.6</w:t>
                  </w:r>
                </w:p>
              </w:tc>
              <w:tc>
                <w:tcPr>
                  <w:tcW w:w="887"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hint="default" w:ascii="Times New Roman" w:hAnsi="Times New Roman" w:cs="Times New Roman"/>
                      <w:szCs w:val="21"/>
                      <w:lang w:val="en-US" w:eastAsia="zh-CN"/>
                    </w:rPr>
                  </w:pPr>
                  <w:r>
                    <w:rPr>
                      <w:rFonts w:hint="eastAsia" w:ascii="Times New Roman" w:hAnsi="Times New Roman" w:cs="Times New Roman"/>
                      <w:szCs w:val="21"/>
                      <w:lang w:val="en-US" w:eastAsia="zh-CN"/>
                    </w:rPr>
                    <w:t>6.4</w:t>
                  </w:r>
                </w:p>
              </w:tc>
              <w:tc>
                <w:tcPr>
                  <w:tcW w:w="768" w:type="dxa"/>
                  <w:tcBorders>
                    <w:top w:val="single" w:color="auto" w:sz="8" w:space="0"/>
                    <w:left w:val="single" w:color="auto" w:sz="8" w:space="0"/>
                    <w:bottom w:val="single" w:color="auto" w:sz="8" w:space="0"/>
                    <w:right w:val="nil"/>
                  </w:tcBorders>
                  <w:vAlign w:val="center"/>
                </w:tcPr>
                <w:p>
                  <w:pPr>
                    <w:spacing w:line="240" w:lineRule="exact"/>
                    <w:jc w:val="center"/>
                    <w:rPr>
                      <w:rFonts w:ascii="Times New Roman" w:hAnsi="Times New Roman" w:cs="Times New Roman"/>
                      <w:szCs w:val="21"/>
                    </w:rPr>
                  </w:pPr>
                  <w:r>
                    <w:rPr>
                      <w:rFonts w:ascii="Times New Roman" w:hAnsi="Times New Roman" w:cs="Times New Roman"/>
                      <w:szCs w:val="21"/>
                    </w:rPr>
                    <w:t>—</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5" w:hRule="exact"/>
              </w:trPr>
              <w:tc>
                <w:tcPr>
                  <w:tcW w:w="1284" w:type="dxa"/>
                  <w:tcBorders>
                    <w:top w:val="single" w:color="auto" w:sz="8" w:space="0"/>
                    <w:left w:val="nil"/>
                    <w:bottom w:val="single" w:color="auto" w:sz="8" w:space="0"/>
                    <w:right w:val="single" w:color="auto" w:sz="8" w:space="0"/>
                  </w:tcBorders>
                  <w:vAlign w:val="center"/>
                </w:tcPr>
                <w:p>
                  <w:pPr>
                    <w:spacing w:line="240" w:lineRule="exact"/>
                    <w:jc w:val="center"/>
                    <w:rPr>
                      <w:szCs w:val="21"/>
                    </w:rPr>
                  </w:pPr>
                  <w:r>
                    <w:rPr>
                      <w:rFonts w:hint="eastAsia"/>
                      <w:szCs w:val="21"/>
                    </w:rPr>
                    <w:t>含湿量</w:t>
                  </w:r>
                </w:p>
              </w:tc>
              <w:tc>
                <w:tcPr>
                  <w:tcW w:w="1047"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ascii="Times New Roman" w:hAnsi="Times New Roman" w:cs="Times New Roman"/>
                      <w:szCs w:val="21"/>
                    </w:rPr>
                  </w:pPr>
                  <w:r>
                    <w:rPr>
                      <w:rFonts w:ascii="Times New Roman" w:hAnsi="Times New Roman" w:cs="Times New Roman"/>
                      <w:szCs w:val="21"/>
                    </w:rPr>
                    <w:t>%</w:t>
                  </w:r>
                </w:p>
              </w:tc>
              <w:tc>
                <w:tcPr>
                  <w:tcW w:w="887"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hint="default" w:ascii="Times New Roman" w:hAnsi="Times New Roman" w:cs="Times New Roman"/>
                      <w:szCs w:val="21"/>
                      <w:lang w:val="en-US" w:eastAsia="zh-CN"/>
                    </w:rPr>
                  </w:pPr>
                  <w:r>
                    <w:rPr>
                      <w:rFonts w:hint="eastAsia" w:ascii="Times New Roman" w:hAnsi="Times New Roman" w:cs="Times New Roman"/>
                      <w:szCs w:val="21"/>
                      <w:lang w:val="en-US" w:eastAsia="zh-CN"/>
                    </w:rPr>
                    <w:t>4.4</w:t>
                  </w:r>
                </w:p>
              </w:tc>
              <w:tc>
                <w:tcPr>
                  <w:tcW w:w="887"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hint="default" w:ascii="Times New Roman" w:hAnsi="Times New Roman" w:cs="Times New Roman"/>
                      <w:szCs w:val="21"/>
                      <w:lang w:val="en-US" w:eastAsia="zh-CN"/>
                    </w:rPr>
                  </w:pPr>
                  <w:r>
                    <w:rPr>
                      <w:rFonts w:hint="eastAsia" w:ascii="Times New Roman" w:hAnsi="Times New Roman" w:cs="Times New Roman"/>
                      <w:szCs w:val="21"/>
                      <w:lang w:val="en-US" w:eastAsia="zh-CN"/>
                    </w:rPr>
                    <w:t>4.3</w:t>
                  </w:r>
                </w:p>
              </w:tc>
              <w:tc>
                <w:tcPr>
                  <w:tcW w:w="887"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hint="default" w:ascii="Times New Roman" w:hAnsi="Times New Roman" w:cs="Times New Roman"/>
                      <w:szCs w:val="21"/>
                      <w:lang w:val="en-US" w:eastAsia="zh-CN"/>
                    </w:rPr>
                  </w:pPr>
                  <w:r>
                    <w:rPr>
                      <w:rFonts w:hint="eastAsia" w:ascii="Times New Roman" w:hAnsi="Times New Roman" w:cs="Times New Roman"/>
                      <w:szCs w:val="21"/>
                      <w:lang w:val="en-US" w:eastAsia="zh-CN"/>
                    </w:rPr>
                    <w:t>4.5</w:t>
                  </w:r>
                </w:p>
              </w:tc>
              <w:tc>
                <w:tcPr>
                  <w:tcW w:w="887"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hint="default" w:ascii="Times New Roman" w:hAnsi="Times New Roman" w:cs="Times New Roman"/>
                      <w:szCs w:val="21"/>
                      <w:lang w:val="en-US" w:eastAsia="zh-CN"/>
                    </w:rPr>
                  </w:pPr>
                  <w:r>
                    <w:rPr>
                      <w:rFonts w:hint="eastAsia" w:ascii="Times New Roman" w:hAnsi="Times New Roman" w:cs="Times New Roman"/>
                      <w:szCs w:val="21"/>
                      <w:lang w:val="en-US" w:eastAsia="zh-CN"/>
                    </w:rPr>
                    <w:t>4.6</w:t>
                  </w:r>
                </w:p>
              </w:tc>
              <w:tc>
                <w:tcPr>
                  <w:tcW w:w="887"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hint="default" w:ascii="Times New Roman" w:hAnsi="Times New Roman" w:cs="Times New Roman"/>
                      <w:szCs w:val="21"/>
                      <w:lang w:val="en-US" w:eastAsia="zh-CN"/>
                    </w:rPr>
                  </w:pPr>
                  <w:r>
                    <w:rPr>
                      <w:rFonts w:hint="eastAsia" w:ascii="Times New Roman" w:hAnsi="Times New Roman" w:cs="Times New Roman"/>
                      <w:szCs w:val="21"/>
                      <w:lang w:val="en-US" w:eastAsia="zh-CN"/>
                    </w:rPr>
                    <w:t>4.5</w:t>
                  </w:r>
                </w:p>
              </w:tc>
              <w:tc>
                <w:tcPr>
                  <w:tcW w:w="887"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hint="default" w:ascii="Times New Roman" w:hAnsi="Times New Roman" w:cs="Times New Roman"/>
                      <w:szCs w:val="21"/>
                      <w:lang w:val="en-US" w:eastAsia="zh-CN"/>
                    </w:rPr>
                  </w:pPr>
                  <w:r>
                    <w:rPr>
                      <w:rFonts w:hint="eastAsia" w:ascii="Times New Roman" w:hAnsi="Times New Roman" w:cs="Times New Roman"/>
                      <w:szCs w:val="21"/>
                      <w:lang w:val="en-US" w:eastAsia="zh-CN"/>
                    </w:rPr>
                    <w:t>4.3</w:t>
                  </w:r>
                </w:p>
              </w:tc>
              <w:tc>
                <w:tcPr>
                  <w:tcW w:w="768" w:type="dxa"/>
                  <w:tcBorders>
                    <w:top w:val="single" w:color="auto" w:sz="8" w:space="0"/>
                    <w:left w:val="single" w:color="auto" w:sz="8" w:space="0"/>
                    <w:bottom w:val="single" w:color="auto" w:sz="8" w:space="0"/>
                    <w:right w:val="nil"/>
                  </w:tcBorders>
                  <w:vAlign w:val="center"/>
                </w:tcPr>
                <w:p>
                  <w:pPr>
                    <w:spacing w:line="240" w:lineRule="exact"/>
                    <w:jc w:val="center"/>
                    <w:rPr>
                      <w:rFonts w:ascii="Times New Roman" w:hAnsi="Times New Roman" w:cs="Times New Roman"/>
                      <w:szCs w:val="21"/>
                    </w:rPr>
                  </w:pPr>
                  <w:r>
                    <w:rPr>
                      <w:rFonts w:ascii="Times New Roman" w:hAnsi="Times New Roman" w:cs="Times New Roman"/>
                      <w:szCs w:val="21"/>
                    </w:rPr>
                    <w:t>—</w:t>
                  </w:r>
                </w:p>
              </w:tc>
            </w:tr>
            <w:bookmarkEnd w:id="27"/>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5" w:hRule="exact"/>
              </w:trPr>
              <w:tc>
                <w:tcPr>
                  <w:tcW w:w="1284" w:type="dxa"/>
                  <w:tcBorders>
                    <w:top w:val="single" w:color="auto" w:sz="8" w:space="0"/>
                    <w:left w:val="nil"/>
                    <w:bottom w:val="single" w:color="auto" w:sz="8" w:space="0"/>
                    <w:right w:val="single" w:color="auto" w:sz="8" w:space="0"/>
                  </w:tcBorders>
                  <w:vAlign w:val="center"/>
                </w:tcPr>
                <w:p>
                  <w:pPr>
                    <w:spacing w:line="240" w:lineRule="exact"/>
                    <w:jc w:val="center"/>
                    <w:rPr>
                      <w:szCs w:val="21"/>
                    </w:rPr>
                  </w:pPr>
                  <w:r>
                    <w:rPr>
                      <w:rFonts w:hint="eastAsia"/>
                      <w:szCs w:val="21"/>
                    </w:rPr>
                    <w:t>工况流</w:t>
                  </w:r>
                  <w:r>
                    <w:rPr>
                      <w:szCs w:val="21"/>
                    </w:rPr>
                    <w:t>量</w:t>
                  </w:r>
                </w:p>
              </w:tc>
              <w:tc>
                <w:tcPr>
                  <w:tcW w:w="1047"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ascii="Times New Roman" w:hAnsi="Times New Roman" w:cs="Times New Roman"/>
                      <w:szCs w:val="21"/>
                    </w:rPr>
                  </w:pPr>
                  <w:r>
                    <w:rPr>
                      <w:rFonts w:ascii="Times New Roman" w:hAnsi="Times New Roman" w:cs="Times New Roman"/>
                      <w:szCs w:val="21"/>
                    </w:rPr>
                    <w:t>m³/h</w:t>
                  </w:r>
                </w:p>
              </w:tc>
              <w:tc>
                <w:tcPr>
                  <w:tcW w:w="887"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hint="default" w:ascii="Times New Roman" w:hAnsi="Times New Roman" w:cs="Times New Roman"/>
                      <w:szCs w:val="21"/>
                      <w:lang w:val="en-US" w:eastAsia="zh-CN"/>
                    </w:rPr>
                  </w:pPr>
                  <w:r>
                    <w:rPr>
                      <w:rFonts w:hint="eastAsia" w:ascii="Times New Roman" w:hAnsi="Times New Roman" w:cs="Times New Roman"/>
                      <w:szCs w:val="21"/>
                      <w:lang w:val="en-US" w:eastAsia="zh-CN"/>
                    </w:rPr>
                    <w:t>2248</w:t>
                  </w:r>
                </w:p>
              </w:tc>
              <w:tc>
                <w:tcPr>
                  <w:tcW w:w="887"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hint="default" w:ascii="Times New Roman" w:hAnsi="Times New Roman" w:cs="Times New Roman"/>
                      <w:szCs w:val="21"/>
                      <w:lang w:val="en-US" w:eastAsia="zh-CN"/>
                    </w:rPr>
                  </w:pPr>
                  <w:r>
                    <w:rPr>
                      <w:rFonts w:hint="eastAsia" w:ascii="Times New Roman" w:hAnsi="Times New Roman" w:cs="Times New Roman"/>
                      <w:szCs w:val="21"/>
                      <w:lang w:val="en-US" w:eastAsia="zh-CN"/>
                    </w:rPr>
                    <w:t>2137</w:t>
                  </w:r>
                </w:p>
              </w:tc>
              <w:tc>
                <w:tcPr>
                  <w:tcW w:w="887"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hint="default" w:ascii="Times New Roman" w:hAnsi="Times New Roman" w:cs="Times New Roman"/>
                      <w:szCs w:val="21"/>
                      <w:lang w:val="en-US" w:eastAsia="zh-CN"/>
                    </w:rPr>
                  </w:pPr>
                  <w:r>
                    <w:rPr>
                      <w:rFonts w:hint="eastAsia" w:ascii="Times New Roman" w:hAnsi="Times New Roman" w:cs="Times New Roman"/>
                      <w:szCs w:val="21"/>
                      <w:lang w:val="en-US" w:eastAsia="zh-CN"/>
                    </w:rPr>
                    <w:t>2247</w:t>
                  </w:r>
                </w:p>
              </w:tc>
              <w:tc>
                <w:tcPr>
                  <w:tcW w:w="887"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hint="default" w:ascii="Times New Roman" w:hAnsi="Times New Roman" w:cs="Times New Roman"/>
                      <w:szCs w:val="21"/>
                      <w:lang w:val="en-US" w:eastAsia="zh-CN"/>
                    </w:rPr>
                  </w:pPr>
                  <w:r>
                    <w:rPr>
                      <w:rFonts w:hint="eastAsia" w:ascii="Times New Roman" w:hAnsi="Times New Roman" w:cs="Times New Roman"/>
                      <w:szCs w:val="21"/>
                      <w:lang w:val="en-US" w:eastAsia="zh-CN"/>
                    </w:rPr>
                    <w:t>2243</w:t>
                  </w:r>
                </w:p>
              </w:tc>
              <w:tc>
                <w:tcPr>
                  <w:tcW w:w="887"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hint="default" w:ascii="Times New Roman" w:hAnsi="Times New Roman" w:cs="Times New Roman"/>
                      <w:szCs w:val="21"/>
                      <w:lang w:val="en-US" w:eastAsia="zh-CN"/>
                    </w:rPr>
                  </w:pPr>
                  <w:r>
                    <w:rPr>
                      <w:rFonts w:hint="eastAsia" w:ascii="Times New Roman" w:hAnsi="Times New Roman" w:cs="Times New Roman"/>
                      <w:szCs w:val="21"/>
                      <w:lang w:val="en-US" w:eastAsia="zh-CN"/>
                    </w:rPr>
                    <w:t>2157</w:t>
                  </w:r>
                </w:p>
              </w:tc>
              <w:tc>
                <w:tcPr>
                  <w:tcW w:w="887"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hint="default" w:ascii="Times New Roman" w:hAnsi="Times New Roman" w:cs="Times New Roman"/>
                      <w:szCs w:val="21"/>
                      <w:lang w:val="en-US" w:eastAsia="zh-CN"/>
                    </w:rPr>
                  </w:pPr>
                  <w:r>
                    <w:rPr>
                      <w:rFonts w:hint="eastAsia" w:ascii="Times New Roman" w:hAnsi="Times New Roman" w:cs="Times New Roman"/>
                      <w:szCs w:val="21"/>
                      <w:lang w:val="en-US" w:eastAsia="zh-CN"/>
                    </w:rPr>
                    <w:t>2079</w:t>
                  </w:r>
                </w:p>
              </w:tc>
              <w:tc>
                <w:tcPr>
                  <w:tcW w:w="768" w:type="dxa"/>
                  <w:tcBorders>
                    <w:top w:val="single" w:color="auto" w:sz="8" w:space="0"/>
                    <w:left w:val="single" w:color="auto" w:sz="8" w:space="0"/>
                    <w:bottom w:val="single" w:color="auto" w:sz="8" w:space="0"/>
                    <w:right w:val="nil"/>
                  </w:tcBorders>
                  <w:vAlign w:val="center"/>
                </w:tcPr>
                <w:p>
                  <w:pPr>
                    <w:spacing w:line="240" w:lineRule="exact"/>
                    <w:jc w:val="center"/>
                    <w:rPr>
                      <w:rFonts w:ascii="Times New Roman" w:hAnsi="Times New Roman" w:cs="Times New Roman"/>
                      <w:szCs w:val="21"/>
                    </w:rPr>
                  </w:pPr>
                  <w:r>
                    <w:rPr>
                      <w:rFonts w:ascii="Times New Roman" w:hAnsi="Times New Roman" w:cs="Times New Roman"/>
                      <w:szCs w:val="21"/>
                    </w:rPr>
                    <w:t>—</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exact"/>
              </w:trPr>
              <w:tc>
                <w:tcPr>
                  <w:tcW w:w="1284" w:type="dxa"/>
                  <w:tcBorders>
                    <w:top w:val="single" w:color="auto" w:sz="8" w:space="0"/>
                    <w:left w:val="nil"/>
                    <w:bottom w:val="single" w:color="auto" w:sz="8" w:space="0"/>
                    <w:right w:val="single" w:color="auto" w:sz="8" w:space="0"/>
                  </w:tcBorders>
                  <w:vAlign w:val="center"/>
                </w:tcPr>
                <w:p>
                  <w:pPr>
                    <w:spacing w:line="240" w:lineRule="exact"/>
                    <w:jc w:val="center"/>
                    <w:rPr>
                      <w:szCs w:val="21"/>
                    </w:rPr>
                  </w:pPr>
                  <w:r>
                    <w:rPr>
                      <w:szCs w:val="21"/>
                    </w:rPr>
                    <w:t>标干</w:t>
                  </w:r>
                  <w:r>
                    <w:rPr>
                      <w:rFonts w:hint="eastAsia"/>
                      <w:szCs w:val="21"/>
                    </w:rPr>
                    <w:t>流</w:t>
                  </w:r>
                  <w:r>
                    <w:rPr>
                      <w:szCs w:val="21"/>
                    </w:rPr>
                    <w:t>量</w:t>
                  </w:r>
                </w:p>
              </w:tc>
              <w:tc>
                <w:tcPr>
                  <w:tcW w:w="1047"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ascii="Times New Roman" w:hAnsi="Times New Roman" w:cs="Times New Roman"/>
                      <w:szCs w:val="21"/>
                    </w:rPr>
                  </w:pPr>
                  <w:r>
                    <w:rPr>
                      <w:rFonts w:ascii="Times New Roman" w:hAnsi="Times New Roman" w:cs="Times New Roman"/>
                      <w:szCs w:val="21"/>
                    </w:rPr>
                    <w:t>Nm³/h</w:t>
                  </w:r>
                </w:p>
              </w:tc>
              <w:tc>
                <w:tcPr>
                  <w:tcW w:w="887"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hint="default" w:ascii="Times New Roman" w:hAnsi="Times New Roman" w:cs="Times New Roman"/>
                      <w:szCs w:val="21"/>
                      <w:lang w:val="en-US" w:eastAsia="zh-CN"/>
                    </w:rPr>
                  </w:pPr>
                  <w:r>
                    <w:rPr>
                      <w:rFonts w:hint="eastAsia" w:ascii="Times New Roman" w:hAnsi="Times New Roman" w:cs="Times New Roman"/>
                      <w:szCs w:val="21"/>
                      <w:lang w:val="en-US" w:eastAsia="zh-CN"/>
                    </w:rPr>
                    <w:t>1961</w:t>
                  </w:r>
                </w:p>
              </w:tc>
              <w:tc>
                <w:tcPr>
                  <w:tcW w:w="887"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hint="default" w:ascii="Times New Roman" w:hAnsi="Times New Roman" w:cs="Times New Roman"/>
                      <w:szCs w:val="21"/>
                      <w:lang w:val="en-US" w:eastAsia="zh-CN"/>
                    </w:rPr>
                  </w:pPr>
                  <w:r>
                    <w:rPr>
                      <w:rFonts w:hint="eastAsia" w:ascii="Times New Roman" w:hAnsi="Times New Roman" w:cs="Times New Roman"/>
                      <w:szCs w:val="21"/>
                      <w:lang w:val="en-US" w:eastAsia="zh-CN"/>
                    </w:rPr>
                    <w:t>1862</w:t>
                  </w:r>
                </w:p>
              </w:tc>
              <w:tc>
                <w:tcPr>
                  <w:tcW w:w="887"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hint="default" w:ascii="Times New Roman" w:hAnsi="Times New Roman" w:cs="Times New Roman"/>
                      <w:szCs w:val="21"/>
                      <w:lang w:val="en-US" w:eastAsia="zh-CN"/>
                    </w:rPr>
                  </w:pPr>
                  <w:r>
                    <w:rPr>
                      <w:rFonts w:hint="eastAsia" w:ascii="Times New Roman" w:hAnsi="Times New Roman" w:cs="Times New Roman"/>
                      <w:szCs w:val="21"/>
                      <w:lang w:val="en-US" w:eastAsia="zh-CN"/>
                    </w:rPr>
                    <w:t>1960</w:t>
                  </w:r>
                </w:p>
              </w:tc>
              <w:tc>
                <w:tcPr>
                  <w:tcW w:w="887"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hint="default" w:ascii="Times New Roman" w:hAnsi="Times New Roman" w:cs="Times New Roman"/>
                      <w:szCs w:val="21"/>
                      <w:lang w:val="en-US" w:eastAsia="zh-CN"/>
                    </w:rPr>
                  </w:pPr>
                  <w:r>
                    <w:rPr>
                      <w:rFonts w:hint="eastAsia" w:ascii="Times New Roman" w:hAnsi="Times New Roman" w:cs="Times New Roman"/>
                      <w:szCs w:val="21"/>
                      <w:lang w:val="en-US" w:eastAsia="zh-CN"/>
                    </w:rPr>
                    <w:t>1962</w:t>
                  </w:r>
                </w:p>
              </w:tc>
              <w:tc>
                <w:tcPr>
                  <w:tcW w:w="887"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hint="default" w:ascii="Times New Roman" w:hAnsi="Times New Roman" w:cs="Times New Roman"/>
                      <w:szCs w:val="21"/>
                      <w:lang w:val="en-US" w:eastAsia="zh-CN"/>
                    </w:rPr>
                  </w:pPr>
                  <w:r>
                    <w:rPr>
                      <w:rFonts w:hint="eastAsia" w:ascii="Times New Roman" w:hAnsi="Times New Roman" w:cs="Times New Roman"/>
                      <w:szCs w:val="21"/>
                      <w:lang w:val="en-US" w:eastAsia="zh-CN"/>
                    </w:rPr>
                    <w:t>1892</w:t>
                  </w:r>
                </w:p>
              </w:tc>
              <w:tc>
                <w:tcPr>
                  <w:tcW w:w="887"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hint="default" w:ascii="Times New Roman" w:hAnsi="Times New Roman" w:cs="Times New Roman"/>
                      <w:szCs w:val="21"/>
                      <w:lang w:val="en-US" w:eastAsia="zh-CN"/>
                    </w:rPr>
                  </w:pPr>
                  <w:r>
                    <w:rPr>
                      <w:rFonts w:hint="eastAsia" w:ascii="Times New Roman" w:hAnsi="Times New Roman" w:cs="Times New Roman"/>
                      <w:szCs w:val="21"/>
                      <w:lang w:val="en-US" w:eastAsia="zh-CN"/>
                    </w:rPr>
                    <w:t>1811</w:t>
                  </w:r>
                </w:p>
              </w:tc>
              <w:tc>
                <w:tcPr>
                  <w:tcW w:w="768" w:type="dxa"/>
                  <w:tcBorders>
                    <w:top w:val="single" w:color="auto" w:sz="8" w:space="0"/>
                    <w:left w:val="single" w:color="auto" w:sz="8" w:space="0"/>
                    <w:bottom w:val="single" w:color="auto" w:sz="8" w:space="0"/>
                    <w:right w:val="nil"/>
                  </w:tcBorders>
                  <w:vAlign w:val="center"/>
                </w:tcPr>
                <w:p>
                  <w:pPr>
                    <w:spacing w:line="240" w:lineRule="exact"/>
                    <w:jc w:val="center"/>
                    <w:rPr>
                      <w:rFonts w:ascii="Times New Roman" w:hAnsi="Times New Roman" w:cs="Times New Roman"/>
                      <w:szCs w:val="21"/>
                    </w:rPr>
                  </w:pPr>
                  <w:r>
                    <w:rPr>
                      <w:rFonts w:ascii="Times New Roman" w:hAnsi="Times New Roman" w:cs="Times New Roman"/>
                      <w:szCs w:val="21"/>
                    </w:rPr>
                    <w:t>—</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5" w:hRule="exact"/>
              </w:trPr>
              <w:tc>
                <w:tcPr>
                  <w:tcW w:w="1284" w:type="dxa"/>
                  <w:tcBorders>
                    <w:top w:val="single" w:color="auto" w:sz="8" w:space="0"/>
                    <w:left w:val="nil"/>
                    <w:bottom w:val="single" w:color="auto" w:sz="8" w:space="0"/>
                    <w:right w:val="single" w:color="auto" w:sz="8" w:space="0"/>
                  </w:tcBorders>
                  <w:shd w:val="clear" w:color="auto" w:fill="FFFFFF"/>
                  <w:vAlign w:val="center"/>
                </w:tcPr>
                <w:p>
                  <w:pPr>
                    <w:spacing w:line="240" w:lineRule="exact"/>
                    <w:jc w:val="center"/>
                    <w:rPr>
                      <w:rFonts w:hint="default"/>
                      <w:szCs w:val="21"/>
                    </w:rPr>
                  </w:pPr>
                  <w:r>
                    <w:rPr>
                      <w:rFonts w:hint="eastAsia"/>
                      <w:szCs w:val="21"/>
                      <w:lang w:val="en-US" w:eastAsia="zh-CN"/>
                    </w:rPr>
                    <w:t>*VOCS</w:t>
                  </w:r>
                </w:p>
              </w:tc>
              <w:tc>
                <w:tcPr>
                  <w:tcW w:w="1047"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ascii="Times New Roman" w:hAnsi="Times New Roman" w:cs="Times New Roman"/>
                      <w:szCs w:val="21"/>
                    </w:rPr>
                  </w:pPr>
                  <w:r>
                    <w:rPr>
                      <w:rFonts w:hint="default" w:ascii="Times New Roman" w:hAnsi="Times New Roman" w:cs="Times New Roman"/>
                      <w:szCs w:val="21"/>
                    </w:rPr>
                    <w:t>mg/m³</w:t>
                  </w:r>
                </w:p>
              </w:tc>
              <w:tc>
                <w:tcPr>
                  <w:tcW w:w="887"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hint="default" w:ascii="Times New Roman" w:hAnsi="Times New Roman" w:cs="Times New Roman"/>
                      <w:szCs w:val="21"/>
                      <w:lang w:val="en-US" w:eastAsia="zh-CN"/>
                    </w:rPr>
                  </w:pPr>
                  <w:r>
                    <w:rPr>
                      <w:rFonts w:hint="eastAsia" w:ascii="Times New Roman" w:hAnsi="Times New Roman" w:cs="Times New Roman"/>
                      <w:szCs w:val="21"/>
                      <w:lang w:val="en-US" w:eastAsia="zh-CN"/>
                    </w:rPr>
                    <w:t>1.22</w:t>
                  </w:r>
                </w:p>
              </w:tc>
              <w:tc>
                <w:tcPr>
                  <w:tcW w:w="887"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hint="default" w:ascii="Times New Roman" w:hAnsi="Times New Roman" w:cs="Times New Roman"/>
                      <w:szCs w:val="21"/>
                      <w:lang w:val="en-US" w:eastAsia="zh-CN"/>
                    </w:rPr>
                  </w:pPr>
                  <w:r>
                    <w:rPr>
                      <w:rFonts w:hint="eastAsia" w:ascii="Times New Roman" w:hAnsi="Times New Roman" w:cs="Times New Roman"/>
                      <w:szCs w:val="21"/>
                      <w:lang w:val="en-US" w:eastAsia="zh-CN"/>
                    </w:rPr>
                    <w:t>1.21</w:t>
                  </w:r>
                </w:p>
              </w:tc>
              <w:tc>
                <w:tcPr>
                  <w:tcW w:w="887"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hint="default" w:ascii="Times New Roman" w:hAnsi="Times New Roman" w:cs="Times New Roman"/>
                      <w:szCs w:val="21"/>
                      <w:lang w:val="en-US" w:eastAsia="zh-CN"/>
                    </w:rPr>
                  </w:pPr>
                  <w:r>
                    <w:rPr>
                      <w:rFonts w:hint="eastAsia" w:ascii="Times New Roman" w:hAnsi="Times New Roman" w:cs="Times New Roman"/>
                      <w:szCs w:val="21"/>
                      <w:lang w:val="en-US" w:eastAsia="zh-CN"/>
                    </w:rPr>
                    <w:t>1.18</w:t>
                  </w:r>
                </w:p>
              </w:tc>
              <w:tc>
                <w:tcPr>
                  <w:tcW w:w="887"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hint="default" w:ascii="Times New Roman" w:hAnsi="Times New Roman" w:cs="Times New Roman"/>
                      <w:szCs w:val="21"/>
                      <w:lang w:val="en-US" w:eastAsia="zh-CN"/>
                    </w:rPr>
                  </w:pPr>
                  <w:r>
                    <w:rPr>
                      <w:rFonts w:hint="eastAsia" w:ascii="Times New Roman" w:hAnsi="Times New Roman" w:cs="Times New Roman"/>
                      <w:szCs w:val="21"/>
                      <w:lang w:val="en-US" w:eastAsia="zh-CN"/>
                    </w:rPr>
                    <w:t>1.26</w:t>
                  </w:r>
                </w:p>
              </w:tc>
              <w:tc>
                <w:tcPr>
                  <w:tcW w:w="887"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hint="default" w:ascii="Times New Roman" w:hAnsi="Times New Roman" w:cs="Times New Roman"/>
                      <w:szCs w:val="21"/>
                      <w:lang w:val="en-US" w:eastAsia="zh-CN"/>
                    </w:rPr>
                  </w:pPr>
                  <w:r>
                    <w:rPr>
                      <w:rFonts w:hint="eastAsia" w:ascii="Times New Roman" w:hAnsi="Times New Roman" w:cs="Times New Roman"/>
                      <w:szCs w:val="21"/>
                      <w:lang w:val="en-US" w:eastAsia="zh-CN"/>
                    </w:rPr>
                    <w:t>1.26</w:t>
                  </w:r>
                </w:p>
              </w:tc>
              <w:tc>
                <w:tcPr>
                  <w:tcW w:w="887"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hint="default" w:ascii="Times New Roman" w:hAnsi="Times New Roman" w:cs="Times New Roman"/>
                      <w:szCs w:val="21"/>
                      <w:lang w:val="en-US" w:eastAsia="zh-CN"/>
                    </w:rPr>
                  </w:pPr>
                  <w:r>
                    <w:rPr>
                      <w:rFonts w:hint="eastAsia" w:ascii="Times New Roman" w:hAnsi="Times New Roman" w:cs="Times New Roman"/>
                      <w:szCs w:val="21"/>
                      <w:lang w:val="en-US" w:eastAsia="zh-CN"/>
                    </w:rPr>
                    <w:t>1.24</w:t>
                  </w:r>
                </w:p>
              </w:tc>
              <w:tc>
                <w:tcPr>
                  <w:tcW w:w="768" w:type="dxa"/>
                  <w:tcBorders>
                    <w:top w:val="single" w:color="auto" w:sz="8" w:space="0"/>
                    <w:left w:val="single" w:color="auto" w:sz="8" w:space="0"/>
                    <w:bottom w:val="single" w:color="auto" w:sz="8" w:space="0"/>
                    <w:right w:val="nil"/>
                  </w:tcBorders>
                  <w:vAlign w:val="center"/>
                </w:tcPr>
                <w:p>
                  <w:pPr>
                    <w:spacing w:line="240" w:lineRule="exact"/>
                    <w:jc w:val="center"/>
                    <w:rPr>
                      <w:rFonts w:hint="default" w:ascii="Times New Roman" w:hAnsi="Times New Roman" w:cs="Times New Roman"/>
                      <w:szCs w:val="21"/>
                      <w:lang w:val="en-US" w:eastAsia="zh-CN"/>
                    </w:rPr>
                  </w:pPr>
                  <w:r>
                    <w:rPr>
                      <w:rFonts w:hint="eastAsia" w:ascii="Times New Roman" w:hAnsi="Times New Roman" w:cs="Times New Roman"/>
                      <w:szCs w:val="21"/>
                      <w:lang w:val="en-US" w:eastAsia="zh-CN"/>
                    </w:rPr>
                    <w:t>80</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5" w:hRule="exact"/>
              </w:trPr>
              <w:tc>
                <w:tcPr>
                  <w:tcW w:w="1284" w:type="dxa"/>
                  <w:tcBorders>
                    <w:top w:val="single" w:color="auto" w:sz="8" w:space="0"/>
                    <w:left w:val="nil"/>
                    <w:bottom w:val="single" w:color="auto" w:sz="8" w:space="0"/>
                    <w:right w:val="single" w:color="auto" w:sz="8" w:space="0"/>
                  </w:tcBorders>
                  <w:shd w:val="clear" w:color="auto" w:fill="FFFFFF"/>
                  <w:vAlign w:val="center"/>
                </w:tcPr>
                <w:p>
                  <w:pPr>
                    <w:spacing w:line="240" w:lineRule="exact"/>
                    <w:jc w:val="center"/>
                    <w:rPr>
                      <w:rFonts w:hint="default"/>
                      <w:szCs w:val="21"/>
                    </w:rPr>
                  </w:pPr>
                  <w:r>
                    <w:rPr>
                      <w:rFonts w:hint="eastAsia"/>
                      <w:szCs w:val="21"/>
                      <w:lang w:val="en-US" w:eastAsia="zh-CN"/>
                    </w:rPr>
                    <w:t>*VOCS排放速率</w:t>
                  </w:r>
                </w:p>
              </w:tc>
              <w:tc>
                <w:tcPr>
                  <w:tcW w:w="1047"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ascii="Times New Roman" w:hAnsi="Times New Roman" w:cs="Times New Roman"/>
                      <w:szCs w:val="21"/>
                    </w:rPr>
                  </w:pPr>
                  <w:r>
                    <w:rPr>
                      <w:rFonts w:hint="default" w:ascii="Times New Roman" w:hAnsi="Times New Roman" w:cs="Times New Roman"/>
                      <w:szCs w:val="21"/>
                    </w:rPr>
                    <w:t>kg/h</w:t>
                  </w:r>
                </w:p>
              </w:tc>
              <w:tc>
                <w:tcPr>
                  <w:tcW w:w="887"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hint="default" w:ascii="Times New Roman" w:hAnsi="Times New Roman" w:cs="Times New Roman"/>
                      <w:szCs w:val="21"/>
                      <w:lang w:val="en-US" w:eastAsia="zh-CN"/>
                    </w:rPr>
                  </w:pPr>
                  <w:r>
                    <w:rPr>
                      <w:rFonts w:hint="eastAsia" w:ascii="Times New Roman" w:hAnsi="Times New Roman" w:cs="Times New Roman"/>
                      <w:szCs w:val="21"/>
                      <w:lang w:val="en-US" w:eastAsia="zh-CN"/>
                    </w:rPr>
                    <w:t xml:space="preserve">0.0024 </w:t>
                  </w:r>
                </w:p>
              </w:tc>
              <w:tc>
                <w:tcPr>
                  <w:tcW w:w="887"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hint="default" w:ascii="Times New Roman" w:hAnsi="Times New Roman" w:cs="Times New Roman"/>
                      <w:szCs w:val="21"/>
                      <w:lang w:val="en-US" w:eastAsia="zh-CN"/>
                    </w:rPr>
                  </w:pPr>
                  <w:r>
                    <w:rPr>
                      <w:rFonts w:hint="eastAsia" w:ascii="Times New Roman" w:hAnsi="Times New Roman" w:cs="Times New Roman"/>
                      <w:szCs w:val="21"/>
                      <w:lang w:val="en-US" w:eastAsia="zh-CN"/>
                    </w:rPr>
                    <w:t xml:space="preserve">0.0023 </w:t>
                  </w:r>
                </w:p>
              </w:tc>
              <w:tc>
                <w:tcPr>
                  <w:tcW w:w="887"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hint="default" w:ascii="Times New Roman" w:hAnsi="Times New Roman" w:cs="Times New Roman"/>
                      <w:szCs w:val="21"/>
                      <w:lang w:val="en-US" w:eastAsia="zh-CN"/>
                    </w:rPr>
                  </w:pPr>
                  <w:r>
                    <w:rPr>
                      <w:rFonts w:hint="eastAsia" w:ascii="Times New Roman" w:hAnsi="Times New Roman" w:cs="Times New Roman"/>
                      <w:szCs w:val="21"/>
                      <w:lang w:val="en-US" w:eastAsia="zh-CN"/>
                    </w:rPr>
                    <w:t xml:space="preserve">0.0023 </w:t>
                  </w:r>
                </w:p>
              </w:tc>
              <w:tc>
                <w:tcPr>
                  <w:tcW w:w="887"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hint="default" w:ascii="Times New Roman" w:hAnsi="Times New Roman" w:cs="Times New Roman"/>
                      <w:szCs w:val="21"/>
                      <w:lang w:val="en-US" w:eastAsia="zh-CN"/>
                    </w:rPr>
                  </w:pPr>
                  <w:r>
                    <w:rPr>
                      <w:rFonts w:hint="eastAsia" w:ascii="Times New Roman" w:hAnsi="Times New Roman" w:cs="Times New Roman"/>
                      <w:szCs w:val="21"/>
                      <w:lang w:val="en-US" w:eastAsia="zh-CN"/>
                    </w:rPr>
                    <w:t xml:space="preserve">0.0025 </w:t>
                  </w:r>
                </w:p>
              </w:tc>
              <w:tc>
                <w:tcPr>
                  <w:tcW w:w="887"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hint="default" w:ascii="Times New Roman" w:hAnsi="Times New Roman" w:cs="Times New Roman"/>
                      <w:szCs w:val="21"/>
                      <w:lang w:val="en-US" w:eastAsia="zh-CN"/>
                    </w:rPr>
                  </w:pPr>
                  <w:r>
                    <w:rPr>
                      <w:rFonts w:hint="eastAsia" w:ascii="Times New Roman" w:hAnsi="Times New Roman" w:cs="Times New Roman"/>
                      <w:szCs w:val="21"/>
                      <w:lang w:val="en-US" w:eastAsia="zh-CN"/>
                    </w:rPr>
                    <w:t xml:space="preserve">0.0024 </w:t>
                  </w:r>
                </w:p>
              </w:tc>
              <w:tc>
                <w:tcPr>
                  <w:tcW w:w="887"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hint="default" w:ascii="Times New Roman" w:hAnsi="Times New Roman" w:cs="Times New Roman"/>
                      <w:szCs w:val="21"/>
                      <w:lang w:val="en-US" w:eastAsia="zh-CN"/>
                    </w:rPr>
                  </w:pPr>
                  <w:r>
                    <w:rPr>
                      <w:rFonts w:hint="eastAsia" w:ascii="Times New Roman" w:hAnsi="Times New Roman" w:cs="Times New Roman"/>
                      <w:szCs w:val="21"/>
                      <w:lang w:val="en-US" w:eastAsia="zh-CN"/>
                    </w:rPr>
                    <w:t xml:space="preserve">0.0022 </w:t>
                  </w:r>
                </w:p>
              </w:tc>
              <w:tc>
                <w:tcPr>
                  <w:tcW w:w="768" w:type="dxa"/>
                  <w:tcBorders>
                    <w:top w:val="single" w:color="auto" w:sz="8" w:space="0"/>
                    <w:left w:val="single" w:color="auto" w:sz="8" w:space="0"/>
                    <w:bottom w:val="single" w:color="auto" w:sz="8" w:space="0"/>
                    <w:right w:val="nil"/>
                  </w:tcBorders>
                  <w:vAlign w:val="center"/>
                </w:tcPr>
                <w:p>
                  <w:pPr>
                    <w:spacing w:line="240" w:lineRule="exact"/>
                    <w:jc w:val="center"/>
                    <w:rPr>
                      <w:rFonts w:hint="default" w:ascii="Times New Roman" w:hAnsi="Times New Roman" w:cs="Times New Roman"/>
                      <w:szCs w:val="21"/>
                      <w:lang w:val="en-US" w:eastAsia="zh-CN"/>
                    </w:rPr>
                  </w:pPr>
                  <w:r>
                    <w:rPr>
                      <w:rFonts w:hint="eastAsia" w:ascii="Times New Roman" w:hAnsi="Times New Roman" w:cs="Times New Roman"/>
                      <w:szCs w:val="21"/>
                      <w:lang w:val="en-US" w:eastAsia="zh-CN"/>
                    </w:rPr>
                    <w:t>3.8</w:t>
                  </w:r>
                </w:p>
              </w:tc>
            </w:tr>
            <w:bookmarkEnd w:id="26"/>
          </w:tbl>
          <w:p>
            <w:pPr>
              <w:pStyle w:val="18"/>
              <w:spacing w:line="360" w:lineRule="auto"/>
              <w:ind w:firstLine="480" w:firstLineChars="200"/>
              <w:jc w:val="both"/>
              <w:rPr>
                <w:rFonts w:hint="eastAsia" w:ascii="Times New Roman" w:hAnsi="Times New Roman" w:cs="Times New Roman"/>
                <w:color w:val="000000" w:themeColor="text1"/>
                <w:kern w:val="2"/>
                <w:szCs w:val="24"/>
                <w:lang w:eastAsia="zh-CN"/>
                <w14:textFill>
                  <w14:solidFill>
                    <w14:schemeClr w14:val="tx1"/>
                  </w14:solidFill>
                </w14:textFill>
              </w:rPr>
            </w:pPr>
            <w:r>
              <w:rPr>
                <w:rFonts w:ascii="Times New Roman" w:hAnsi="Times New Roman" w:cs="Times New Roman"/>
                <w:color w:val="000000" w:themeColor="text1"/>
                <w:kern w:val="2"/>
                <w:szCs w:val="24"/>
                <w14:textFill>
                  <w14:solidFill>
                    <w14:schemeClr w14:val="tx1"/>
                  </w14:solidFill>
                </w14:textFill>
              </w:rPr>
              <w:t>结果评价：验收监测期间，</w:t>
            </w:r>
            <w:r>
              <w:rPr>
                <w:rFonts w:hint="eastAsia" w:ascii="Times New Roman" w:hAnsi="Times New Roman" w:cs="Times New Roman"/>
                <w:lang w:val="en-US" w:eastAsia="zh-CN"/>
              </w:rPr>
              <w:t>2#厂房UV光解处理设施</w:t>
            </w:r>
            <w:r>
              <w:rPr>
                <w:rFonts w:ascii="Times New Roman" w:hAnsi="Times New Roman" w:cs="Times New Roman"/>
              </w:rPr>
              <w:t>排气筒</w:t>
            </w:r>
            <w:r>
              <w:rPr>
                <w:rFonts w:hint="eastAsia" w:ascii="Times New Roman" w:hAnsi="Times New Roman" w:cs="Times New Roman"/>
                <w:lang w:val="en-US" w:eastAsia="zh-CN"/>
              </w:rPr>
              <w:t>VOCs</w:t>
            </w:r>
            <w:r>
              <w:rPr>
                <w:rFonts w:ascii="Times New Roman" w:hAnsi="Times New Roman" w:cs="Times New Roman"/>
                <w:color w:val="000000" w:themeColor="text1"/>
                <w:kern w:val="2"/>
                <w:szCs w:val="24"/>
                <w14:textFill>
                  <w14:solidFill>
                    <w14:schemeClr w14:val="tx1"/>
                  </w14:solidFill>
                </w14:textFill>
              </w:rPr>
              <w:t>排放浓度范围在</w:t>
            </w:r>
            <w:r>
              <w:rPr>
                <w:rFonts w:hint="eastAsia" w:ascii="Times New Roman" w:hAnsi="Times New Roman" w:cs="Times New Roman"/>
                <w:color w:val="000000" w:themeColor="text1"/>
                <w:kern w:val="2"/>
                <w:szCs w:val="24"/>
                <w:lang w:val="en-US" w:eastAsia="zh-CN"/>
                <w14:textFill>
                  <w14:solidFill>
                    <w14:schemeClr w14:val="tx1"/>
                  </w14:solidFill>
                </w14:textFill>
              </w:rPr>
              <w:t>1.18</w:t>
            </w:r>
            <w:r>
              <w:rPr>
                <w:rFonts w:ascii="Times New Roman" w:hAnsi="Times New Roman" w:cs="Times New Roman"/>
                <w:color w:val="000000" w:themeColor="text1"/>
                <w:kern w:val="2"/>
                <w:szCs w:val="24"/>
                <w14:textFill>
                  <w14:solidFill>
                    <w14:schemeClr w14:val="tx1"/>
                  </w14:solidFill>
                </w14:textFill>
              </w:rPr>
              <w:t>mg/m</w:t>
            </w:r>
            <w:r>
              <w:rPr>
                <w:rFonts w:ascii="Times New Roman" w:hAnsi="Times New Roman" w:cs="Times New Roman"/>
                <w:color w:val="000000" w:themeColor="text1"/>
                <w:kern w:val="2"/>
                <w:szCs w:val="24"/>
                <w:vertAlign w:val="superscript"/>
                <w14:textFill>
                  <w14:solidFill>
                    <w14:schemeClr w14:val="tx1"/>
                  </w14:solidFill>
                </w14:textFill>
              </w:rPr>
              <w:t>3</w:t>
            </w:r>
            <w:r>
              <w:rPr>
                <w:rFonts w:ascii="Times New Roman" w:hAnsi="Times New Roman" w:cs="Times New Roman"/>
                <w:color w:val="000000" w:themeColor="text1"/>
                <w:kern w:val="2"/>
                <w:szCs w:val="24"/>
                <w14:textFill>
                  <w14:solidFill>
                    <w14:schemeClr w14:val="tx1"/>
                  </w14:solidFill>
                </w14:textFill>
              </w:rPr>
              <w:t>-</w:t>
            </w:r>
            <w:r>
              <w:rPr>
                <w:rFonts w:hint="eastAsia" w:ascii="Times New Roman" w:hAnsi="Times New Roman" w:cs="Times New Roman"/>
                <w:color w:val="000000" w:themeColor="text1"/>
                <w:kern w:val="2"/>
                <w:szCs w:val="24"/>
                <w:lang w:val="en-US" w:eastAsia="zh-CN"/>
                <w14:textFill>
                  <w14:solidFill>
                    <w14:schemeClr w14:val="tx1"/>
                  </w14:solidFill>
                </w14:textFill>
              </w:rPr>
              <w:t>1.26</w:t>
            </w:r>
            <w:r>
              <w:rPr>
                <w:rFonts w:ascii="Times New Roman" w:hAnsi="Times New Roman" w:cs="Times New Roman"/>
                <w:color w:val="000000" w:themeColor="text1"/>
                <w:kern w:val="2"/>
                <w:szCs w:val="24"/>
                <w14:textFill>
                  <w14:solidFill>
                    <w14:schemeClr w14:val="tx1"/>
                  </w14:solidFill>
                </w14:textFill>
              </w:rPr>
              <w:t>mg/m</w:t>
            </w:r>
            <w:r>
              <w:rPr>
                <w:rFonts w:ascii="Times New Roman" w:hAnsi="Times New Roman" w:cs="Times New Roman"/>
                <w:color w:val="000000" w:themeColor="text1"/>
                <w:kern w:val="2"/>
                <w:szCs w:val="24"/>
                <w:vertAlign w:val="superscript"/>
                <w14:textFill>
                  <w14:solidFill>
                    <w14:schemeClr w14:val="tx1"/>
                  </w14:solidFill>
                </w14:textFill>
              </w:rPr>
              <w:t>3</w:t>
            </w:r>
            <w:r>
              <w:rPr>
                <w:rFonts w:ascii="Times New Roman" w:hAnsi="Times New Roman" w:cs="Times New Roman"/>
                <w:color w:val="000000" w:themeColor="text1"/>
                <w:kern w:val="2"/>
                <w:szCs w:val="24"/>
                <w14:textFill>
                  <w14:solidFill>
                    <w14:schemeClr w14:val="tx1"/>
                  </w14:solidFill>
                </w14:textFill>
              </w:rPr>
              <w:t>之间，排放速率在0.00</w:t>
            </w:r>
            <w:r>
              <w:rPr>
                <w:rFonts w:hint="eastAsia" w:ascii="Times New Roman" w:hAnsi="Times New Roman" w:cs="Times New Roman"/>
                <w:color w:val="000000" w:themeColor="text1"/>
                <w:kern w:val="2"/>
                <w:szCs w:val="24"/>
                <w:lang w:val="en-US" w:eastAsia="zh-CN"/>
                <w14:textFill>
                  <w14:solidFill>
                    <w14:schemeClr w14:val="tx1"/>
                  </w14:solidFill>
                </w14:textFill>
              </w:rPr>
              <w:t>22</w:t>
            </w:r>
            <w:r>
              <w:rPr>
                <w:rFonts w:hint="default" w:ascii="Times New Roman" w:hAnsi="Times New Roman" w:cs="Times New Roman"/>
                <w:color w:val="000000" w:themeColor="text1"/>
                <w:kern w:val="2"/>
                <w:szCs w:val="24"/>
                <w14:textFill>
                  <w14:solidFill>
                    <w14:schemeClr w14:val="tx1"/>
                  </w14:solidFill>
                </w14:textFill>
              </w:rPr>
              <w:t>kg/h</w:t>
            </w:r>
            <w:r>
              <w:rPr>
                <w:rFonts w:ascii="Times New Roman" w:hAnsi="Times New Roman" w:cs="Times New Roman"/>
                <w:color w:val="000000" w:themeColor="text1"/>
                <w:kern w:val="2"/>
                <w:szCs w:val="24"/>
                <w14:textFill>
                  <w14:solidFill>
                    <w14:schemeClr w14:val="tx1"/>
                  </w14:solidFill>
                </w14:textFill>
              </w:rPr>
              <w:t>-</w:t>
            </w:r>
            <w:r>
              <w:rPr>
                <w:rFonts w:hint="eastAsia" w:ascii="Times New Roman" w:hAnsi="Times New Roman" w:cs="Times New Roman"/>
                <w:color w:val="000000" w:themeColor="text1"/>
                <w:kern w:val="2"/>
                <w:szCs w:val="24"/>
                <w:lang w:val="en-US" w:eastAsia="zh-CN"/>
                <w14:textFill>
                  <w14:solidFill>
                    <w14:schemeClr w14:val="tx1"/>
                  </w14:solidFill>
                </w14:textFill>
              </w:rPr>
              <w:t>0.0025</w:t>
            </w:r>
            <w:r>
              <w:rPr>
                <w:rFonts w:hint="default" w:ascii="Times New Roman" w:hAnsi="Times New Roman" w:cs="Times New Roman"/>
                <w:color w:val="000000" w:themeColor="text1"/>
                <w:kern w:val="2"/>
                <w:szCs w:val="24"/>
                <w14:textFill>
                  <w14:solidFill>
                    <w14:schemeClr w14:val="tx1"/>
                  </w14:solidFill>
                </w14:textFill>
              </w:rPr>
              <w:t>kg/h</w:t>
            </w:r>
            <w:r>
              <w:rPr>
                <w:rFonts w:ascii="Times New Roman" w:hAnsi="Times New Roman" w:cs="Times New Roman"/>
                <w:color w:val="000000" w:themeColor="text1"/>
                <w:kern w:val="2"/>
                <w:szCs w:val="24"/>
                <w14:textFill>
                  <w14:solidFill>
                    <w14:schemeClr w14:val="tx1"/>
                  </w14:solidFill>
                </w14:textFill>
              </w:rPr>
              <w:t>之间</w:t>
            </w:r>
            <w:r>
              <w:rPr>
                <w:rFonts w:hint="eastAsia" w:ascii="Times New Roman" w:hAnsi="Times New Roman" w:cs="Times New Roman"/>
                <w:color w:val="000000" w:themeColor="text1"/>
                <w:kern w:val="2"/>
                <w:szCs w:val="24"/>
                <w:lang w:eastAsia="zh-CN"/>
                <w14:textFill>
                  <w14:solidFill>
                    <w14:schemeClr w14:val="tx1"/>
                  </w14:solidFill>
                </w14:textFill>
              </w:rPr>
              <w:t>，</w:t>
            </w:r>
            <w:r>
              <w:rPr>
                <w:rFonts w:ascii="Times New Roman" w:hAnsi="Times New Roman" w:cs="Times New Roman"/>
                <w:color w:val="000000" w:themeColor="text1"/>
                <w:kern w:val="2"/>
                <w:szCs w:val="24"/>
                <w14:textFill>
                  <w14:solidFill>
                    <w14:schemeClr w14:val="tx1"/>
                  </w14:solidFill>
                </w14:textFill>
              </w:rPr>
              <w:t>监测结果符合</w:t>
            </w:r>
            <w:r>
              <w:rPr>
                <w:rFonts w:hint="default" w:ascii="Times New Roman" w:hAnsi="Times New Roman" w:cs="Times New Roman"/>
                <w:color w:val="000000" w:themeColor="text1"/>
                <w:kern w:val="2"/>
                <w:szCs w:val="24"/>
                <w:lang w:eastAsia="zh-CN"/>
                <w14:textFill>
                  <w14:solidFill>
                    <w14:schemeClr w14:val="tx1"/>
                  </w14:solidFill>
                </w14:textFill>
              </w:rPr>
              <w:t>《</w:t>
            </w:r>
            <w:r>
              <w:rPr>
                <w:rFonts w:hint="eastAsia" w:ascii="Times New Roman" w:hAnsi="Times New Roman" w:cs="Times New Roman"/>
                <w:color w:val="000000" w:themeColor="text1"/>
                <w:kern w:val="2"/>
                <w:szCs w:val="24"/>
                <w:lang w:eastAsia="zh-CN"/>
                <w14:textFill>
                  <w14:solidFill>
                    <w14:schemeClr w14:val="tx1"/>
                  </w14:solidFill>
                </w14:textFill>
              </w:rPr>
              <w:t>工业企业挥发性有机物排放控制</w:t>
            </w:r>
            <w:r>
              <w:rPr>
                <w:rFonts w:hint="default" w:ascii="Times New Roman" w:hAnsi="Times New Roman" w:cs="Times New Roman"/>
                <w:color w:val="000000" w:themeColor="text1"/>
                <w:kern w:val="2"/>
                <w:szCs w:val="24"/>
                <w:lang w:eastAsia="zh-CN"/>
                <w14:textFill>
                  <w14:solidFill>
                    <w14:schemeClr w14:val="tx1"/>
                  </w14:solidFill>
                </w14:textFill>
              </w:rPr>
              <w:t>标准》</w:t>
            </w:r>
            <w:r>
              <w:rPr>
                <w:rFonts w:hint="default" w:ascii="Times New Roman" w:hAnsi="Times New Roman" w:cs="Times New Roman"/>
                <w:color w:val="000000" w:themeColor="text1"/>
                <w:kern w:val="2"/>
                <w:szCs w:val="24"/>
                <w:lang w:val="en-US" w:eastAsia="zh-CN"/>
                <w14:textFill>
                  <w14:solidFill>
                    <w14:schemeClr w14:val="tx1"/>
                  </w14:solidFill>
                </w14:textFill>
              </w:rPr>
              <w:t>（</w:t>
            </w:r>
            <w:r>
              <w:rPr>
                <w:rFonts w:hint="eastAsia" w:ascii="Times New Roman" w:hAnsi="Times New Roman" w:cs="Times New Roman"/>
                <w:color w:val="000000" w:themeColor="text1"/>
                <w:kern w:val="2"/>
                <w:szCs w:val="24"/>
                <w:lang w:val="en-US" w:eastAsia="zh-CN"/>
                <w14:textFill>
                  <w14:solidFill>
                    <w14:schemeClr w14:val="tx1"/>
                  </w14:solidFill>
                </w14:textFill>
              </w:rPr>
              <w:t>D</w:t>
            </w:r>
            <w:r>
              <w:rPr>
                <w:rFonts w:hint="default" w:ascii="Times New Roman" w:hAnsi="Times New Roman" w:cs="Times New Roman"/>
                <w:color w:val="000000" w:themeColor="text1"/>
                <w:kern w:val="2"/>
                <w:szCs w:val="24"/>
                <w:lang w:val="en-US" w:eastAsia="zh-CN"/>
                <w14:textFill>
                  <w14:solidFill>
                    <w14:schemeClr w14:val="tx1"/>
                  </w14:solidFill>
                </w14:textFill>
              </w:rPr>
              <w:t>B</w:t>
            </w:r>
            <w:r>
              <w:rPr>
                <w:rFonts w:hint="eastAsia" w:ascii="Times New Roman" w:hAnsi="Times New Roman" w:cs="Times New Roman"/>
                <w:color w:val="000000" w:themeColor="text1"/>
                <w:kern w:val="2"/>
                <w:szCs w:val="24"/>
                <w:lang w:val="en-US" w:eastAsia="zh-CN"/>
                <w14:textFill>
                  <w14:solidFill>
                    <w14:schemeClr w14:val="tx1"/>
                  </w14:solidFill>
                </w14:textFill>
              </w:rPr>
              <w:t xml:space="preserve"> 12/524-2014</w:t>
            </w:r>
            <w:r>
              <w:rPr>
                <w:rFonts w:hint="default" w:ascii="Times New Roman" w:hAnsi="Times New Roman" w:cs="Times New Roman"/>
                <w:color w:val="000000" w:themeColor="text1"/>
                <w:kern w:val="2"/>
                <w:szCs w:val="24"/>
                <w:lang w:val="en-US" w:eastAsia="zh-CN"/>
                <w14:textFill>
                  <w14:solidFill>
                    <w14:schemeClr w14:val="tx1"/>
                  </w14:solidFill>
                </w14:textFill>
              </w:rPr>
              <w:t>）表</w:t>
            </w:r>
            <w:r>
              <w:rPr>
                <w:rFonts w:hint="eastAsia" w:ascii="Times New Roman" w:hAnsi="Times New Roman" w:cs="Times New Roman"/>
                <w:color w:val="000000" w:themeColor="text1"/>
                <w:kern w:val="2"/>
                <w:szCs w:val="24"/>
                <w:lang w:val="en-US" w:eastAsia="zh-CN"/>
                <w14:textFill>
                  <w14:solidFill>
                    <w14:schemeClr w14:val="tx1"/>
                  </w14:solidFill>
                </w14:textFill>
              </w:rPr>
              <w:t>2中“其他行业”的标准限值</w:t>
            </w:r>
            <w:r>
              <w:rPr>
                <w:rFonts w:ascii="Times New Roman" w:hAnsi="Times New Roman" w:cs="Times New Roman"/>
                <w:color w:val="000000" w:themeColor="text1"/>
                <w:kern w:val="2"/>
                <w:szCs w:val="24"/>
                <w14:textFill>
                  <w14:solidFill>
                    <w14:schemeClr w14:val="tx1"/>
                  </w14:solidFill>
                </w14:textFill>
              </w:rPr>
              <w:t>要求</w:t>
            </w:r>
            <w:r>
              <w:rPr>
                <w:rFonts w:hint="eastAsia" w:ascii="Times New Roman" w:hAnsi="Times New Roman" w:cs="Times New Roman"/>
                <w:color w:val="000000" w:themeColor="text1"/>
                <w:kern w:val="2"/>
                <w:szCs w:val="24"/>
                <w:lang w:eastAsia="zh-CN"/>
                <w14:textFill>
                  <w14:solidFill>
                    <w14:schemeClr w14:val="tx1"/>
                  </w14:solidFill>
                </w14:textFill>
              </w:rPr>
              <w:t>。</w:t>
            </w:r>
          </w:p>
          <w:p>
            <w:pPr>
              <w:pStyle w:val="18"/>
              <w:numPr>
                <w:ilvl w:val="0"/>
                <w:numId w:val="0"/>
              </w:numPr>
              <w:spacing w:line="360" w:lineRule="auto"/>
              <w:jc w:val="both"/>
              <w:rPr>
                <w:rFonts w:hint="default" w:ascii="Times New Roman" w:hAnsi="Times New Roman" w:cs="Times New Roman"/>
              </w:rPr>
            </w:pPr>
            <w:r>
              <w:rPr>
                <w:rFonts w:hint="eastAsia" w:ascii="Times New Roman" w:hAnsi="Times New Roman" w:cs="Times New Roman"/>
                <w:smallCaps/>
                <w:color w:val="auto"/>
                <w:szCs w:val="21"/>
                <w:lang w:eastAsia="zh-CN"/>
              </w:rPr>
              <w:t>（</w:t>
            </w:r>
            <w:r>
              <w:rPr>
                <w:rFonts w:hint="eastAsia" w:ascii="Times New Roman" w:hAnsi="Times New Roman" w:cs="Times New Roman"/>
                <w:smallCaps/>
                <w:color w:val="auto"/>
                <w:szCs w:val="21"/>
                <w:lang w:val="en-US" w:eastAsia="zh-CN"/>
              </w:rPr>
              <w:t>2</w:t>
            </w:r>
            <w:r>
              <w:rPr>
                <w:rFonts w:hint="eastAsia" w:ascii="Times New Roman" w:hAnsi="Times New Roman" w:cs="Times New Roman"/>
                <w:smallCaps/>
                <w:color w:val="auto"/>
                <w:szCs w:val="21"/>
                <w:lang w:eastAsia="zh-CN"/>
              </w:rPr>
              <w:t>）</w:t>
            </w:r>
            <w:r>
              <w:rPr>
                <w:rFonts w:hint="eastAsia" w:ascii="Times New Roman" w:hAnsi="Times New Roman" w:cs="Times New Roman"/>
                <w:lang w:val="en-US" w:eastAsia="zh-CN"/>
              </w:rPr>
              <w:t>3#厂房（西侧）过滤除尘处理设施排放口◎2监</w:t>
            </w:r>
            <w:r>
              <w:rPr>
                <w:rFonts w:ascii="Times New Roman" w:hAnsi="Times New Roman" w:cs="Times New Roman"/>
              </w:rPr>
              <w:t>测结果如下表</w:t>
            </w:r>
          </w:p>
          <w:tbl>
            <w:tblPr>
              <w:tblStyle w:val="13"/>
              <w:tblW w:w="8421" w:type="dxa"/>
              <w:tblInd w:w="0" w:type="dxa"/>
              <w:tblBorders>
                <w:top w:val="single" w:color="auto" w:sz="12" w:space="0"/>
                <w:left w:val="none" w:color="auto" w:sz="0" w:space="0"/>
                <w:bottom w:val="single" w:color="auto"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84"/>
              <w:gridCol w:w="1047"/>
              <w:gridCol w:w="887"/>
              <w:gridCol w:w="887"/>
              <w:gridCol w:w="887"/>
              <w:gridCol w:w="887"/>
              <w:gridCol w:w="887"/>
              <w:gridCol w:w="887"/>
              <w:gridCol w:w="768"/>
            </w:tblGrid>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8" w:hRule="exact"/>
                <w:tblHeader/>
              </w:trPr>
              <w:tc>
                <w:tcPr>
                  <w:tcW w:w="2331" w:type="dxa"/>
                  <w:gridSpan w:val="2"/>
                  <w:tcBorders>
                    <w:top w:val="single" w:color="auto" w:sz="12" w:space="0"/>
                    <w:left w:val="nil"/>
                    <w:bottom w:val="single" w:color="auto" w:sz="12" w:space="0"/>
                    <w:right w:val="single" w:color="auto" w:sz="8" w:space="0"/>
                  </w:tcBorders>
                  <w:vAlign w:val="center"/>
                </w:tcPr>
                <w:p>
                  <w:pPr>
                    <w:spacing w:line="240" w:lineRule="exact"/>
                    <w:jc w:val="center"/>
                    <w:rPr>
                      <w:rFonts w:ascii="Arial" w:hAnsi="Arial" w:cs="Arial"/>
                      <w:b/>
                      <w:bCs/>
                      <w:szCs w:val="21"/>
                    </w:rPr>
                  </w:pPr>
                  <w:r>
                    <w:rPr>
                      <w:rFonts w:ascii="Arial" w:hAnsi="Arial" w:cs="Arial"/>
                      <w:b/>
                      <w:bCs/>
                      <w:szCs w:val="21"/>
                    </w:rPr>
                    <w:t>采样日期</w:t>
                  </w:r>
                </w:p>
              </w:tc>
              <w:tc>
                <w:tcPr>
                  <w:tcW w:w="2661" w:type="dxa"/>
                  <w:gridSpan w:val="3"/>
                  <w:tcBorders>
                    <w:top w:val="single" w:color="auto" w:sz="12" w:space="0"/>
                    <w:left w:val="single" w:color="auto" w:sz="8" w:space="0"/>
                    <w:bottom w:val="single" w:color="auto" w:sz="12" w:space="0"/>
                    <w:right w:val="single" w:color="auto" w:sz="8" w:space="0"/>
                  </w:tcBorders>
                  <w:vAlign w:val="center"/>
                </w:tcPr>
                <w:p>
                  <w:pPr>
                    <w:spacing w:line="240" w:lineRule="exact"/>
                    <w:jc w:val="center"/>
                    <w:rPr>
                      <w:rFonts w:hint="default" w:ascii="Times New Roman" w:hAnsi="Times New Roman" w:eastAsia="宋体" w:cs="Times New Roman"/>
                      <w:b/>
                      <w:bCs/>
                      <w:szCs w:val="21"/>
                      <w:lang w:val="en-US" w:eastAsia="zh-CN"/>
                    </w:rPr>
                  </w:pPr>
                  <w:r>
                    <w:rPr>
                      <w:rFonts w:hint="eastAsia" w:ascii="Times New Roman" w:hAnsi="Times New Roman" w:cs="Times New Roman"/>
                      <w:b/>
                      <w:bCs/>
                      <w:szCs w:val="21"/>
                      <w:lang w:val="en-US" w:eastAsia="zh-CN"/>
                    </w:rPr>
                    <w:t>2019.09.17</w:t>
                  </w:r>
                </w:p>
              </w:tc>
              <w:tc>
                <w:tcPr>
                  <w:tcW w:w="2661" w:type="dxa"/>
                  <w:gridSpan w:val="3"/>
                  <w:tcBorders>
                    <w:top w:val="single" w:color="auto" w:sz="12" w:space="0"/>
                    <w:left w:val="single" w:color="auto" w:sz="8" w:space="0"/>
                    <w:bottom w:val="single" w:color="auto" w:sz="12" w:space="0"/>
                    <w:right w:val="single" w:color="auto" w:sz="8" w:space="0"/>
                  </w:tcBorders>
                  <w:vAlign w:val="center"/>
                </w:tcPr>
                <w:p>
                  <w:pPr>
                    <w:spacing w:line="240" w:lineRule="exact"/>
                    <w:jc w:val="center"/>
                    <w:rPr>
                      <w:rFonts w:hint="default" w:ascii="Times New Roman" w:hAnsi="Times New Roman" w:eastAsia="宋体" w:cs="Times New Roman"/>
                      <w:b/>
                      <w:bCs/>
                      <w:szCs w:val="21"/>
                      <w:lang w:val="en-US" w:eastAsia="zh-CN"/>
                    </w:rPr>
                  </w:pPr>
                  <w:r>
                    <w:rPr>
                      <w:rFonts w:hint="eastAsia" w:ascii="Times New Roman" w:hAnsi="Times New Roman" w:cs="Times New Roman"/>
                      <w:b/>
                      <w:bCs/>
                      <w:szCs w:val="21"/>
                      <w:lang w:val="en-US" w:eastAsia="zh-CN"/>
                    </w:rPr>
                    <w:t>2019.09.18</w:t>
                  </w:r>
                </w:p>
              </w:tc>
              <w:tc>
                <w:tcPr>
                  <w:tcW w:w="768" w:type="dxa"/>
                  <w:vMerge w:val="restart"/>
                  <w:tcBorders>
                    <w:top w:val="single" w:color="auto" w:sz="12" w:space="0"/>
                    <w:left w:val="single" w:color="auto" w:sz="8" w:space="0"/>
                    <w:right w:val="nil"/>
                  </w:tcBorders>
                  <w:vAlign w:val="center"/>
                </w:tcPr>
                <w:p>
                  <w:pPr>
                    <w:spacing w:line="240" w:lineRule="exact"/>
                    <w:jc w:val="center"/>
                    <w:rPr>
                      <w:b/>
                      <w:bCs/>
                      <w:szCs w:val="21"/>
                    </w:rPr>
                  </w:pPr>
                  <w:r>
                    <w:rPr>
                      <w:rFonts w:hint="eastAsia"/>
                      <w:b/>
                      <w:bCs/>
                      <w:szCs w:val="21"/>
                    </w:rPr>
                    <w:t>标准</w:t>
                  </w:r>
                </w:p>
                <w:p>
                  <w:pPr>
                    <w:spacing w:line="240" w:lineRule="exact"/>
                    <w:jc w:val="center"/>
                    <w:rPr>
                      <w:rFonts w:ascii="Arial" w:hAnsi="Arial" w:cs="Arial"/>
                      <w:szCs w:val="21"/>
                    </w:rPr>
                  </w:pPr>
                  <w:r>
                    <w:rPr>
                      <w:rFonts w:hint="eastAsia"/>
                      <w:b/>
                      <w:bCs/>
                      <w:szCs w:val="21"/>
                    </w:rPr>
                    <w:t>限值</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5" w:hRule="exact"/>
                <w:tblHeader/>
              </w:trPr>
              <w:tc>
                <w:tcPr>
                  <w:tcW w:w="1284" w:type="dxa"/>
                  <w:tcBorders>
                    <w:top w:val="single" w:color="auto" w:sz="12" w:space="0"/>
                    <w:left w:val="nil"/>
                    <w:bottom w:val="single" w:color="auto" w:sz="12" w:space="0"/>
                    <w:right w:val="single" w:color="auto" w:sz="8" w:space="0"/>
                  </w:tcBorders>
                  <w:vAlign w:val="center"/>
                </w:tcPr>
                <w:p>
                  <w:pPr>
                    <w:spacing w:line="240" w:lineRule="exact"/>
                    <w:jc w:val="center"/>
                    <w:rPr>
                      <w:rFonts w:ascii="Arial" w:hAnsi="Arial" w:cs="Arial"/>
                      <w:b/>
                      <w:bCs/>
                      <w:szCs w:val="21"/>
                    </w:rPr>
                  </w:pPr>
                  <w:r>
                    <w:rPr>
                      <w:rFonts w:ascii="Arial" w:hAnsi="Arial" w:cs="Arial"/>
                      <w:b/>
                      <w:bCs/>
                      <w:szCs w:val="21"/>
                    </w:rPr>
                    <w:t>参数</w:t>
                  </w:r>
                </w:p>
              </w:tc>
              <w:tc>
                <w:tcPr>
                  <w:tcW w:w="1047" w:type="dxa"/>
                  <w:tcBorders>
                    <w:top w:val="single" w:color="auto" w:sz="12" w:space="0"/>
                    <w:left w:val="single" w:color="auto" w:sz="8" w:space="0"/>
                    <w:bottom w:val="single" w:color="auto" w:sz="12" w:space="0"/>
                    <w:right w:val="single" w:color="auto" w:sz="8" w:space="0"/>
                  </w:tcBorders>
                  <w:vAlign w:val="center"/>
                </w:tcPr>
                <w:p>
                  <w:pPr>
                    <w:spacing w:line="240" w:lineRule="exact"/>
                    <w:jc w:val="center"/>
                    <w:rPr>
                      <w:rFonts w:ascii="Arial" w:hAnsi="Arial" w:cs="Arial"/>
                      <w:b/>
                      <w:bCs/>
                      <w:szCs w:val="21"/>
                    </w:rPr>
                  </w:pPr>
                  <w:r>
                    <w:rPr>
                      <w:rFonts w:ascii="Arial" w:hAnsi="Arial" w:cs="Arial"/>
                      <w:b/>
                      <w:bCs/>
                      <w:szCs w:val="21"/>
                    </w:rPr>
                    <w:t>单位</w:t>
                  </w:r>
                </w:p>
              </w:tc>
              <w:tc>
                <w:tcPr>
                  <w:tcW w:w="887" w:type="dxa"/>
                  <w:tcBorders>
                    <w:top w:val="single" w:color="auto" w:sz="12" w:space="0"/>
                    <w:left w:val="single" w:color="auto" w:sz="8" w:space="0"/>
                    <w:bottom w:val="single" w:color="auto" w:sz="12" w:space="0"/>
                    <w:right w:val="single" w:color="auto" w:sz="8" w:space="0"/>
                  </w:tcBorders>
                  <w:vAlign w:val="center"/>
                </w:tcPr>
                <w:p>
                  <w:pPr>
                    <w:spacing w:line="240" w:lineRule="exact"/>
                    <w:jc w:val="center"/>
                    <w:rPr>
                      <w:rFonts w:ascii="Arial" w:hAnsi="Arial" w:cs="Arial"/>
                      <w:b/>
                      <w:bCs/>
                      <w:szCs w:val="21"/>
                    </w:rPr>
                  </w:pPr>
                  <w:r>
                    <w:rPr>
                      <w:rFonts w:hint="eastAsia" w:ascii="Arial" w:hAnsi="Arial" w:cs="Arial"/>
                      <w:b/>
                      <w:bCs/>
                      <w:szCs w:val="21"/>
                    </w:rPr>
                    <w:t>第一次</w:t>
                  </w:r>
                </w:p>
              </w:tc>
              <w:tc>
                <w:tcPr>
                  <w:tcW w:w="887" w:type="dxa"/>
                  <w:tcBorders>
                    <w:top w:val="single" w:color="auto" w:sz="12" w:space="0"/>
                    <w:left w:val="single" w:color="auto" w:sz="8" w:space="0"/>
                    <w:bottom w:val="single" w:color="auto" w:sz="12" w:space="0"/>
                    <w:right w:val="single" w:color="auto" w:sz="8" w:space="0"/>
                  </w:tcBorders>
                  <w:vAlign w:val="center"/>
                </w:tcPr>
                <w:p>
                  <w:pPr>
                    <w:spacing w:line="240" w:lineRule="exact"/>
                    <w:jc w:val="center"/>
                    <w:rPr>
                      <w:rFonts w:ascii="Arial" w:hAnsi="Arial" w:cs="Arial"/>
                      <w:b/>
                      <w:bCs/>
                      <w:szCs w:val="21"/>
                    </w:rPr>
                  </w:pPr>
                  <w:r>
                    <w:rPr>
                      <w:rFonts w:hint="eastAsia" w:ascii="Arial" w:hAnsi="Arial" w:cs="Arial"/>
                      <w:b/>
                      <w:bCs/>
                      <w:szCs w:val="21"/>
                    </w:rPr>
                    <w:t>第二次</w:t>
                  </w:r>
                </w:p>
              </w:tc>
              <w:tc>
                <w:tcPr>
                  <w:tcW w:w="887" w:type="dxa"/>
                  <w:tcBorders>
                    <w:top w:val="single" w:color="auto" w:sz="12" w:space="0"/>
                    <w:left w:val="single" w:color="auto" w:sz="8" w:space="0"/>
                    <w:bottom w:val="single" w:color="auto" w:sz="12" w:space="0"/>
                    <w:right w:val="single" w:color="auto" w:sz="8" w:space="0"/>
                  </w:tcBorders>
                  <w:vAlign w:val="center"/>
                </w:tcPr>
                <w:p>
                  <w:pPr>
                    <w:spacing w:line="240" w:lineRule="exact"/>
                    <w:jc w:val="center"/>
                    <w:rPr>
                      <w:rFonts w:ascii="Arial" w:hAnsi="Arial" w:cs="Arial"/>
                      <w:b/>
                      <w:bCs/>
                      <w:szCs w:val="21"/>
                    </w:rPr>
                  </w:pPr>
                  <w:r>
                    <w:rPr>
                      <w:rFonts w:hint="eastAsia" w:ascii="Arial" w:hAnsi="Arial" w:cs="Arial"/>
                      <w:b/>
                      <w:bCs/>
                      <w:szCs w:val="21"/>
                    </w:rPr>
                    <w:t>第三次</w:t>
                  </w:r>
                </w:p>
              </w:tc>
              <w:tc>
                <w:tcPr>
                  <w:tcW w:w="887" w:type="dxa"/>
                  <w:tcBorders>
                    <w:top w:val="single" w:color="auto" w:sz="12" w:space="0"/>
                    <w:left w:val="single" w:color="auto" w:sz="8" w:space="0"/>
                    <w:bottom w:val="single" w:color="auto" w:sz="12" w:space="0"/>
                    <w:right w:val="single" w:color="auto" w:sz="8" w:space="0"/>
                  </w:tcBorders>
                  <w:vAlign w:val="center"/>
                </w:tcPr>
                <w:p>
                  <w:pPr>
                    <w:spacing w:line="240" w:lineRule="exact"/>
                    <w:jc w:val="center"/>
                    <w:rPr>
                      <w:rFonts w:ascii="Arial" w:hAnsi="Arial" w:cs="Arial"/>
                      <w:b/>
                      <w:bCs/>
                      <w:szCs w:val="21"/>
                    </w:rPr>
                  </w:pPr>
                  <w:r>
                    <w:rPr>
                      <w:rFonts w:hint="eastAsia" w:ascii="Arial" w:hAnsi="Arial" w:cs="Arial"/>
                      <w:b/>
                      <w:bCs/>
                      <w:szCs w:val="21"/>
                    </w:rPr>
                    <w:t>第一次</w:t>
                  </w:r>
                </w:p>
              </w:tc>
              <w:tc>
                <w:tcPr>
                  <w:tcW w:w="887" w:type="dxa"/>
                  <w:tcBorders>
                    <w:top w:val="single" w:color="auto" w:sz="12" w:space="0"/>
                    <w:left w:val="single" w:color="auto" w:sz="8" w:space="0"/>
                    <w:bottom w:val="single" w:color="auto" w:sz="12" w:space="0"/>
                    <w:right w:val="single" w:color="auto" w:sz="8" w:space="0"/>
                  </w:tcBorders>
                  <w:vAlign w:val="center"/>
                </w:tcPr>
                <w:p>
                  <w:pPr>
                    <w:spacing w:line="240" w:lineRule="exact"/>
                    <w:jc w:val="center"/>
                    <w:rPr>
                      <w:rFonts w:ascii="Arial" w:hAnsi="Arial" w:cs="Arial"/>
                      <w:b/>
                      <w:bCs/>
                      <w:szCs w:val="21"/>
                    </w:rPr>
                  </w:pPr>
                  <w:r>
                    <w:rPr>
                      <w:rFonts w:hint="eastAsia" w:ascii="Arial" w:hAnsi="Arial" w:cs="Arial"/>
                      <w:b/>
                      <w:bCs/>
                      <w:szCs w:val="21"/>
                    </w:rPr>
                    <w:t>第二次</w:t>
                  </w:r>
                </w:p>
              </w:tc>
              <w:tc>
                <w:tcPr>
                  <w:tcW w:w="887" w:type="dxa"/>
                  <w:tcBorders>
                    <w:top w:val="single" w:color="auto" w:sz="12" w:space="0"/>
                    <w:left w:val="single" w:color="auto" w:sz="8" w:space="0"/>
                    <w:bottom w:val="single" w:color="auto" w:sz="12" w:space="0"/>
                    <w:right w:val="single" w:color="auto" w:sz="8" w:space="0"/>
                  </w:tcBorders>
                  <w:vAlign w:val="center"/>
                </w:tcPr>
                <w:p>
                  <w:pPr>
                    <w:spacing w:line="240" w:lineRule="exact"/>
                    <w:jc w:val="center"/>
                    <w:rPr>
                      <w:rFonts w:ascii="Arial" w:hAnsi="Arial" w:cs="Arial"/>
                      <w:b/>
                      <w:bCs/>
                      <w:szCs w:val="21"/>
                    </w:rPr>
                  </w:pPr>
                  <w:r>
                    <w:rPr>
                      <w:rFonts w:hint="eastAsia" w:ascii="Arial" w:hAnsi="Arial" w:cs="Arial"/>
                      <w:b/>
                      <w:bCs/>
                      <w:szCs w:val="21"/>
                    </w:rPr>
                    <w:t>第三次</w:t>
                  </w:r>
                </w:p>
              </w:tc>
              <w:tc>
                <w:tcPr>
                  <w:tcW w:w="768" w:type="dxa"/>
                  <w:vMerge w:val="continue"/>
                  <w:tcBorders>
                    <w:left w:val="single" w:color="auto" w:sz="8" w:space="0"/>
                    <w:bottom w:val="single" w:color="auto" w:sz="12" w:space="0"/>
                    <w:right w:val="nil"/>
                  </w:tcBorders>
                  <w:vAlign w:val="center"/>
                </w:tcPr>
                <w:p>
                  <w:pPr>
                    <w:spacing w:line="240" w:lineRule="exact"/>
                    <w:jc w:val="center"/>
                    <w:rPr>
                      <w:rFonts w:ascii="Arial" w:hAnsi="Arial" w:cs="Arial"/>
                      <w:szCs w:val="21"/>
                    </w:rPr>
                  </w:pP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5" w:hRule="exact"/>
              </w:trPr>
              <w:tc>
                <w:tcPr>
                  <w:tcW w:w="1284" w:type="dxa"/>
                  <w:tcBorders>
                    <w:top w:val="single" w:color="auto" w:sz="8" w:space="0"/>
                    <w:left w:val="nil"/>
                    <w:bottom w:val="single" w:color="auto" w:sz="8" w:space="0"/>
                    <w:right w:val="single" w:color="auto" w:sz="8" w:space="0"/>
                  </w:tcBorders>
                  <w:vAlign w:val="center"/>
                </w:tcPr>
                <w:p>
                  <w:pPr>
                    <w:spacing w:line="240" w:lineRule="exact"/>
                    <w:jc w:val="center"/>
                    <w:rPr>
                      <w:szCs w:val="21"/>
                    </w:rPr>
                  </w:pPr>
                  <w:r>
                    <w:rPr>
                      <w:szCs w:val="21"/>
                    </w:rPr>
                    <w:t>测点管道截面积</w:t>
                  </w:r>
                </w:p>
              </w:tc>
              <w:tc>
                <w:tcPr>
                  <w:tcW w:w="1047"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ascii="Times New Roman" w:hAnsi="Times New Roman" w:cs="Times New Roman"/>
                      <w:szCs w:val="21"/>
                    </w:rPr>
                  </w:pPr>
                  <w:r>
                    <w:rPr>
                      <w:rFonts w:ascii="Times New Roman" w:hAnsi="Times New Roman" w:cs="Times New Roman"/>
                      <w:szCs w:val="21"/>
                    </w:rPr>
                    <w:t>m²</w:t>
                  </w:r>
                </w:p>
              </w:tc>
              <w:tc>
                <w:tcPr>
                  <w:tcW w:w="2661" w:type="dxa"/>
                  <w:gridSpan w:val="3"/>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hint="default" w:ascii="Times New Roman" w:hAnsi="Times New Roman" w:eastAsia="宋体" w:cs="Times New Roman"/>
                      <w:szCs w:val="21"/>
                      <w:lang w:val="en-US" w:eastAsia="zh-CN"/>
                    </w:rPr>
                  </w:pPr>
                  <w:r>
                    <w:rPr>
                      <w:rFonts w:hint="eastAsia" w:ascii="Times New Roman" w:hAnsi="Times New Roman" w:cs="Times New Roman"/>
                      <w:szCs w:val="21"/>
                      <w:lang w:val="en-US" w:eastAsia="zh-CN"/>
                    </w:rPr>
                    <w:t>0.0490</w:t>
                  </w:r>
                </w:p>
              </w:tc>
              <w:tc>
                <w:tcPr>
                  <w:tcW w:w="2661" w:type="dxa"/>
                  <w:gridSpan w:val="3"/>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hint="default" w:ascii="Times New Roman" w:hAnsi="Times New Roman" w:eastAsia="宋体" w:cs="Times New Roman"/>
                      <w:szCs w:val="21"/>
                      <w:lang w:val="en-US" w:eastAsia="zh-CN"/>
                    </w:rPr>
                  </w:pPr>
                  <w:r>
                    <w:rPr>
                      <w:rFonts w:hint="eastAsia" w:ascii="Times New Roman" w:hAnsi="Times New Roman" w:cs="Times New Roman"/>
                      <w:szCs w:val="21"/>
                      <w:lang w:val="en-US" w:eastAsia="zh-CN"/>
                    </w:rPr>
                    <w:t>0.0490</w:t>
                  </w:r>
                </w:p>
              </w:tc>
              <w:tc>
                <w:tcPr>
                  <w:tcW w:w="768" w:type="dxa"/>
                  <w:tcBorders>
                    <w:top w:val="single" w:color="auto" w:sz="8" w:space="0"/>
                    <w:left w:val="single" w:color="auto" w:sz="8" w:space="0"/>
                    <w:bottom w:val="single" w:color="auto" w:sz="8" w:space="0"/>
                    <w:right w:val="nil"/>
                  </w:tcBorders>
                  <w:vAlign w:val="center"/>
                </w:tcPr>
                <w:p>
                  <w:pPr>
                    <w:spacing w:line="240" w:lineRule="exact"/>
                    <w:jc w:val="center"/>
                    <w:rPr>
                      <w:rFonts w:ascii="Times New Roman" w:hAnsi="Times New Roman" w:cs="Times New Roman"/>
                      <w:szCs w:val="21"/>
                    </w:rPr>
                  </w:pPr>
                  <w:r>
                    <w:rPr>
                      <w:rFonts w:ascii="Times New Roman" w:hAnsi="Times New Roman" w:cs="Times New Roman"/>
                      <w:szCs w:val="21"/>
                    </w:rPr>
                    <w:t>—</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5" w:hRule="exact"/>
              </w:trPr>
              <w:tc>
                <w:tcPr>
                  <w:tcW w:w="1284" w:type="dxa"/>
                  <w:tcBorders>
                    <w:top w:val="single" w:color="auto" w:sz="8" w:space="0"/>
                    <w:left w:val="nil"/>
                    <w:bottom w:val="single" w:color="auto" w:sz="8" w:space="0"/>
                    <w:right w:val="single" w:color="auto" w:sz="8" w:space="0"/>
                  </w:tcBorders>
                  <w:vAlign w:val="center"/>
                </w:tcPr>
                <w:p>
                  <w:pPr>
                    <w:spacing w:line="240" w:lineRule="exact"/>
                    <w:jc w:val="center"/>
                    <w:rPr>
                      <w:szCs w:val="21"/>
                    </w:rPr>
                  </w:pPr>
                  <w:r>
                    <w:rPr>
                      <w:rFonts w:hint="eastAsia"/>
                      <w:szCs w:val="21"/>
                    </w:rPr>
                    <w:t>烟气</w:t>
                  </w:r>
                  <w:r>
                    <w:rPr>
                      <w:szCs w:val="21"/>
                    </w:rPr>
                    <w:t>温度</w:t>
                  </w:r>
                </w:p>
              </w:tc>
              <w:tc>
                <w:tcPr>
                  <w:tcW w:w="1047"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ascii="Times New Roman" w:hAnsi="Times New Roman" w:cs="Times New Roman"/>
                      <w:szCs w:val="21"/>
                    </w:rPr>
                  </w:pPr>
                  <w:r>
                    <w:rPr>
                      <w:rFonts w:ascii="Times New Roman" w:hAnsi="Times New Roman" w:cs="Times New Roman"/>
                      <w:szCs w:val="21"/>
                    </w:rPr>
                    <w:t>℃</w:t>
                  </w:r>
                </w:p>
              </w:tc>
              <w:tc>
                <w:tcPr>
                  <w:tcW w:w="887"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hint="default" w:ascii="Times New Roman" w:hAnsi="Times New Roman" w:cs="Times New Roman"/>
                      <w:szCs w:val="21"/>
                      <w:lang w:val="en-US" w:eastAsia="zh-CN"/>
                    </w:rPr>
                  </w:pPr>
                  <w:r>
                    <w:rPr>
                      <w:rFonts w:hint="eastAsia" w:ascii="Times New Roman" w:hAnsi="Times New Roman" w:cs="Times New Roman"/>
                      <w:szCs w:val="21"/>
                      <w:lang w:val="en-US" w:eastAsia="zh-CN"/>
                    </w:rPr>
                    <w:t>27</w:t>
                  </w:r>
                </w:p>
              </w:tc>
              <w:tc>
                <w:tcPr>
                  <w:tcW w:w="887"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hint="default" w:ascii="Times New Roman" w:hAnsi="Times New Roman" w:cs="Times New Roman"/>
                      <w:szCs w:val="21"/>
                      <w:lang w:val="en-US" w:eastAsia="zh-CN"/>
                    </w:rPr>
                  </w:pPr>
                  <w:r>
                    <w:rPr>
                      <w:rFonts w:hint="eastAsia" w:ascii="Times New Roman" w:hAnsi="Times New Roman" w:cs="Times New Roman"/>
                      <w:szCs w:val="21"/>
                      <w:lang w:val="en-US" w:eastAsia="zh-CN"/>
                    </w:rPr>
                    <w:t>26</w:t>
                  </w:r>
                </w:p>
              </w:tc>
              <w:tc>
                <w:tcPr>
                  <w:tcW w:w="887"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hint="default" w:ascii="Times New Roman" w:hAnsi="Times New Roman" w:cs="Times New Roman"/>
                      <w:szCs w:val="21"/>
                      <w:lang w:val="en-US" w:eastAsia="zh-CN"/>
                    </w:rPr>
                  </w:pPr>
                  <w:r>
                    <w:rPr>
                      <w:rFonts w:hint="eastAsia" w:ascii="Times New Roman" w:hAnsi="Times New Roman" w:cs="Times New Roman"/>
                      <w:szCs w:val="21"/>
                      <w:lang w:val="en-US" w:eastAsia="zh-CN"/>
                    </w:rPr>
                    <w:t>28</w:t>
                  </w:r>
                </w:p>
              </w:tc>
              <w:tc>
                <w:tcPr>
                  <w:tcW w:w="887"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hint="default" w:ascii="Times New Roman" w:hAnsi="Times New Roman" w:cs="Times New Roman"/>
                      <w:szCs w:val="21"/>
                      <w:lang w:val="en-US" w:eastAsia="zh-CN"/>
                    </w:rPr>
                  </w:pPr>
                  <w:r>
                    <w:rPr>
                      <w:rFonts w:hint="eastAsia" w:ascii="Times New Roman" w:hAnsi="Times New Roman" w:cs="Times New Roman"/>
                      <w:szCs w:val="21"/>
                      <w:lang w:val="en-US" w:eastAsia="zh-CN"/>
                    </w:rPr>
                    <w:t>28</w:t>
                  </w:r>
                </w:p>
              </w:tc>
              <w:tc>
                <w:tcPr>
                  <w:tcW w:w="887"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hint="default" w:ascii="Times New Roman" w:hAnsi="Times New Roman" w:cs="Times New Roman"/>
                      <w:szCs w:val="21"/>
                      <w:lang w:val="en-US" w:eastAsia="zh-CN"/>
                    </w:rPr>
                  </w:pPr>
                  <w:r>
                    <w:rPr>
                      <w:rFonts w:hint="eastAsia" w:ascii="Times New Roman" w:hAnsi="Times New Roman" w:cs="Times New Roman"/>
                      <w:szCs w:val="21"/>
                      <w:lang w:val="en-US" w:eastAsia="zh-CN"/>
                    </w:rPr>
                    <w:t>31</w:t>
                  </w:r>
                </w:p>
              </w:tc>
              <w:tc>
                <w:tcPr>
                  <w:tcW w:w="887"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hint="default" w:ascii="Times New Roman" w:hAnsi="Times New Roman" w:cs="Times New Roman"/>
                      <w:szCs w:val="21"/>
                      <w:lang w:val="en-US" w:eastAsia="zh-CN"/>
                    </w:rPr>
                  </w:pPr>
                  <w:r>
                    <w:rPr>
                      <w:rFonts w:hint="eastAsia" w:ascii="Times New Roman" w:hAnsi="Times New Roman" w:cs="Times New Roman"/>
                      <w:szCs w:val="21"/>
                      <w:lang w:val="en-US" w:eastAsia="zh-CN"/>
                    </w:rPr>
                    <w:t>30</w:t>
                  </w:r>
                </w:p>
              </w:tc>
              <w:tc>
                <w:tcPr>
                  <w:tcW w:w="768" w:type="dxa"/>
                  <w:tcBorders>
                    <w:top w:val="single" w:color="auto" w:sz="8" w:space="0"/>
                    <w:left w:val="single" w:color="auto" w:sz="8" w:space="0"/>
                    <w:bottom w:val="single" w:color="auto" w:sz="8" w:space="0"/>
                    <w:right w:val="nil"/>
                  </w:tcBorders>
                  <w:vAlign w:val="center"/>
                </w:tcPr>
                <w:p>
                  <w:pPr>
                    <w:spacing w:line="240" w:lineRule="exact"/>
                    <w:jc w:val="center"/>
                    <w:rPr>
                      <w:rFonts w:hint="eastAsia" w:ascii="Times New Roman" w:hAnsi="Times New Roman" w:cs="Times New Roman"/>
                      <w:szCs w:val="21"/>
                      <w:lang w:val="en-US" w:eastAsia="zh-CN"/>
                    </w:rPr>
                  </w:pPr>
                  <w:r>
                    <w:rPr>
                      <w:rFonts w:hint="eastAsia" w:ascii="Times New Roman" w:hAnsi="Times New Roman" w:cs="Times New Roman"/>
                      <w:szCs w:val="21"/>
                      <w:lang w:val="en-US" w:eastAsia="zh-CN"/>
                    </w:rPr>
                    <w:t>—</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5" w:hRule="exact"/>
              </w:trPr>
              <w:tc>
                <w:tcPr>
                  <w:tcW w:w="1284" w:type="dxa"/>
                  <w:tcBorders>
                    <w:top w:val="single" w:color="auto" w:sz="8" w:space="0"/>
                    <w:left w:val="nil"/>
                    <w:bottom w:val="single" w:color="auto" w:sz="8" w:space="0"/>
                    <w:right w:val="single" w:color="auto" w:sz="8" w:space="0"/>
                  </w:tcBorders>
                  <w:vAlign w:val="center"/>
                </w:tcPr>
                <w:p>
                  <w:pPr>
                    <w:spacing w:line="240" w:lineRule="exact"/>
                    <w:jc w:val="center"/>
                    <w:rPr>
                      <w:szCs w:val="21"/>
                    </w:rPr>
                  </w:pPr>
                  <w:r>
                    <w:rPr>
                      <w:rFonts w:hint="eastAsia"/>
                      <w:szCs w:val="21"/>
                    </w:rPr>
                    <w:t>烟气流速</w:t>
                  </w:r>
                </w:p>
              </w:tc>
              <w:tc>
                <w:tcPr>
                  <w:tcW w:w="1047"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ascii="Times New Roman" w:hAnsi="Times New Roman" w:cs="Times New Roman"/>
                      <w:szCs w:val="21"/>
                    </w:rPr>
                  </w:pPr>
                  <w:r>
                    <w:rPr>
                      <w:rFonts w:ascii="Times New Roman" w:hAnsi="Times New Roman" w:cs="Times New Roman"/>
                      <w:szCs w:val="21"/>
                    </w:rPr>
                    <w:t>m/s</w:t>
                  </w:r>
                </w:p>
              </w:tc>
              <w:tc>
                <w:tcPr>
                  <w:tcW w:w="887"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hint="default" w:ascii="Times New Roman" w:hAnsi="Times New Roman" w:cs="Times New Roman"/>
                      <w:szCs w:val="21"/>
                      <w:lang w:val="en-US" w:eastAsia="zh-CN"/>
                    </w:rPr>
                  </w:pPr>
                  <w:r>
                    <w:rPr>
                      <w:rFonts w:hint="eastAsia" w:ascii="Times New Roman" w:hAnsi="Times New Roman" w:cs="Times New Roman"/>
                      <w:szCs w:val="21"/>
                      <w:lang w:val="en-US" w:eastAsia="zh-CN"/>
                    </w:rPr>
                    <w:t>1.5</w:t>
                  </w:r>
                </w:p>
              </w:tc>
              <w:tc>
                <w:tcPr>
                  <w:tcW w:w="887"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hint="default" w:ascii="Times New Roman" w:hAnsi="Times New Roman" w:cs="Times New Roman"/>
                      <w:szCs w:val="21"/>
                      <w:lang w:val="en-US" w:eastAsia="zh-CN"/>
                    </w:rPr>
                  </w:pPr>
                  <w:r>
                    <w:rPr>
                      <w:rFonts w:hint="eastAsia" w:ascii="Times New Roman" w:hAnsi="Times New Roman" w:cs="Times New Roman"/>
                      <w:szCs w:val="21"/>
                      <w:lang w:val="en-US" w:eastAsia="zh-CN"/>
                    </w:rPr>
                    <w:t>1.8</w:t>
                  </w:r>
                </w:p>
              </w:tc>
              <w:tc>
                <w:tcPr>
                  <w:tcW w:w="887"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hint="default" w:ascii="Times New Roman" w:hAnsi="Times New Roman" w:cs="Times New Roman"/>
                      <w:szCs w:val="21"/>
                      <w:lang w:val="en-US" w:eastAsia="zh-CN"/>
                    </w:rPr>
                  </w:pPr>
                  <w:r>
                    <w:rPr>
                      <w:rFonts w:hint="eastAsia" w:ascii="Times New Roman" w:hAnsi="Times New Roman" w:cs="Times New Roman"/>
                      <w:szCs w:val="21"/>
                      <w:lang w:val="en-US" w:eastAsia="zh-CN"/>
                    </w:rPr>
                    <w:t>2.4</w:t>
                  </w:r>
                </w:p>
              </w:tc>
              <w:tc>
                <w:tcPr>
                  <w:tcW w:w="887"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hint="default" w:ascii="Times New Roman" w:hAnsi="Times New Roman" w:cs="Times New Roman"/>
                      <w:szCs w:val="21"/>
                      <w:lang w:val="en-US" w:eastAsia="zh-CN"/>
                    </w:rPr>
                  </w:pPr>
                  <w:r>
                    <w:rPr>
                      <w:rFonts w:hint="eastAsia" w:ascii="Times New Roman" w:hAnsi="Times New Roman" w:cs="Times New Roman"/>
                      <w:szCs w:val="21"/>
                      <w:lang w:val="en-US" w:eastAsia="zh-CN"/>
                    </w:rPr>
                    <w:t>2.8</w:t>
                  </w:r>
                </w:p>
              </w:tc>
              <w:tc>
                <w:tcPr>
                  <w:tcW w:w="887"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hint="default" w:ascii="Times New Roman" w:hAnsi="Times New Roman" w:cs="Times New Roman"/>
                      <w:szCs w:val="21"/>
                      <w:lang w:val="en-US" w:eastAsia="zh-CN"/>
                    </w:rPr>
                  </w:pPr>
                  <w:r>
                    <w:rPr>
                      <w:rFonts w:hint="eastAsia" w:ascii="Times New Roman" w:hAnsi="Times New Roman" w:cs="Times New Roman"/>
                      <w:szCs w:val="21"/>
                      <w:lang w:val="en-US" w:eastAsia="zh-CN"/>
                    </w:rPr>
                    <w:t>1.5</w:t>
                  </w:r>
                </w:p>
              </w:tc>
              <w:tc>
                <w:tcPr>
                  <w:tcW w:w="887"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hint="default" w:ascii="Times New Roman" w:hAnsi="Times New Roman" w:cs="Times New Roman"/>
                      <w:szCs w:val="21"/>
                      <w:lang w:val="en-US" w:eastAsia="zh-CN"/>
                    </w:rPr>
                  </w:pPr>
                  <w:r>
                    <w:rPr>
                      <w:rFonts w:hint="eastAsia" w:ascii="Times New Roman" w:hAnsi="Times New Roman" w:cs="Times New Roman"/>
                      <w:szCs w:val="21"/>
                      <w:lang w:val="en-US" w:eastAsia="zh-CN"/>
                    </w:rPr>
                    <w:t>2.1</w:t>
                  </w:r>
                </w:p>
              </w:tc>
              <w:tc>
                <w:tcPr>
                  <w:tcW w:w="768" w:type="dxa"/>
                  <w:tcBorders>
                    <w:top w:val="single" w:color="auto" w:sz="8" w:space="0"/>
                    <w:left w:val="single" w:color="auto" w:sz="8" w:space="0"/>
                    <w:bottom w:val="single" w:color="auto" w:sz="8" w:space="0"/>
                    <w:right w:val="nil"/>
                  </w:tcBorders>
                  <w:vAlign w:val="center"/>
                </w:tcPr>
                <w:p>
                  <w:pPr>
                    <w:spacing w:line="240" w:lineRule="exact"/>
                    <w:jc w:val="center"/>
                    <w:rPr>
                      <w:rFonts w:hint="eastAsia" w:ascii="Times New Roman" w:hAnsi="Times New Roman" w:cs="Times New Roman"/>
                      <w:szCs w:val="21"/>
                      <w:lang w:val="en-US" w:eastAsia="zh-CN"/>
                    </w:rPr>
                  </w:pPr>
                  <w:r>
                    <w:rPr>
                      <w:rFonts w:hint="eastAsia" w:ascii="Times New Roman" w:hAnsi="Times New Roman" w:cs="Times New Roman"/>
                      <w:szCs w:val="21"/>
                      <w:lang w:val="en-US" w:eastAsia="zh-CN"/>
                    </w:rPr>
                    <w:t>—</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5" w:hRule="exact"/>
              </w:trPr>
              <w:tc>
                <w:tcPr>
                  <w:tcW w:w="1284" w:type="dxa"/>
                  <w:tcBorders>
                    <w:top w:val="single" w:color="auto" w:sz="8" w:space="0"/>
                    <w:left w:val="nil"/>
                    <w:bottom w:val="single" w:color="auto" w:sz="8" w:space="0"/>
                    <w:right w:val="single" w:color="auto" w:sz="8" w:space="0"/>
                  </w:tcBorders>
                  <w:vAlign w:val="center"/>
                </w:tcPr>
                <w:p>
                  <w:pPr>
                    <w:spacing w:line="240" w:lineRule="exact"/>
                    <w:jc w:val="center"/>
                    <w:rPr>
                      <w:szCs w:val="21"/>
                    </w:rPr>
                  </w:pPr>
                  <w:r>
                    <w:rPr>
                      <w:rFonts w:hint="eastAsia"/>
                      <w:szCs w:val="21"/>
                    </w:rPr>
                    <w:t>含湿量</w:t>
                  </w:r>
                </w:p>
              </w:tc>
              <w:tc>
                <w:tcPr>
                  <w:tcW w:w="1047"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ascii="Times New Roman" w:hAnsi="Times New Roman" w:cs="Times New Roman"/>
                      <w:szCs w:val="21"/>
                    </w:rPr>
                  </w:pPr>
                  <w:r>
                    <w:rPr>
                      <w:rFonts w:ascii="Times New Roman" w:hAnsi="Times New Roman" w:cs="Times New Roman"/>
                      <w:szCs w:val="21"/>
                    </w:rPr>
                    <w:t>%</w:t>
                  </w:r>
                </w:p>
              </w:tc>
              <w:tc>
                <w:tcPr>
                  <w:tcW w:w="887"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hint="default" w:ascii="Times New Roman" w:hAnsi="Times New Roman" w:cs="Times New Roman"/>
                      <w:szCs w:val="21"/>
                      <w:lang w:val="en-US" w:eastAsia="zh-CN"/>
                    </w:rPr>
                  </w:pPr>
                  <w:r>
                    <w:rPr>
                      <w:rFonts w:hint="eastAsia" w:ascii="Times New Roman" w:hAnsi="Times New Roman" w:cs="Times New Roman"/>
                      <w:szCs w:val="21"/>
                      <w:lang w:val="en-US" w:eastAsia="zh-CN"/>
                    </w:rPr>
                    <w:t>3.6</w:t>
                  </w:r>
                </w:p>
              </w:tc>
              <w:tc>
                <w:tcPr>
                  <w:tcW w:w="887"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hint="default" w:ascii="Times New Roman" w:hAnsi="Times New Roman" w:cs="Times New Roman"/>
                      <w:szCs w:val="21"/>
                      <w:lang w:val="en-US" w:eastAsia="zh-CN"/>
                    </w:rPr>
                  </w:pPr>
                  <w:r>
                    <w:rPr>
                      <w:rFonts w:hint="eastAsia" w:ascii="Times New Roman" w:hAnsi="Times New Roman" w:cs="Times New Roman"/>
                      <w:szCs w:val="21"/>
                      <w:lang w:val="en-US" w:eastAsia="zh-CN"/>
                    </w:rPr>
                    <w:t>3.7</w:t>
                  </w:r>
                </w:p>
              </w:tc>
              <w:tc>
                <w:tcPr>
                  <w:tcW w:w="887"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hint="default" w:ascii="Times New Roman" w:hAnsi="Times New Roman" w:cs="Times New Roman"/>
                      <w:szCs w:val="21"/>
                      <w:lang w:val="en-US" w:eastAsia="zh-CN"/>
                    </w:rPr>
                  </w:pPr>
                  <w:r>
                    <w:rPr>
                      <w:rFonts w:hint="eastAsia" w:ascii="Times New Roman" w:hAnsi="Times New Roman" w:cs="Times New Roman"/>
                      <w:szCs w:val="21"/>
                      <w:lang w:val="en-US" w:eastAsia="zh-CN"/>
                    </w:rPr>
                    <w:t>3.8</w:t>
                  </w:r>
                </w:p>
              </w:tc>
              <w:tc>
                <w:tcPr>
                  <w:tcW w:w="887"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hint="default" w:ascii="Times New Roman" w:hAnsi="Times New Roman" w:cs="Times New Roman"/>
                      <w:szCs w:val="21"/>
                      <w:lang w:val="en-US" w:eastAsia="zh-CN"/>
                    </w:rPr>
                  </w:pPr>
                  <w:r>
                    <w:rPr>
                      <w:rFonts w:hint="eastAsia" w:ascii="Times New Roman" w:hAnsi="Times New Roman" w:cs="Times New Roman"/>
                      <w:szCs w:val="21"/>
                      <w:lang w:val="en-US" w:eastAsia="zh-CN"/>
                    </w:rPr>
                    <w:t>3.8</w:t>
                  </w:r>
                </w:p>
              </w:tc>
              <w:tc>
                <w:tcPr>
                  <w:tcW w:w="887"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hint="default" w:ascii="Times New Roman" w:hAnsi="Times New Roman" w:cs="Times New Roman"/>
                      <w:szCs w:val="21"/>
                      <w:lang w:val="en-US" w:eastAsia="zh-CN"/>
                    </w:rPr>
                  </w:pPr>
                  <w:r>
                    <w:rPr>
                      <w:rFonts w:hint="eastAsia" w:ascii="Times New Roman" w:hAnsi="Times New Roman" w:cs="Times New Roman"/>
                      <w:szCs w:val="21"/>
                      <w:lang w:val="en-US" w:eastAsia="zh-CN"/>
                    </w:rPr>
                    <w:t>3.9</w:t>
                  </w:r>
                </w:p>
              </w:tc>
              <w:tc>
                <w:tcPr>
                  <w:tcW w:w="887"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hint="default" w:ascii="Times New Roman" w:hAnsi="Times New Roman" w:cs="Times New Roman"/>
                      <w:szCs w:val="21"/>
                      <w:lang w:val="en-US" w:eastAsia="zh-CN"/>
                    </w:rPr>
                  </w:pPr>
                  <w:r>
                    <w:rPr>
                      <w:rFonts w:hint="eastAsia" w:ascii="Times New Roman" w:hAnsi="Times New Roman" w:cs="Times New Roman"/>
                      <w:szCs w:val="21"/>
                      <w:lang w:val="en-US" w:eastAsia="zh-CN"/>
                    </w:rPr>
                    <w:t>3.8</w:t>
                  </w:r>
                </w:p>
              </w:tc>
              <w:tc>
                <w:tcPr>
                  <w:tcW w:w="768" w:type="dxa"/>
                  <w:tcBorders>
                    <w:top w:val="single" w:color="auto" w:sz="8" w:space="0"/>
                    <w:left w:val="single" w:color="auto" w:sz="8" w:space="0"/>
                    <w:bottom w:val="single" w:color="auto" w:sz="8" w:space="0"/>
                    <w:right w:val="nil"/>
                  </w:tcBorders>
                  <w:vAlign w:val="center"/>
                </w:tcPr>
                <w:p>
                  <w:pPr>
                    <w:spacing w:line="240" w:lineRule="exact"/>
                    <w:jc w:val="center"/>
                    <w:rPr>
                      <w:rFonts w:hint="eastAsia" w:ascii="Times New Roman" w:hAnsi="Times New Roman" w:cs="Times New Roman"/>
                      <w:szCs w:val="21"/>
                      <w:lang w:val="en-US" w:eastAsia="zh-CN"/>
                    </w:rPr>
                  </w:pPr>
                  <w:r>
                    <w:rPr>
                      <w:rFonts w:hint="eastAsia" w:ascii="Times New Roman" w:hAnsi="Times New Roman" w:cs="Times New Roman"/>
                      <w:szCs w:val="21"/>
                      <w:lang w:val="en-US" w:eastAsia="zh-CN"/>
                    </w:rPr>
                    <w:t>—</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5" w:hRule="exact"/>
              </w:trPr>
              <w:tc>
                <w:tcPr>
                  <w:tcW w:w="1284" w:type="dxa"/>
                  <w:tcBorders>
                    <w:top w:val="single" w:color="auto" w:sz="8" w:space="0"/>
                    <w:left w:val="nil"/>
                    <w:bottom w:val="single" w:color="auto" w:sz="8" w:space="0"/>
                    <w:right w:val="single" w:color="auto" w:sz="8" w:space="0"/>
                  </w:tcBorders>
                  <w:vAlign w:val="center"/>
                </w:tcPr>
                <w:p>
                  <w:pPr>
                    <w:spacing w:line="240" w:lineRule="exact"/>
                    <w:jc w:val="center"/>
                    <w:rPr>
                      <w:szCs w:val="21"/>
                    </w:rPr>
                  </w:pPr>
                  <w:r>
                    <w:rPr>
                      <w:rFonts w:hint="eastAsia"/>
                      <w:szCs w:val="21"/>
                    </w:rPr>
                    <w:t>工况流</w:t>
                  </w:r>
                  <w:r>
                    <w:rPr>
                      <w:szCs w:val="21"/>
                    </w:rPr>
                    <w:t>量</w:t>
                  </w:r>
                </w:p>
              </w:tc>
              <w:tc>
                <w:tcPr>
                  <w:tcW w:w="1047"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ascii="Times New Roman" w:hAnsi="Times New Roman" w:cs="Times New Roman"/>
                      <w:szCs w:val="21"/>
                    </w:rPr>
                  </w:pPr>
                  <w:r>
                    <w:rPr>
                      <w:rFonts w:ascii="Times New Roman" w:hAnsi="Times New Roman" w:cs="Times New Roman"/>
                      <w:szCs w:val="21"/>
                    </w:rPr>
                    <w:t>m³/h</w:t>
                  </w:r>
                </w:p>
              </w:tc>
              <w:tc>
                <w:tcPr>
                  <w:tcW w:w="887"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hint="default" w:ascii="Times New Roman" w:hAnsi="Times New Roman" w:cs="Times New Roman"/>
                      <w:szCs w:val="21"/>
                      <w:lang w:val="en-US" w:eastAsia="zh-CN"/>
                    </w:rPr>
                  </w:pPr>
                  <w:r>
                    <w:rPr>
                      <w:rFonts w:hint="eastAsia" w:ascii="Times New Roman" w:hAnsi="Times New Roman" w:cs="Times New Roman"/>
                      <w:szCs w:val="21"/>
                      <w:lang w:val="en-US" w:eastAsia="zh-CN"/>
                    </w:rPr>
                    <w:t>269</w:t>
                  </w:r>
                </w:p>
              </w:tc>
              <w:tc>
                <w:tcPr>
                  <w:tcW w:w="887"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hint="default" w:ascii="Times New Roman" w:hAnsi="Times New Roman" w:cs="Times New Roman"/>
                      <w:szCs w:val="21"/>
                      <w:lang w:val="en-US" w:eastAsia="zh-CN"/>
                    </w:rPr>
                  </w:pPr>
                  <w:r>
                    <w:rPr>
                      <w:rFonts w:hint="eastAsia" w:ascii="Times New Roman" w:hAnsi="Times New Roman" w:cs="Times New Roman"/>
                      <w:szCs w:val="21"/>
                      <w:lang w:val="en-US" w:eastAsia="zh-CN"/>
                    </w:rPr>
                    <w:t>330</w:t>
                  </w:r>
                </w:p>
              </w:tc>
              <w:tc>
                <w:tcPr>
                  <w:tcW w:w="887"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hint="default" w:ascii="Times New Roman" w:hAnsi="Times New Roman" w:cs="Times New Roman"/>
                      <w:szCs w:val="21"/>
                      <w:lang w:val="en-US" w:eastAsia="zh-CN"/>
                    </w:rPr>
                  </w:pPr>
                  <w:r>
                    <w:rPr>
                      <w:rFonts w:hint="eastAsia" w:ascii="Times New Roman" w:hAnsi="Times New Roman" w:cs="Times New Roman"/>
                      <w:szCs w:val="21"/>
                      <w:lang w:val="en-US" w:eastAsia="zh-CN"/>
                    </w:rPr>
                    <w:t>428</w:t>
                  </w:r>
                </w:p>
              </w:tc>
              <w:tc>
                <w:tcPr>
                  <w:tcW w:w="887"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hint="default" w:ascii="Times New Roman" w:hAnsi="Times New Roman" w:cs="Times New Roman"/>
                      <w:szCs w:val="21"/>
                      <w:lang w:val="en-US" w:eastAsia="zh-CN"/>
                    </w:rPr>
                  </w:pPr>
                  <w:r>
                    <w:rPr>
                      <w:rFonts w:hint="eastAsia" w:ascii="Times New Roman" w:hAnsi="Times New Roman" w:cs="Times New Roman"/>
                      <w:szCs w:val="21"/>
                      <w:lang w:val="en-US" w:eastAsia="zh-CN"/>
                    </w:rPr>
                    <w:t>504</w:t>
                  </w:r>
                </w:p>
              </w:tc>
              <w:tc>
                <w:tcPr>
                  <w:tcW w:w="887"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hint="default" w:ascii="Times New Roman" w:hAnsi="Times New Roman" w:cs="Times New Roman"/>
                      <w:szCs w:val="21"/>
                      <w:lang w:val="en-US" w:eastAsia="zh-CN"/>
                    </w:rPr>
                  </w:pPr>
                  <w:r>
                    <w:rPr>
                      <w:rFonts w:hint="eastAsia" w:ascii="Times New Roman" w:hAnsi="Times New Roman" w:cs="Times New Roman"/>
                      <w:szCs w:val="21"/>
                      <w:lang w:val="en-US" w:eastAsia="zh-CN"/>
                    </w:rPr>
                    <w:t>271</w:t>
                  </w:r>
                </w:p>
              </w:tc>
              <w:tc>
                <w:tcPr>
                  <w:tcW w:w="887"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hint="default" w:ascii="Times New Roman" w:hAnsi="Times New Roman" w:cs="Times New Roman"/>
                      <w:szCs w:val="21"/>
                      <w:lang w:val="en-US" w:eastAsia="zh-CN"/>
                    </w:rPr>
                  </w:pPr>
                  <w:r>
                    <w:rPr>
                      <w:rFonts w:hint="eastAsia" w:ascii="Times New Roman" w:hAnsi="Times New Roman" w:cs="Times New Roman"/>
                      <w:szCs w:val="21"/>
                      <w:lang w:val="en-US" w:eastAsia="zh-CN"/>
                    </w:rPr>
                    <w:t>383</w:t>
                  </w:r>
                </w:p>
              </w:tc>
              <w:tc>
                <w:tcPr>
                  <w:tcW w:w="768" w:type="dxa"/>
                  <w:tcBorders>
                    <w:top w:val="single" w:color="auto" w:sz="8" w:space="0"/>
                    <w:left w:val="single" w:color="auto" w:sz="8" w:space="0"/>
                    <w:bottom w:val="single" w:color="auto" w:sz="8" w:space="0"/>
                    <w:right w:val="nil"/>
                  </w:tcBorders>
                  <w:vAlign w:val="center"/>
                </w:tcPr>
                <w:p>
                  <w:pPr>
                    <w:spacing w:line="240" w:lineRule="exact"/>
                    <w:jc w:val="center"/>
                    <w:rPr>
                      <w:rFonts w:hint="eastAsia" w:ascii="Times New Roman" w:hAnsi="Times New Roman" w:cs="Times New Roman"/>
                      <w:szCs w:val="21"/>
                      <w:lang w:val="en-US" w:eastAsia="zh-CN"/>
                    </w:rPr>
                  </w:pPr>
                  <w:r>
                    <w:rPr>
                      <w:rFonts w:hint="eastAsia" w:ascii="Times New Roman" w:hAnsi="Times New Roman" w:cs="Times New Roman"/>
                      <w:szCs w:val="21"/>
                      <w:lang w:val="en-US" w:eastAsia="zh-CN"/>
                    </w:rPr>
                    <w:t>—</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exact"/>
              </w:trPr>
              <w:tc>
                <w:tcPr>
                  <w:tcW w:w="1284" w:type="dxa"/>
                  <w:tcBorders>
                    <w:top w:val="single" w:color="auto" w:sz="8" w:space="0"/>
                    <w:left w:val="nil"/>
                    <w:bottom w:val="single" w:color="auto" w:sz="8" w:space="0"/>
                    <w:right w:val="single" w:color="auto" w:sz="8" w:space="0"/>
                  </w:tcBorders>
                  <w:vAlign w:val="center"/>
                </w:tcPr>
                <w:p>
                  <w:pPr>
                    <w:spacing w:line="240" w:lineRule="exact"/>
                    <w:jc w:val="center"/>
                    <w:rPr>
                      <w:szCs w:val="21"/>
                    </w:rPr>
                  </w:pPr>
                  <w:r>
                    <w:rPr>
                      <w:szCs w:val="21"/>
                    </w:rPr>
                    <w:t>标干</w:t>
                  </w:r>
                  <w:r>
                    <w:rPr>
                      <w:rFonts w:hint="eastAsia"/>
                      <w:szCs w:val="21"/>
                    </w:rPr>
                    <w:t>流</w:t>
                  </w:r>
                  <w:r>
                    <w:rPr>
                      <w:szCs w:val="21"/>
                    </w:rPr>
                    <w:t>量</w:t>
                  </w:r>
                </w:p>
              </w:tc>
              <w:tc>
                <w:tcPr>
                  <w:tcW w:w="1047"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ascii="Times New Roman" w:hAnsi="Times New Roman" w:cs="Times New Roman"/>
                      <w:szCs w:val="21"/>
                    </w:rPr>
                  </w:pPr>
                  <w:r>
                    <w:rPr>
                      <w:rFonts w:ascii="Times New Roman" w:hAnsi="Times New Roman" w:cs="Times New Roman"/>
                      <w:szCs w:val="21"/>
                    </w:rPr>
                    <w:t>Nm³/h</w:t>
                  </w:r>
                </w:p>
              </w:tc>
              <w:tc>
                <w:tcPr>
                  <w:tcW w:w="887"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hint="default" w:ascii="Times New Roman" w:hAnsi="Times New Roman" w:cs="Times New Roman"/>
                      <w:szCs w:val="21"/>
                      <w:lang w:val="en-US" w:eastAsia="zh-CN"/>
                    </w:rPr>
                  </w:pPr>
                  <w:r>
                    <w:rPr>
                      <w:rFonts w:hint="eastAsia" w:ascii="Times New Roman" w:hAnsi="Times New Roman" w:cs="Times New Roman"/>
                      <w:szCs w:val="21"/>
                      <w:lang w:val="en-US" w:eastAsia="zh-CN"/>
                    </w:rPr>
                    <w:t>237</w:t>
                  </w:r>
                </w:p>
              </w:tc>
              <w:tc>
                <w:tcPr>
                  <w:tcW w:w="887"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hint="default" w:ascii="Times New Roman" w:hAnsi="Times New Roman" w:cs="Times New Roman"/>
                      <w:szCs w:val="21"/>
                      <w:lang w:val="en-US" w:eastAsia="zh-CN"/>
                    </w:rPr>
                  </w:pPr>
                  <w:r>
                    <w:rPr>
                      <w:rFonts w:hint="eastAsia" w:ascii="Times New Roman" w:hAnsi="Times New Roman" w:cs="Times New Roman"/>
                      <w:szCs w:val="21"/>
                      <w:lang w:val="en-US" w:eastAsia="zh-CN"/>
                    </w:rPr>
                    <w:t>290</w:t>
                  </w:r>
                </w:p>
              </w:tc>
              <w:tc>
                <w:tcPr>
                  <w:tcW w:w="887"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hint="default" w:ascii="Times New Roman" w:hAnsi="Times New Roman" w:cs="Times New Roman"/>
                      <w:szCs w:val="21"/>
                      <w:lang w:val="en-US" w:eastAsia="zh-CN"/>
                    </w:rPr>
                  </w:pPr>
                  <w:r>
                    <w:rPr>
                      <w:rFonts w:hint="eastAsia" w:ascii="Times New Roman" w:hAnsi="Times New Roman" w:cs="Times New Roman"/>
                      <w:szCs w:val="21"/>
                      <w:lang w:val="en-US" w:eastAsia="zh-CN"/>
                    </w:rPr>
                    <w:t>373</w:t>
                  </w:r>
                </w:p>
              </w:tc>
              <w:tc>
                <w:tcPr>
                  <w:tcW w:w="887"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hint="default" w:ascii="Times New Roman" w:hAnsi="Times New Roman" w:cs="Times New Roman"/>
                      <w:szCs w:val="21"/>
                      <w:lang w:val="en-US" w:eastAsia="zh-CN"/>
                    </w:rPr>
                  </w:pPr>
                  <w:r>
                    <w:rPr>
                      <w:rFonts w:hint="eastAsia" w:ascii="Times New Roman" w:hAnsi="Times New Roman" w:cs="Times New Roman"/>
                      <w:szCs w:val="21"/>
                      <w:lang w:val="en-US" w:eastAsia="zh-CN"/>
                    </w:rPr>
                    <w:t>443</w:t>
                  </w:r>
                </w:p>
              </w:tc>
              <w:tc>
                <w:tcPr>
                  <w:tcW w:w="887"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hint="default" w:ascii="Times New Roman" w:hAnsi="Times New Roman" w:cs="Times New Roman"/>
                      <w:szCs w:val="21"/>
                      <w:lang w:val="en-US" w:eastAsia="zh-CN"/>
                    </w:rPr>
                  </w:pPr>
                  <w:r>
                    <w:rPr>
                      <w:rFonts w:hint="eastAsia" w:ascii="Times New Roman" w:hAnsi="Times New Roman" w:cs="Times New Roman"/>
                      <w:szCs w:val="21"/>
                      <w:lang w:val="en-US" w:eastAsia="zh-CN"/>
                    </w:rPr>
                    <w:t>235</w:t>
                  </w:r>
                </w:p>
              </w:tc>
              <w:tc>
                <w:tcPr>
                  <w:tcW w:w="887"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hint="default" w:ascii="Times New Roman" w:hAnsi="Times New Roman" w:cs="Times New Roman"/>
                      <w:szCs w:val="21"/>
                      <w:lang w:val="en-US" w:eastAsia="zh-CN"/>
                    </w:rPr>
                  </w:pPr>
                  <w:r>
                    <w:rPr>
                      <w:rFonts w:hint="eastAsia" w:ascii="Times New Roman" w:hAnsi="Times New Roman" w:cs="Times New Roman"/>
                      <w:szCs w:val="21"/>
                      <w:lang w:val="en-US" w:eastAsia="zh-CN"/>
                    </w:rPr>
                    <w:t>333</w:t>
                  </w:r>
                </w:p>
              </w:tc>
              <w:tc>
                <w:tcPr>
                  <w:tcW w:w="768" w:type="dxa"/>
                  <w:tcBorders>
                    <w:top w:val="single" w:color="auto" w:sz="8" w:space="0"/>
                    <w:left w:val="single" w:color="auto" w:sz="8" w:space="0"/>
                    <w:bottom w:val="single" w:color="auto" w:sz="8" w:space="0"/>
                    <w:right w:val="nil"/>
                  </w:tcBorders>
                  <w:vAlign w:val="center"/>
                </w:tcPr>
                <w:p>
                  <w:pPr>
                    <w:spacing w:line="240" w:lineRule="exact"/>
                    <w:jc w:val="center"/>
                    <w:rPr>
                      <w:rFonts w:hint="eastAsia" w:ascii="Times New Roman" w:hAnsi="Times New Roman" w:cs="Times New Roman"/>
                      <w:szCs w:val="21"/>
                      <w:lang w:val="en-US" w:eastAsia="zh-CN"/>
                    </w:rPr>
                  </w:pPr>
                  <w:r>
                    <w:rPr>
                      <w:rFonts w:hint="eastAsia" w:ascii="Times New Roman" w:hAnsi="Times New Roman" w:cs="Times New Roman"/>
                      <w:szCs w:val="21"/>
                      <w:lang w:val="en-US" w:eastAsia="zh-CN"/>
                    </w:rPr>
                    <w:t>—</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5" w:hRule="exact"/>
              </w:trPr>
              <w:tc>
                <w:tcPr>
                  <w:tcW w:w="1284" w:type="dxa"/>
                  <w:tcBorders>
                    <w:top w:val="single" w:color="auto" w:sz="8" w:space="0"/>
                    <w:left w:val="nil"/>
                    <w:bottom w:val="single" w:color="auto" w:sz="8" w:space="0"/>
                    <w:right w:val="single" w:color="auto" w:sz="8" w:space="0"/>
                  </w:tcBorders>
                  <w:shd w:val="clear" w:color="auto" w:fill="FFFFFF"/>
                  <w:vAlign w:val="center"/>
                </w:tcPr>
                <w:p>
                  <w:pPr>
                    <w:spacing w:line="240" w:lineRule="exact"/>
                    <w:jc w:val="center"/>
                    <w:rPr>
                      <w:rFonts w:hint="default"/>
                      <w:szCs w:val="21"/>
                    </w:rPr>
                  </w:pPr>
                  <w:r>
                    <w:rPr>
                      <w:rFonts w:hint="eastAsia"/>
                      <w:szCs w:val="21"/>
                      <w:lang w:val="en-US" w:eastAsia="zh-CN"/>
                    </w:rPr>
                    <w:t>颗粒物</w:t>
                  </w:r>
                </w:p>
              </w:tc>
              <w:tc>
                <w:tcPr>
                  <w:tcW w:w="1047"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ascii="Times New Roman" w:hAnsi="Times New Roman" w:cs="Times New Roman"/>
                      <w:szCs w:val="21"/>
                    </w:rPr>
                  </w:pPr>
                  <w:r>
                    <w:rPr>
                      <w:rFonts w:hint="default" w:ascii="Times New Roman" w:hAnsi="Times New Roman" w:cs="Times New Roman"/>
                      <w:szCs w:val="21"/>
                    </w:rPr>
                    <w:t>mg/m³</w:t>
                  </w:r>
                </w:p>
              </w:tc>
              <w:tc>
                <w:tcPr>
                  <w:tcW w:w="887"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hint="default" w:ascii="Times New Roman" w:hAnsi="Times New Roman" w:cs="Times New Roman"/>
                      <w:szCs w:val="21"/>
                      <w:lang w:val="en-US" w:eastAsia="zh-CN"/>
                    </w:rPr>
                  </w:pPr>
                  <w:r>
                    <w:rPr>
                      <w:rFonts w:hint="eastAsia" w:ascii="Times New Roman" w:hAnsi="Times New Roman" w:cs="Times New Roman"/>
                      <w:szCs w:val="21"/>
                      <w:lang w:val="en-US" w:eastAsia="zh-CN"/>
                    </w:rPr>
                    <w:t>1.5</w:t>
                  </w:r>
                </w:p>
              </w:tc>
              <w:tc>
                <w:tcPr>
                  <w:tcW w:w="887"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hint="default" w:ascii="Times New Roman" w:hAnsi="Times New Roman" w:cs="Times New Roman"/>
                      <w:szCs w:val="21"/>
                      <w:lang w:val="en-US" w:eastAsia="zh-CN"/>
                    </w:rPr>
                  </w:pPr>
                  <w:r>
                    <w:rPr>
                      <w:rFonts w:hint="eastAsia" w:ascii="Times New Roman" w:hAnsi="Times New Roman" w:cs="Times New Roman"/>
                      <w:szCs w:val="21"/>
                      <w:lang w:val="en-US" w:eastAsia="zh-CN"/>
                    </w:rPr>
                    <w:t>1.3</w:t>
                  </w:r>
                </w:p>
              </w:tc>
              <w:tc>
                <w:tcPr>
                  <w:tcW w:w="887"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hint="default" w:ascii="Times New Roman" w:hAnsi="Times New Roman" w:cs="Times New Roman"/>
                      <w:szCs w:val="21"/>
                      <w:lang w:val="en-US" w:eastAsia="zh-CN"/>
                    </w:rPr>
                  </w:pPr>
                  <w:r>
                    <w:rPr>
                      <w:rFonts w:hint="eastAsia" w:ascii="Times New Roman" w:hAnsi="Times New Roman" w:cs="Times New Roman"/>
                      <w:szCs w:val="21"/>
                      <w:lang w:val="en-US" w:eastAsia="zh-CN"/>
                    </w:rPr>
                    <w:t>1.2</w:t>
                  </w:r>
                </w:p>
              </w:tc>
              <w:tc>
                <w:tcPr>
                  <w:tcW w:w="887"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hint="default" w:ascii="Times New Roman" w:hAnsi="Times New Roman" w:cs="Times New Roman"/>
                      <w:szCs w:val="21"/>
                      <w:lang w:val="en-US" w:eastAsia="zh-CN"/>
                    </w:rPr>
                  </w:pPr>
                  <w:r>
                    <w:rPr>
                      <w:rFonts w:hint="eastAsia" w:ascii="Times New Roman" w:hAnsi="Times New Roman" w:cs="Times New Roman"/>
                      <w:szCs w:val="21"/>
                      <w:lang w:val="en-US" w:eastAsia="zh-CN"/>
                    </w:rPr>
                    <w:t>2.3</w:t>
                  </w:r>
                </w:p>
              </w:tc>
              <w:tc>
                <w:tcPr>
                  <w:tcW w:w="887"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hint="default" w:ascii="Times New Roman" w:hAnsi="Times New Roman" w:cs="Times New Roman"/>
                      <w:szCs w:val="21"/>
                      <w:lang w:val="en-US" w:eastAsia="zh-CN"/>
                    </w:rPr>
                  </w:pPr>
                  <w:r>
                    <w:rPr>
                      <w:rFonts w:hint="eastAsia" w:ascii="Times New Roman" w:hAnsi="Times New Roman" w:cs="Times New Roman"/>
                      <w:szCs w:val="21"/>
                      <w:lang w:val="en-US" w:eastAsia="zh-CN"/>
                    </w:rPr>
                    <w:t>2.9</w:t>
                  </w:r>
                </w:p>
              </w:tc>
              <w:tc>
                <w:tcPr>
                  <w:tcW w:w="887"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hint="default" w:ascii="Times New Roman" w:hAnsi="Times New Roman" w:cs="Times New Roman"/>
                      <w:szCs w:val="21"/>
                      <w:lang w:val="en-US" w:eastAsia="zh-CN"/>
                    </w:rPr>
                  </w:pPr>
                  <w:r>
                    <w:rPr>
                      <w:rFonts w:hint="eastAsia" w:ascii="Times New Roman" w:hAnsi="Times New Roman" w:cs="Times New Roman"/>
                      <w:szCs w:val="21"/>
                      <w:lang w:val="en-US" w:eastAsia="zh-CN"/>
                    </w:rPr>
                    <w:t>2.6</w:t>
                  </w:r>
                </w:p>
              </w:tc>
              <w:tc>
                <w:tcPr>
                  <w:tcW w:w="768" w:type="dxa"/>
                  <w:tcBorders>
                    <w:top w:val="single" w:color="auto" w:sz="8" w:space="0"/>
                    <w:left w:val="single" w:color="auto" w:sz="8" w:space="0"/>
                    <w:bottom w:val="single" w:color="auto" w:sz="8" w:space="0"/>
                    <w:right w:val="nil"/>
                  </w:tcBorders>
                  <w:vAlign w:val="center"/>
                </w:tcPr>
                <w:p>
                  <w:pPr>
                    <w:spacing w:line="240" w:lineRule="exact"/>
                    <w:jc w:val="center"/>
                    <w:rPr>
                      <w:rFonts w:hint="default" w:ascii="Times New Roman" w:hAnsi="Times New Roman" w:cs="Times New Roman"/>
                      <w:szCs w:val="21"/>
                      <w:lang w:val="en-US" w:eastAsia="zh-CN"/>
                    </w:rPr>
                  </w:pPr>
                  <w:r>
                    <w:rPr>
                      <w:rFonts w:hint="eastAsia" w:ascii="Times New Roman" w:hAnsi="Times New Roman" w:cs="Times New Roman"/>
                      <w:szCs w:val="21"/>
                      <w:lang w:val="en-US" w:eastAsia="zh-CN"/>
                    </w:rPr>
                    <w:t>120</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5" w:hRule="exact"/>
              </w:trPr>
              <w:tc>
                <w:tcPr>
                  <w:tcW w:w="1284" w:type="dxa"/>
                  <w:tcBorders>
                    <w:top w:val="single" w:color="auto" w:sz="8" w:space="0"/>
                    <w:left w:val="nil"/>
                    <w:bottom w:val="single" w:color="auto" w:sz="8" w:space="0"/>
                    <w:right w:val="single" w:color="auto" w:sz="8" w:space="0"/>
                  </w:tcBorders>
                  <w:shd w:val="clear" w:color="auto" w:fill="FFFFFF"/>
                  <w:vAlign w:val="center"/>
                </w:tcPr>
                <w:p>
                  <w:pPr>
                    <w:spacing w:line="240" w:lineRule="exact"/>
                    <w:jc w:val="center"/>
                    <w:rPr>
                      <w:rFonts w:hint="default"/>
                      <w:szCs w:val="21"/>
                    </w:rPr>
                  </w:pPr>
                  <w:r>
                    <w:rPr>
                      <w:rFonts w:hint="eastAsia"/>
                      <w:szCs w:val="21"/>
                      <w:lang w:val="en-US" w:eastAsia="zh-CN"/>
                    </w:rPr>
                    <w:t>颗粒物排放速率</w:t>
                  </w:r>
                </w:p>
              </w:tc>
              <w:tc>
                <w:tcPr>
                  <w:tcW w:w="1047"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ascii="Times New Roman" w:hAnsi="Times New Roman" w:cs="Times New Roman"/>
                      <w:szCs w:val="21"/>
                    </w:rPr>
                  </w:pPr>
                  <w:r>
                    <w:rPr>
                      <w:rFonts w:hint="default" w:ascii="Times New Roman" w:hAnsi="Times New Roman" w:cs="Times New Roman"/>
                      <w:szCs w:val="21"/>
                    </w:rPr>
                    <w:t>kg/h</w:t>
                  </w:r>
                </w:p>
              </w:tc>
              <w:tc>
                <w:tcPr>
                  <w:tcW w:w="887"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hint="default" w:ascii="Times New Roman" w:hAnsi="Times New Roman" w:cs="Times New Roman"/>
                      <w:szCs w:val="21"/>
                      <w:lang w:val="en-US" w:eastAsia="zh-CN"/>
                    </w:rPr>
                  </w:pPr>
                  <w:r>
                    <w:rPr>
                      <w:rFonts w:hint="eastAsia" w:ascii="Times New Roman" w:hAnsi="Times New Roman" w:cs="Times New Roman"/>
                      <w:szCs w:val="21"/>
                      <w:lang w:val="en-US" w:eastAsia="zh-CN"/>
                    </w:rPr>
                    <w:t xml:space="preserve">0.0004 </w:t>
                  </w:r>
                </w:p>
              </w:tc>
              <w:tc>
                <w:tcPr>
                  <w:tcW w:w="887"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hint="default" w:ascii="Times New Roman" w:hAnsi="Times New Roman" w:cs="Times New Roman"/>
                      <w:szCs w:val="21"/>
                      <w:lang w:val="en-US" w:eastAsia="zh-CN"/>
                    </w:rPr>
                  </w:pPr>
                  <w:r>
                    <w:rPr>
                      <w:rFonts w:hint="eastAsia" w:ascii="Times New Roman" w:hAnsi="Times New Roman" w:cs="Times New Roman"/>
                      <w:szCs w:val="21"/>
                      <w:lang w:val="en-US" w:eastAsia="zh-CN"/>
                    </w:rPr>
                    <w:t xml:space="preserve">0.0004 </w:t>
                  </w:r>
                </w:p>
              </w:tc>
              <w:tc>
                <w:tcPr>
                  <w:tcW w:w="887"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hint="default" w:ascii="Times New Roman" w:hAnsi="Times New Roman" w:cs="Times New Roman"/>
                      <w:szCs w:val="21"/>
                      <w:lang w:val="en-US" w:eastAsia="zh-CN"/>
                    </w:rPr>
                  </w:pPr>
                  <w:r>
                    <w:rPr>
                      <w:rFonts w:hint="eastAsia" w:ascii="Times New Roman" w:hAnsi="Times New Roman" w:cs="Times New Roman"/>
                      <w:szCs w:val="21"/>
                      <w:lang w:val="en-US" w:eastAsia="zh-CN"/>
                    </w:rPr>
                    <w:t xml:space="preserve">0.0004 </w:t>
                  </w:r>
                </w:p>
              </w:tc>
              <w:tc>
                <w:tcPr>
                  <w:tcW w:w="887"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hint="default" w:ascii="Times New Roman" w:hAnsi="Times New Roman" w:cs="Times New Roman"/>
                      <w:szCs w:val="21"/>
                      <w:lang w:val="en-US" w:eastAsia="zh-CN"/>
                    </w:rPr>
                  </w:pPr>
                  <w:r>
                    <w:rPr>
                      <w:rFonts w:hint="eastAsia" w:ascii="Times New Roman" w:hAnsi="Times New Roman" w:cs="Times New Roman"/>
                      <w:szCs w:val="21"/>
                      <w:lang w:val="en-US" w:eastAsia="zh-CN"/>
                    </w:rPr>
                    <w:t xml:space="preserve">0.0010 </w:t>
                  </w:r>
                </w:p>
              </w:tc>
              <w:tc>
                <w:tcPr>
                  <w:tcW w:w="887"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hint="default" w:ascii="Times New Roman" w:hAnsi="Times New Roman" w:cs="Times New Roman"/>
                      <w:szCs w:val="21"/>
                      <w:lang w:val="en-US" w:eastAsia="zh-CN"/>
                    </w:rPr>
                  </w:pPr>
                  <w:r>
                    <w:rPr>
                      <w:rFonts w:hint="eastAsia" w:ascii="Times New Roman" w:hAnsi="Times New Roman" w:cs="Times New Roman"/>
                      <w:szCs w:val="21"/>
                      <w:lang w:val="en-US" w:eastAsia="zh-CN"/>
                    </w:rPr>
                    <w:t xml:space="preserve">0.0007 </w:t>
                  </w:r>
                </w:p>
              </w:tc>
              <w:tc>
                <w:tcPr>
                  <w:tcW w:w="887"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hint="default" w:ascii="Times New Roman" w:hAnsi="Times New Roman" w:cs="Times New Roman"/>
                      <w:szCs w:val="21"/>
                      <w:lang w:val="en-US" w:eastAsia="zh-CN"/>
                    </w:rPr>
                  </w:pPr>
                  <w:r>
                    <w:rPr>
                      <w:rFonts w:hint="eastAsia" w:ascii="Times New Roman" w:hAnsi="Times New Roman" w:cs="Times New Roman"/>
                      <w:szCs w:val="21"/>
                      <w:lang w:val="en-US" w:eastAsia="zh-CN"/>
                    </w:rPr>
                    <w:t xml:space="preserve">0.0009 </w:t>
                  </w:r>
                </w:p>
              </w:tc>
              <w:tc>
                <w:tcPr>
                  <w:tcW w:w="768" w:type="dxa"/>
                  <w:tcBorders>
                    <w:top w:val="single" w:color="auto" w:sz="8" w:space="0"/>
                    <w:left w:val="single" w:color="auto" w:sz="8" w:space="0"/>
                    <w:bottom w:val="single" w:color="auto" w:sz="8" w:space="0"/>
                    <w:right w:val="nil"/>
                  </w:tcBorders>
                  <w:vAlign w:val="center"/>
                </w:tcPr>
                <w:p>
                  <w:pPr>
                    <w:spacing w:line="240" w:lineRule="exact"/>
                    <w:jc w:val="center"/>
                    <w:rPr>
                      <w:rFonts w:hint="default" w:ascii="Times New Roman" w:hAnsi="Times New Roman" w:cs="Times New Roman"/>
                      <w:szCs w:val="21"/>
                      <w:lang w:val="en-US" w:eastAsia="zh-CN"/>
                    </w:rPr>
                  </w:pPr>
                  <w:r>
                    <w:rPr>
                      <w:rFonts w:hint="eastAsia" w:ascii="Times New Roman" w:hAnsi="Times New Roman" w:cs="Times New Roman"/>
                      <w:szCs w:val="21"/>
                      <w:lang w:val="en-US" w:eastAsia="zh-CN"/>
                    </w:rPr>
                    <w:t>1.12</w:t>
                  </w:r>
                </w:p>
              </w:tc>
            </w:tr>
          </w:tbl>
          <w:p>
            <w:pPr>
              <w:pStyle w:val="18"/>
              <w:spacing w:line="360" w:lineRule="auto"/>
              <w:ind w:firstLine="480" w:firstLineChars="200"/>
              <w:jc w:val="both"/>
              <w:rPr>
                <w:rFonts w:hint="eastAsia" w:ascii="Times New Roman" w:hAnsi="Times New Roman" w:cs="Times New Roman"/>
                <w:color w:val="000000" w:themeColor="text1"/>
                <w:kern w:val="2"/>
                <w:szCs w:val="24"/>
                <w:lang w:eastAsia="zh-CN"/>
                <w14:textFill>
                  <w14:solidFill>
                    <w14:schemeClr w14:val="tx1"/>
                  </w14:solidFill>
                </w14:textFill>
              </w:rPr>
            </w:pPr>
            <w:r>
              <w:rPr>
                <w:rFonts w:ascii="Times New Roman" w:hAnsi="Times New Roman" w:cs="Times New Roman"/>
                <w:color w:val="000000" w:themeColor="text1"/>
                <w:kern w:val="2"/>
                <w:szCs w:val="24"/>
                <w14:textFill>
                  <w14:solidFill>
                    <w14:schemeClr w14:val="tx1"/>
                  </w14:solidFill>
                </w14:textFill>
              </w:rPr>
              <w:t>结果评价：验收监测期间，</w:t>
            </w:r>
            <w:r>
              <w:rPr>
                <w:rFonts w:hint="eastAsia" w:ascii="Times New Roman" w:hAnsi="Times New Roman" w:cs="Times New Roman"/>
                <w:lang w:val="en-US" w:eastAsia="zh-CN"/>
              </w:rPr>
              <w:t>3#厂房（西侧）过滤除尘处理设施排放口颗粒物</w:t>
            </w:r>
            <w:r>
              <w:rPr>
                <w:rFonts w:ascii="Times New Roman" w:hAnsi="Times New Roman" w:cs="Times New Roman"/>
                <w:color w:val="000000" w:themeColor="text1"/>
                <w:kern w:val="2"/>
                <w:szCs w:val="24"/>
                <w14:textFill>
                  <w14:solidFill>
                    <w14:schemeClr w14:val="tx1"/>
                  </w14:solidFill>
                </w14:textFill>
              </w:rPr>
              <w:t>排放浓度范围在</w:t>
            </w:r>
            <w:r>
              <w:rPr>
                <w:rFonts w:hint="eastAsia" w:ascii="Times New Roman" w:hAnsi="Times New Roman" w:cs="Times New Roman"/>
                <w:color w:val="000000" w:themeColor="text1"/>
                <w:kern w:val="2"/>
                <w:szCs w:val="24"/>
                <w:lang w:val="en-US" w:eastAsia="zh-CN"/>
                <w14:textFill>
                  <w14:solidFill>
                    <w14:schemeClr w14:val="tx1"/>
                  </w14:solidFill>
                </w14:textFill>
              </w:rPr>
              <w:t>1.2</w:t>
            </w:r>
            <w:r>
              <w:rPr>
                <w:rFonts w:ascii="Times New Roman" w:hAnsi="Times New Roman" w:cs="Times New Roman"/>
                <w:color w:val="000000" w:themeColor="text1"/>
                <w:kern w:val="2"/>
                <w:szCs w:val="24"/>
                <w14:textFill>
                  <w14:solidFill>
                    <w14:schemeClr w14:val="tx1"/>
                  </w14:solidFill>
                </w14:textFill>
              </w:rPr>
              <w:t>mg/m</w:t>
            </w:r>
            <w:r>
              <w:rPr>
                <w:rFonts w:ascii="Times New Roman" w:hAnsi="Times New Roman" w:cs="Times New Roman"/>
                <w:color w:val="000000" w:themeColor="text1"/>
                <w:kern w:val="2"/>
                <w:szCs w:val="24"/>
                <w:vertAlign w:val="superscript"/>
                <w14:textFill>
                  <w14:solidFill>
                    <w14:schemeClr w14:val="tx1"/>
                  </w14:solidFill>
                </w14:textFill>
              </w:rPr>
              <w:t>3</w:t>
            </w:r>
            <w:r>
              <w:rPr>
                <w:rFonts w:ascii="Times New Roman" w:hAnsi="Times New Roman" w:cs="Times New Roman"/>
                <w:color w:val="000000" w:themeColor="text1"/>
                <w:kern w:val="2"/>
                <w:szCs w:val="24"/>
                <w14:textFill>
                  <w14:solidFill>
                    <w14:schemeClr w14:val="tx1"/>
                  </w14:solidFill>
                </w14:textFill>
              </w:rPr>
              <w:t>-</w:t>
            </w:r>
            <w:r>
              <w:rPr>
                <w:rFonts w:hint="eastAsia" w:ascii="Times New Roman" w:hAnsi="Times New Roman" w:cs="Times New Roman"/>
                <w:color w:val="000000" w:themeColor="text1"/>
                <w:kern w:val="2"/>
                <w:szCs w:val="24"/>
                <w:lang w:val="en-US" w:eastAsia="zh-CN"/>
                <w14:textFill>
                  <w14:solidFill>
                    <w14:schemeClr w14:val="tx1"/>
                  </w14:solidFill>
                </w14:textFill>
              </w:rPr>
              <w:t>2.9</w:t>
            </w:r>
            <w:r>
              <w:rPr>
                <w:rFonts w:ascii="Times New Roman" w:hAnsi="Times New Roman" w:cs="Times New Roman"/>
                <w:color w:val="000000" w:themeColor="text1"/>
                <w:kern w:val="2"/>
                <w:szCs w:val="24"/>
                <w14:textFill>
                  <w14:solidFill>
                    <w14:schemeClr w14:val="tx1"/>
                  </w14:solidFill>
                </w14:textFill>
              </w:rPr>
              <w:t>mg/m</w:t>
            </w:r>
            <w:r>
              <w:rPr>
                <w:rFonts w:ascii="Times New Roman" w:hAnsi="Times New Roman" w:cs="Times New Roman"/>
                <w:color w:val="000000" w:themeColor="text1"/>
                <w:kern w:val="2"/>
                <w:szCs w:val="24"/>
                <w:vertAlign w:val="superscript"/>
                <w14:textFill>
                  <w14:solidFill>
                    <w14:schemeClr w14:val="tx1"/>
                  </w14:solidFill>
                </w14:textFill>
              </w:rPr>
              <w:t>3</w:t>
            </w:r>
            <w:r>
              <w:rPr>
                <w:rFonts w:ascii="Times New Roman" w:hAnsi="Times New Roman" w:cs="Times New Roman"/>
                <w:color w:val="000000" w:themeColor="text1"/>
                <w:kern w:val="2"/>
                <w:szCs w:val="24"/>
                <w14:textFill>
                  <w14:solidFill>
                    <w14:schemeClr w14:val="tx1"/>
                  </w14:solidFill>
                </w14:textFill>
              </w:rPr>
              <w:t>之间，排放速率在0.00</w:t>
            </w:r>
            <w:r>
              <w:rPr>
                <w:rFonts w:hint="eastAsia" w:ascii="Times New Roman" w:hAnsi="Times New Roman" w:cs="Times New Roman"/>
                <w:color w:val="000000" w:themeColor="text1"/>
                <w:kern w:val="2"/>
                <w:szCs w:val="24"/>
                <w:lang w:val="en-US" w:eastAsia="zh-CN"/>
                <w14:textFill>
                  <w14:solidFill>
                    <w14:schemeClr w14:val="tx1"/>
                  </w14:solidFill>
                </w14:textFill>
              </w:rPr>
              <w:t>04</w:t>
            </w:r>
            <w:r>
              <w:rPr>
                <w:rFonts w:hint="default" w:ascii="Times New Roman" w:hAnsi="Times New Roman" w:cs="Times New Roman"/>
                <w:color w:val="000000" w:themeColor="text1"/>
                <w:kern w:val="2"/>
                <w:szCs w:val="24"/>
                <w14:textFill>
                  <w14:solidFill>
                    <w14:schemeClr w14:val="tx1"/>
                  </w14:solidFill>
                </w14:textFill>
              </w:rPr>
              <w:t>kg/h</w:t>
            </w:r>
            <w:r>
              <w:rPr>
                <w:rFonts w:ascii="Times New Roman" w:hAnsi="Times New Roman" w:cs="Times New Roman"/>
                <w:color w:val="000000" w:themeColor="text1"/>
                <w:kern w:val="2"/>
                <w:szCs w:val="24"/>
                <w14:textFill>
                  <w14:solidFill>
                    <w14:schemeClr w14:val="tx1"/>
                  </w14:solidFill>
                </w14:textFill>
              </w:rPr>
              <w:t>-</w:t>
            </w:r>
            <w:r>
              <w:rPr>
                <w:rFonts w:hint="eastAsia" w:ascii="Times New Roman" w:hAnsi="Times New Roman" w:cs="Times New Roman"/>
                <w:color w:val="000000" w:themeColor="text1"/>
                <w:kern w:val="2"/>
                <w:szCs w:val="24"/>
                <w:lang w:val="en-US" w:eastAsia="zh-CN"/>
                <w14:textFill>
                  <w14:solidFill>
                    <w14:schemeClr w14:val="tx1"/>
                  </w14:solidFill>
                </w14:textFill>
              </w:rPr>
              <w:t>0.0010</w:t>
            </w:r>
            <w:r>
              <w:rPr>
                <w:rFonts w:hint="default" w:ascii="Times New Roman" w:hAnsi="Times New Roman" w:cs="Times New Roman"/>
                <w:color w:val="000000" w:themeColor="text1"/>
                <w:kern w:val="2"/>
                <w:szCs w:val="24"/>
                <w14:textFill>
                  <w14:solidFill>
                    <w14:schemeClr w14:val="tx1"/>
                  </w14:solidFill>
                </w14:textFill>
              </w:rPr>
              <w:t>kg/h</w:t>
            </w:r>
            <w:r>
              <w:rPr>
                <w:rFonts w:ascii="Times New Roman" w:hAnsi="Times New Roman" w:cs="Times New Roman"/>
                <w:color w:val="000000" w:themeColor="text1"/>
                <w:kern w:val="2"/>
                <w:szCs w:val="24"/>
                <w14:textFill>
                  <w14:solidFill>
                    <w14:schemeClr w14:val="tx1"/>
                  </w14:solidFill>
                </w14:textFill>
              </w:rPr>
              <w:t>之间</w:t>
            </w:r>
            <w:r>
              <w:rPr>
                <w:rFonts w:hint="eastAsia" w:ascii="Times New Roman" w:hAnsi="Times New Roman" w:cs="Times New Roman"/>
                <w:color w:val="000000" w:themeColor="text1"/>
                <w:kern w:val="2"/>
                <w:szCs w:val="24"/>
                <w:lang w:eastAsia="zh-CN"/>
                <w14:textFill>
                  <w14:solidFill>
                    <w14:schemeClr w14:val="tx1"/>
                  </w14:solidFill>
                </w14:textFill>
              </w:rPr>
              <w:t>，</w:t>
            </w:r>
            <w:r>
              <w:rPr>
                <w:rFonts w:ascii="Times New Roman" w:hAnsi="Times New Roman" w:cs="Times New Roman"/>
                <w:color w:val="000000" w:themeColor="text1"/>
                <w:kern w:val="2"/>
                <w:szCs w:val="24"/>
                <w14:textFill>
                  <w14:solidFill>
                    <w14:schemeClr w14:val="tx1"/>
                  </w14:solidFill>
                </w14:textFill>
              </w:rPr>
              <w:t>监测结</w:t>
            </w:r>
            <w:r>
              <w:rPr>
                <w:rFonts w:hint="eastAsia" w:ascii="Times New Roman" w:hAnsi="Times New Roman" w:cs="Times New Roman"/>
                <w:color w:val="000000" w:themeColor="text1"/>
                <w:kern w:val="2"/>
                <w:szCs w:val="24"/>
                <w:lang w:val="en-US" w:eastAsia="zh-CN"/>
                <w14:textFill>
                  <w14:solidFill>
                    <w14:schemeClr w14:val="tx1"/>
                  </w14:solidFill>
                </w14:textFill>
              </w:rPr>
              <w:t>果符合《大气污染物综合排放标准》（GB 16297-1996）表2二级标准限值</w:t>
            </w:r>
            <w:r>
              <w:rPr>
                <w:rFonts w:ascii="Times New Roman" w:hAnsi="Times New Roman" w:cs="Times New Roman"/>
                <w:color w:val="000000" w:themeColor="text1"/>
                <w:kern w:val="2"/>
                <w:szCs w:val="24"/>
                <w14:textFill>
                  <w14:solidFill>
                    <w14:schemeClr w14:val="tx1"/>
                  </w14:solidFill>
                </w14:textFill>
              </w:rPr>
              <w:t>要求</w:t>
            </w:r>
            <w:r>
              <w:rPr>
                <w:rFonts w:hint="eastAsia" w:ascii="Times New Roman" w:hAnsi="Times New Roman" w:cs="Times New Roman"/>
                <w:color w:val="000000" w:themeColor="text1"/>
                <w:kern w:val="2"/>
                <w:szCs w:val="24"/>
                <w:lang w:eastAsia="zh-CN"/>
                <w14:textFill>
                  <w14:solidFill>
                    <w14:schemeClr w14:val="tx1"/>
                  </w14:solidFill>
                </w14:textFill>
              </w:rPr>
              <w:t>。</w:t>
            </w:r>
          </w:p>
          <w:p>
            <w:pPr>
              <w:pStyle w:val="18"/>
              <w:numPr>
                <w:ilvl w:val="0"/>
                <w:numId w:val="0"/>
              </w:numPr>
              <w:spacing w:line="360" w:lineRule="auto"/>
              <w:jc w:val="both"/>
              <w:rPr>
                <w:rFonts w:hint="default" w:ascii="Times New Roman" w:hAnsi="Times New Roman" w:cs="Times New Roman"/>
              </w:rPr>
            </w:pPr>
            <w:r>
              <w:rPr>
                <w:rFonts w:hint="eastAsia" w:ascii="Times New Roman" w:hAnsi="Times New Roman" w:cs="Times New Roman"/>
                <w:smallCaps/>
                <w:color w:val="auto"/>
                <w:szCs w:val="21"/>
                <w:lang w:eastAsia="zh-CN"/>
              </w:rPr>
              <w:t>（</w:t>
            </w:r>
            <w:r>
              <w:rPr>
                <w:rFonts w:hint="eastAsia" w:ascii="Times New Roman" w:hAnsi="Times New Roman" w:cs="Times New Roman"/>
                <w:smallCaps/>
                <w:color w:val="auto"/>
                <w:szCs w:val="21"/>
                <w:lang w:val="en-US" w:eastAsia="zh-CN"/>
              </w:rPr>
              <w:t>3</w:t>
            </w:r>
            <w:r>
              <w:rPr>
                <w:rFonts w:hint="eastAsia" w:ascii="Times New Roman" w:hAnsi="Times New Roman" w:cs="Times New Roman"/>
                <w:smallCaps/>
                <w:color w:val="auto"/>
                <w:szCs w:val="21"/>
                <w:lang w:eastAsia="zh-CN"/>
              </w:rPr>
              <w:t>）</w:t>
            </w:r>
            <w:r>
              <w:rPr>
                <w:rFonts w:hint="eastAsia" w:ascii="Times New Roman" w:hAnsi="Times New Roman" w:cs="Times New Roman"/>
                <w:lang w:val="en-US" w:eastAsia="zh-CN"/>
              </w:rPr>
              <w:t>3#厂房（东侧）过滤除尘处理设施排放口◎3监</w:t>
            </w:r>
            <w:r>
              <w:rPr>
                <w:rFonts w:ascii="Times New Roman" w:hAnsi="Times New Roman" w:cs="Times New Roman"/>
              </w:rPr>
              <w:t>测结果如下表</w:t>
            </w:r>
          </w:p>
          <w:tbl>
            <w:tblPr>
              <w:tblStyle w:val="13"/>
              <w:tblW w:w="8421" w:type="dxa"/>
              <w:tblInd w:w="0" w:type="dxa"/>
              <w:tblBorders>
                <w:top w:val="single" w:color="auto" w:sz="12" w:space="0"/>
                <w:left w:val="none" w:color="auto" w:sz="0" w:space="0"/>
                <w:bottom w:val="single" w:color="auto"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84"/>
              <w:gridCol w:w="1047"/>
              <w:gridCol w:w="887"/>
              <w:gridCol w:w="887"/>
              <w:gridCol w:w="887"/>
              <w:gridCol w:w="887"/>
              <w:gridCol w:w="887"/>
              <w:gridCol w:w="887"/>
              <w:gridCol w:w="768"/>
            </w:tblGrid>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8" w:hRule="exact"/>
                <w:tblHeader/>
              </w:trPr>
              <w:tc>
                <w:tcPr>
                  <w:tcW w:w="2331" w:type="dxa"/>
                  <w:gridSpan w:val="2"/>
                  <w:tcBorders>
                    <w:top w:val="single" w:color="auto" w:sz="12" w:space="0"/>
                    <w:left w:val="nil"/>
                    <w:bottom w:val="single" w:color="auto" w:sz="12" w:space="0"/>
                    <w:right w:val="single" w:color="auto" w:sz="8" w:space="0"/>
                  </w:tcBorders>
                  <w:vAlign w:val="center"/>
                </w:tcPr>
                <w:p>
                  <w:pPr>
                    <w:spacing w:line="240" w:lineRule="exact"/>
                    <w:jc w:val="center"/>
                    <w:rPr>
                      <w:rFonts w:ascii="Arial" w:hAnsi="Arial" w:cs="Arial"/>
                      <w:b/>
                      <w:bCs/>
                      <w:szCs w:val="21"/>
                    </w:rPr>
                  </w:pPr>
                  <w:r>
                    <w:rPr>
                      <w:rFonts w:ascii="Arial" w:hAnsi="Arial" w:cs="Arial"/>
                      <w:b/>
                      <w:bCs/>
                      <w:szCs w:val="21"/>
                    </w:rPr>
                    <w:t>采样日期</w:t>
                  </w:r>
                </w:p>
              </w:tc>
              <w:tc>
                <w:tcPr>
                  <w:tcW w:w="2661" w:type="dxa"/>
                  <w:gridSpan w:val="3"/>
                  <w:tcBorders>
                    <w:top w:val="single" w:color="auto" w:sz="12" w:space="0"/>
                    <w:left w:val="single" w:color="auto" w:sz="8" w:space="0"/>
                    <w:bottom w:val="single" w:color="auto" w:sz="12" w:space="0"/>
                    <w:right w:val="single" w:color="auto" w:sz="8" w:space="0"/>
                  </w:tcBorders>
                  <w:vAlign w:val="center"/>
                </w:tcPr>
                <w:p>
                  <w:pPr>
                    <w:spacing w:line="240" w:lineRule="exact"/>
                    <w:jc w:val="center"/>
                    <w:rPr>
                      <w:rFonts w:hint="default" w:ascii="Times New Roman" w:hAnsi="Times New Roman" w:eastAsia="宋体" w:cs="Times New Roman"/>
                      <w:b/>
                      <w:bCs/>
                      <w:szCs w:val="21"/>
                      <w:lang w:val="en-US" w:eastAsia="zh-CN"/>
                    </w:rPr>
                  </w:pPr>
                  <w:r>
                    <w:rPr>
                      <w:rFonts w:hint="eastAsia" w:ascii="Times New Roman" w:hAnsi="Times New Roman" w:cs="Times New Roman"/>
                      <w:b/>
                      <w:bCs/>
                      <w:szCs w:val="21"/>
                      <w:lang w:val="en-US" w:eastAsia="zh-CN"/>
                    </w:rPr>
                    <w:t>2019.09.17</w:t>
                  </w:r>
                </w:p>
              </w:tc>
              <w:tc>
                <w:tcPr>
                  <w:tcW w:w="2661" w:type="dxa"/>
                  <w:gridSpan w:val="3"/>
                  <w:tcBorders>
                    <w:top w:val="single" w:color="auto" w:sz="12" w:space="0"/>
                    <w:left w:val="single" w:color="auto" w:sz="8" w:space="0"/>
                    <w:bottom w:val="single" w:color="auto" w:sz="12" w:space="0"/>
                    <w:right w:val="single" w:color="auto" w:sz="8" w:space="0"/>
                  </w:tcBorders>
                  <w:vAlign w:val="center"/>
                </w:tcPr>
                <w:p>
                  <w:pPr>
                    <w:spacing w:line="240" w:lineRule="exact"/>
                    <w:jc w:val="center"/>
                    <w:rPr>
                      <w:rFonts w:hint="default" w:ascii="Times New Roman" w:hAnsi="Times New Roman" w:eastAsia="宋体" w:cs="Times New Roman"/>
                      <w:b/>
                      <w:bCs/>
                      <w:szCs w:val="21"/>
                      <w:lang w:val="en-US" w:eastAsia="zh-CN"/>
                    </w:rPr>
                  </w:pPr>
                  <w:r>
                    <w:rPr>
                      <w:rFonts w:hint="eastAsia" w:ascii="Times New Roman" w:hAnsi="Times New Roman" w:cs="Times New Roman"/>
                      <w:b/>
                      <w:bCs/>
                      <w:szCs w:val="21"/>
                      <w:lang w:val="en-US" w:eastAsia="zh-CN"/>
                    </w:rPr>
                    <w:t>2019.09.18</w:t>
                  </w:r>
                </w:p>
              </w:tc>
              <w:tc>
                <w:tcPr>
                  <w:tcW w:w="768" w:type="dxa"/>
                  <w:vMerge w:val="restart"/>
                  <w:tcBorders>
                    <w:top w:val="single" w:color="auto" w:sz="12" w:space="0"/>
                    <w:left w:val="single" w:color="auto" w:sz="8" w:space="0"/>
                    <w:right w:val="nil"/>
                  </w:tcBorders>
                  <w:vAlign w:val="center"/>
                </w:tcPr>
                <w:p>
                  <w:pPr>
                    <w:spacing w:line="240" w:lineRule="exact"/>
                    <w:jc w:val="center"/>
                    <w:rPr>
                      <w:b/>
                      <w:bCs/>
                      <w:szCs w:val="21"/>
                    </w:rPr>
                  </w:pPr>
                  <w:r>
                    <w:rPr>
                      <w:rFonts w:hint="eastAsia"/>
                      <w:b/>
                      <w:bCs/>
                      <w:szCs w:val="21"/>
                    </w:rPr>
                    <w:t>标准</w:t>
                  </w:r>
                </w:p>
                <w:p>
                  <w:pPr>
                    <w:spacing w:line="240" w:lineRule="exact"/>
                    <w:jc w:val="center"/>
                    <w:rPr>
                      <w:rFonts w:ascii="Arial" w:hAnsi="Arial" w:cs="Arial"/>
                      <w:szCs w:val="21"/>
                    </w:rPr>
                  </w:pPr>
                  <w:r>
                    <w:rPr>
                      <w:rFonts w:hint="eastAsia"/>
                      <w:b/>
                      <w:bCs/>
                      <w:szCs w:val="21"/>
                    </w:rPr>
                    <w:t>限值</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5" w:hRule="exact"/>
                <w:tblHeader/>
              </w:trPr>
              <w:tc>
                <w:tcPr>
                  <w:tcW w:w="1284" w:type="dxa"/>
                  <w:tcBorders>
                    <w:top w:val="single" w:color="auto" w:sz="12" w:space="0"/>
                    <w:left w:val="nil"/>
                    <w:bottom w:val="single" w:color="auto" w:sz="12" w:space="0"/>
                    <w:right w:val="single" w:color="auto" w:sz="8" w:space="0"/>
                  </w:tcBorders>
                  <w:vAlign w:val="center"/>
                </w:tcPr>
                <w:p>
                  <w:pPr>
                    <w:spacing w:line="240" w:lineRule="exact"/>
                    <w:jc w:val="center"/>
                    <w:rPr>
                      <w:rFonts w:ascii="Arial" w:hAnsi="Arial" w:cs="Arial"/>
                      <w:b/>
                      <w:bCs/>
                      <w:szCs w:val="21"/>
                    </w:rPr>
                  </w:pPr>
                  <w:r>
                    <w:rPr>
                      <w:rFonts w:ascii="Arial" w:hAnsi="Arial" w:cs="Arial"/>
                      <w:b/>
                      <w:bCs/>
                      <w:szCs w:val="21"/>
                    </w:rPr>
                    <w:t>参数</w:t>
                  </w:r>
                </w:p>
              </w:tc>
              <w:tc>
                <w:tcPr>
                  <w:tcW w:w="1047" w:type="dxa"/>
                  <w:tcBorders>
                    <w:top w:val="single" w:color="auto" w:sz="12" w:space="0"/>
                    <w:left w:val="single" w:color="auto" w:sz="8" w:space="0"/>
                    <w:bottom w:val="single" w:color="auto" w:sz="12" w:space="0"/>
                    <w:right w:val="single" w:color="auto" w:sz="8" w:space="0"/>
                  </w:tcBorders>
                  <w:vAlign w:val="center"/>
                </w:tcPr>
                <w:p>
                  <w:pPr>
                    <w:spacing w:line="240" w:lineRule="exact"/>
                    <w:jc w:val="center"/>
                    <w:rPr>
                      <w:rFonts w:ascii="Arial" w:hAnsi="Arial" w:cs="Arial"/>
                      <w:b/>
                      <w:bCs/>
                      <w:szCs w:val="21"/>
                    </w:rPr>
                  </w:pPr>
                  <w:r>
                    <w:rPr>
                      <w:rFonts w:ascii="Arial" w:hAnsi="Arial" w:cs="Arial"/>
                      <w:b/>
                      <w:bCs/>
                      <w:szCs w:val="21"/>
                    </w:rPr>
                    <w:t>单位</w:t>
                  </w:r>
                </w:p>
              </w:tc>
              <w:tc>
                <w:tcPr>
                  <w:tcW w:w="887" w:type="dxa"/>
                  <w:tcBorders>
                    <w:top w:val="single" w:color="auto" w:sz="12" w:space="0"/>
                    <w:left w:val="single" w:color="auto" w:sz="8" w:space="0"/>
                    <w:bottom w:val="single" w:color="auto" w:sz="12" w:space="0"/>
                    <w:right w:val="single" w:color="auto" w:sz="8" w:space="0"/>
                  </w:tcBorders>
                  <w:vAlign w:val="center"/>
                </w:tcPr>
                <w:p>
                  <w:pPr>
                    <w:spacing w:line="240" w:lineRule="exact"/>
                    <w:jc w:val="center"/>
                    <w:rPr>
                      <w:rFonts w:ascii="Arial" w:hAnsi="Arial" w:cs="Arial"/>
                      <w:b/>
                      <w:bCs/>
                      <w:szCs w:val="21"/>
                    </w:rPr>
                  </w:pPr>
                  <w:r>
                    <w:rPr>
                      <w:rFonts w:hint="eastAsia" w:ascii="Arial" w:hAnsi="Arial" w:cs="Arial"/>
                      <w:b/>
                      <w:bCs/>
                      <w:szCs w:val="21"/>
                    </w:rPr>
                    <w:t>第一次</w:t>
                  </w:r>
                </w:p>
              </w:tc>
              <w:tc>
                <w:tcPr>
                  <w:tcW w:w="887" w:type="dxa"/>
                  <w:tcBorders>
                    <w:top w:val="single" w:color="auto" w:sz="12" w:space="0"/>
                    <w:left w:val="single" w:color="auto" w:sz="8" w:space="0"/>
                    <w:bottom w:val="single" w:color="auto" w:sz="12" w:space="0"/>
                    <w:right w:val="single" w:color="auto" w:sz="8" w:space="0"/>
                  </w:tcBorders>
                  <w:vAlign w:val="center"/>
                </w:tcPr>
                <w:p>
                  <w:pPr>
                    <w:spacing w:line="240" w:lineRule="exact"/>
                    <w:jc w:val="center"/>
                    <w:rPr>
                      <w:rFonts w:ascii="Arial" w:hAnsi="Arial" w:cs="Arial"/>
                      <w:b/>
                      <w:bCs/>
                      <w:szCs w:val="21"/>
                    </w:rPr>
                  </w:pPr>
                  <w:r>
                    <w:rPr>
                      <w:rFonts w:hint="eastAsia" w:ascii="Arial" w:hAnsi="Arial" w:cs="Arial"/>
                      <w:b/>
                      <w:bCs/>
                      <w:szCs w:val="21"/>
                    </w:rPr>
                    <w:t>第二次</w:t>
                  </w:r>
                </w:p>
              </w:tc>
              <w:tc>
                <w:tcPr>
                  <w:tcW w:w="887" w:type="dxa"/>
                  <w:tcBorders>
                    <w:top w:val="single" w:color="auto" w:sz="12" w:space="0"/>
                    <w:left w:val="single" w:color="auto" w:sz="8" w:space="0"/>
                    <w:bottom w:val="single" w:color="auto" w:sz="12" w:space="0"/>
                    <w:right w:val="single" w:color="auto" w:sz="8" w:space="0"/>
                  </w:tcBorders>
                  <w:vAlign w:val="center"/>
                </w:tcPr>
                <w:p>
                  <w:pPr>
                    <w:spacing w:line="240" w:lineRule="exact"/>
                    <w:jc w:val="center"/>
                    <w:rPr>
                      <w:rFonts w:ascii="Arial" w:hAnsi="Arial" w:cs="Arial"/>
                      <w:b/>
                      <w:bCs/>
                      <w:szCs w:val="21"/>
                    </w:rPr>
                  </w:pPr>
                  <w:r>
                    <w:rPr>
                      <w:rFonts w:hint="eastAsia" w:ascii="Arial" w:hAnsi="Arial" w:cs="Arial"/>
                      <w:b/>
                      <w:bCs/>
                      <w:szCs w:val="21"/>
                    </w:rPr>
                    <w:t>第三次</w:t>
                  </w:r>
                </w:p>
              </w:tc>
              <w:tc>
                <w:tcPr>
                  <w:tcW w:w="887" w:type="dxa"/>
                  <w:tcBorders>
                    <w:top w:val="single" w:color="auto" w:sz="12" w:space="0"/>
                    <w:left w:val="single" w:color="auto" w:sz="8" w:space="0"/>
                    <w:bottom w:val="single" w:color="auto" w:sz="12" w:space="0"/>
                    <w:right w:val="single" w:color="auto" w:sz="8" w:space="0"/>
                  </w:tcBorders>
                  <w:vAlign w:val="center"/>
                </w:tcPr>
                <w:p>
                  <w:pPr>
                    <w:spacing w:line="240" w:lineRule="exact"/>
                    <w:jc w:val="center"/>
                    <w:rPr>
                      <w:rFonts w:ascii="Arial" w:hAnsi="Arial" w:cs="Arial"/>
                      <w:b/>
                      <w:bCs/>
                      <w:szCs w:val="21"/>
                    </w:rPr>
                  </w:pPr>
                  <w:r>
                    <w:rPr>
                      <w:rFonts w:hint="eastAsia" w:ascii="Arial" w:hAnsi="Arial" w:cs="Arial"/>
                      <w:b/>
                      <w:bCs/>
                      <w:szCs w:val="21"/>
                    </w:rPr>
                    <w:t>第一次</w:t>
                  </w:r>
                </w:p>
              </w:tc>
              <w:tc>
                <w:tcPr>
                  <w:tcW w:w="887" w:type="dxa"/>
                  <w:tcBorders>
                    <w:top w:val="single" w:color="auto" w:sz="12" w:space="0"/>
                    <w:left w:val="single" w:color="auto" w:sz="8" w:space="0"/>
                    <w:bottom w:val="single" w:color="auto" w:sz="12" w:space="0"/>
                    <w:right w:val="single" w:color="auto" w:sz="8" w:space="0"/>
                  </w:tcBorders>
                  <w:vAlign w:val="center"/>
                </w:tcPr>
                <w:p>
                  <w:pPr>
                    <w:spacing w:line="240" w:lineRule="exact"/>
                    <w:jc w:val="center"/>
                    <w:rPr>
                      <w:rFonts w:ascii="Arial" w:hAnsi="Arial" w:cs="Arial"/>
                      <w:b/>
                      <w:bCs/>
                      <w:szCs w:val="21"/>
                    </w:rPr>
                  </w:pPr>
                  <w:r>
                    <w:rPr>
                      <w:rFonts w:hint="eastAsia" w:ascii="Arial" w:hAnsi="Arial" w:cs="Arial"/>
                      <w:b/>
                      <w:bCs/>
                      <w:szCs w:val="21"/>
                    </w:rPr>
                    <w:t>第二次</w:t>
                  </w:r>
                </w:p>
              </w:tc>
              <w:tc>
                <w:tcPr>
                  <w:tcW w:w="887" w:type="dxa"/>
                  <w:tcBorders>
                    <w:top w:val="single" w:color="auto" w:sz="12" w:space="0"/>
                    <w:left w:val="single" w:color="auto" w:sz="8" w:space="0"/>
                    <w:bottom w:val="single" w:color="auto" w:sz="12" w:space="0"/>
                    <w:right w:val="single" w:color="auto" w:sz="8" w:space="0"/>
                  </w:tcBorders>
                  <w:vAlign w:val="center"/>
                </w:tcPr>
                <w:p>
                  <w:pPr>
                    <w:spacing w:line="240" w:lineRule="exact"/>
                    <w:jc w:val="center"/>
                    <w:rPr>
                      <w:rFonts w:ascii="Arial" w:hAnsi="Arial" w:cs="Arial"/>
                      <w:b/>
                      <w:bCs/>
                      <w:szCs w:val="21"/>
                    </w:rPr>
                  </w:pPr>
                  <w:r>
                    <w:rPr>
                      <w:rFonts w:hint="eastAsia" w:ascii="Arial" w:hAnsi="Arial" w:cs="Arial"/>
                      <w:b/>
                      <w:bCs/>
                      <w:szCs w:val="21"/>
                    </w:rPr>
                    <w:t>第三次</w:t>
                  </w:r>
                </w:p>
              </w:tc>
              <w:tc>
                <w:tcPr>
                  <w:tcW w:w="768" w:type="dxa"/>
                  <w:vMerge w:val="continue"/>
                  <w:tcBorders>
                    <w:left w:val="single" w:color="auto" w:sz="8" w:space="0"/>
                    <w:bottom w:val="single" w:color="auto" w:sz="12" w:space="0"/>
                    <w:right w:val="nil"/>
                  </w:tcBorders>
                  <w:vAlign w:val="center"/>
                </w:tcPr>
                <w:p>
                  <w:pPr>
                    <w:spacing w:line="240" w:lineRule="exact"/>
                    <w:jc w:val="center"/>
                    <w:rPr>
                      <w:rFonts w:ascii="Arial" w:hAnsi="Arial" w:cs="Arial"/>
                      <w:szCs w:val="21"/>
                    </w:rPr>
                  </w:pP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5" w:hRule="exact"/>
              </w:trPr>
              <w:tc>
                <w:tcPr>
                  <w:tcW w:w="1284" w:type="dxa"/>
                  <w:tcBorders>
                    <w:top w:val="single" w:color="auto" w:sz="8" w:space="0"/>
                    <w:left w:val="nil"/>
                    <w:bottom w:val="single" w:color="auto" w:sz="8" w:space="0"/>
                    <w:right w:val="single" w:color="auto" w:sz="8" w:space="0"/>
                  </w:tcBorders>
                  <w:vAlign w:val="center"/>
                </w:tcPr>
                <w:p>
                  <w:pPr>
                    <w:spacing w:line="240" w:lineRule="exact"/>
                    <w:jc w:val="center"/>
                    <w:rPr>
                      <w:szCs w:val="21"/>
                    </w:rPr>
                  </w:pPr>
                  <w:r>
                    <w:rPr>
                      <w:szCs w:val="21"/>
                    </w:rPr>
                    <w:t>测点管道截面积</w:t>
                  </w:r>
                </w:p>
              </w:tc>
              <w:tc>
                <w:tcPr>
                  <w:tcW w:w="1047"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ascii="Times New Roman" w:hAnsi="Times New Roman" w:cs="Times New Roman"/>
                      <w:szCs w:val="21"/>
                    </w:rPr>
                  </w:pPr>
                  <w:r>
                    <w:rPr>
                      <w:rFonts w:ascii="Times New Roman" w:hAnsi="Times New Roman" w:cs="Times New Roman"/>
                      <w:szCs w:val="21"/>
                    </w:rPr>
                    <w:t>m²</w:t>
                  </w:r>
                </w:p>
              </w:tc>
              <w:tc>
                <w:tcPr>
                  <w:tcW w:w="2661" w:type="dxa"/>
                  <w:gridSpan w:val="3"/>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hint="default" w:ascii="Times New Roman" w:hAnsi="Times New Roman" w:eastAsia="宋体" w:cs="Times New Roman"/>
                      <w:szCs w:val="21"/>
                      <w:lang w:val="en-US" w:eastAsia="zh-CN"/>
                    </w:rPr>
                  </w:pPr>
                  <w:r>
                    <w:rPr>
                      <w:rFonts w:hint="eastAsia" w:ascii="Times New Roman" w:hAnsi="Times New Roman" w:cs="Times New Roman"/>
                      <w:szCs w:val="21"/>
                      <w:lang w:val="en-US" w:eastAsia="zh-CN"/>
                    </w:rPr>
                    <w:t>0.0490</w:t>
                  </w:r>
                </w:p>
              </w:tc>
              <w:tc>
                <w:tcPr>
                  <w:tcW w:w="2661" w:type="dxa"/>
                  <w:gridSpan w:val="3"/>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hint="default" w:ascii="Times New Roman" w:hAnsi="Times New Roman" w:eastAsia="宋体" w:cs="Times New Roman"/>
                      <w:szCs w:val="21"/>
                      <w:lang w:val="en-US" w:eastAsia="zh-CN"/>
                    </w:rPr>
                  </w:pPr>
                  <w:r>
                    <w:rPr>
                      <w:rFonts w:hint="eastAsia" w:ascii="Times New Roman" w:hAnsi="Times New Roman" w:cs="Times New Roman"/>
                      <w:szCs w:val="21"/>
                      <w:lang w:val="en-US" w:eastAsia="zh-CN"/>
                    </w:rPr>
                    <w:t>0.0490</w:t>
                  </w:r>
                </w:p>
              </w:tc>
              <w:tc>
                <w:tcPr>
                  <w:tcW w:w="768" w:type="dxa"/>
                  <w:tcBorders>
                    <w:top w:val="single" w:color="auto" w:sz="8" w:space="0"/>
                    <w:left w:val="single" w:color="auto" w:sz="8" w:space="0"/>
                    <w:bottom w:val="single" w:color="auto" w:sz="8" w:space="0"/>
                    <w:right w:val="nil"/>
                  </w:tcBorders>
                  <w:vAlign w:val="center"/>
                </w:tcPr>
                <w:p>
                  <w:pPr>
                    <w:spacing w:line="240" w:lineRule="exact"/>
                    <w:jc w:val="center"/>
                    <w:rPr>
                      <w:rFonts w:ascii="Times New Roman" w:hAnsi="Times New Roman" w:cs="Times New Roman"/>
                      <w:szCs w:val="21"/>
                    </w:rPr>
                  </w:pPr>
                  <w:r>
                    <w:rPr>
                      <w:rFonts w:ascii="Times New Roman" w:hAnsi="Times New Roman" w:cs="Times New Roman"/>
                      <w:szCs w:val="21"/>
                    </w:rPr>
                    <w:t>—</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5" w:hRule="exact"/>
              </w:trPr>
              <w:tc>
                <w:tcPr>
                  <w:tcW w:w="1284" w:type="dxa"/>
                  <w:tcBorders>
                    <w:top w:val="single" w:color="auto" w:sz="8" w:space="0"/>
                    <w:left w:val="nil"/>
                    <w:bottom w:val="single" w:color="auto" w:sz="8" w:space="0"/>
                    <w:right w:val="single" w:color="auto" w:sz="8" w:space="0"/>
                  </w:tcBorders>
                  <w:vAlign w:val="center"/>
                </w:tcPr>
                <w:p>
                  <w:pPr>
                    <w:spacing w:line="240" w:lineRule="exact"/>
                    <w:jc w:val="center"/>
                    <w:rPr>
                      <w:szCs w:val="21"/>
                    </w:rPr>
                  </w:pPr>
                  <w:r>
                    <w:rPr>
                      <w:rFonts w:hint="eastAsia"/>
                      <w:szCs w:val="21"/>
                    </w:rPr>
                    <w:t>烟气</w:t>
                  </w:r>
                  <w:r>
                    <w:rPr>
                      <w:szCs w:val="21"/>
                    </w:rPr>
                    <w:t>温度</w:t>
                  </w:r>
                </w:p>
              </w:tc>
              <w:tc>
                <w:tcPr>
                  <w:tcW w:w="1047"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ascii="Times New Roman" w:hAnsi="Times New Roman" w:cs="Times New Roman"/>
                      <w:szCs w:val="21"/>
                    </w:rPr>
                  </w:pPr>
                  <w:r>
                    <w:rPr>
                      <w:rFonts w:ascii="Times New Roman" w:hAnsi="Times New Roman" w:cs="Times New Roman"/>
                      <w:szCs w:val="21"/>
                    </w:rPr>
                    <w:t>℃</w:t>
                  </w:r>
                </w:p>
              </w:tc>
              <w:tc>
                <w:tcPr>
                  <w:tcW w:w="887"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hint="default" w:ascii="Times New Roman" w:hAnsi="Times New Roman" w:cs="Times New Roman"/>
                      <w:szCs w:val="21"/>
                      <w:lang w:val="en-US" w:eastAsia="zh-CN"/>
                    </w:rPr>
                  </w:pPr>
                  <w:r>
                    <w:rPr>
                      <w:rFonts w:hint="eastAsia" w:ascii="Times New Roman" w:hAnsi="Times New Roman" w:cs="Times New Roman"/>
                      <w:szCs w:val="21"/>
                      <w:lang w:val="en-US" w:eastAsia="zh-CN"/>
                    </w:rPr>
                    <w:t>31</w:t>
                  </w:r>
                </w:p>
              </w:tc>
              <w:tc>
                <w:tcPr>
                  <w:tcW w:w="887"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hint="default" w:ascii="Times New Roman" w:hAnsi="Times New Roman" w:cs="Times New Roman"/>
                      <w:szCs w:val="21"/>
                      <w:lang w:val="en-US" w:eastAsia="zh-CN"/>
                    </w:rPr>
                  </w:pPr>
                  <w:r>
                    <w:rPr>
                      <w:rFonts w:hint="eastAsia" w:ascii="Times New Roman" w:hAnsi="Times New Roman" w:cs="Times New Roman"/>
                      <w:szCs w:val="21"/>
                      <w:lang w:val="en-US" w:eastAsia="zh-CN"/>
                    </w:rPr>
                    <w:t>33</w:t>
                  </w:r>
                </w:p>
              </w:tc>
              <w:tc>
                <w:tcPr>
                  <w:tcW w:w="887"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hint="default" w:ascii="Times New Roman" w:hAnsi="Times New Roman" w:cs="Times New Roman"/>
                      <w:szCs w:val="21"/>
                      <w:lang w:val="en-US" w:eastAsia="zh-CN"/>
                    </w:rPr>
                  </w:pPr>
                  <w:r>
                    <w:rPr>
                      <w:rFonts w:hint="eastAsia" w:ascii="Times New Roman" w:hAnsi="Times New Roman" w:cs="Times New Roman"/>
                      <w:szCs w:val="21"/>
                      <w:lang w:val="en-US" w:eastAsia="zh-CN"/>
                    </w:rPr>
                    <w:t>31</w:t>
                  </w:r>
                </w:p>
              </w:tc>
              <w:tc>
                <w:tcPr>
                  <w:tcW w:w="887"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hint="default" w:ascii="Times New Roman" w:hAnsi="Times New Roman" w:cs="Times New Roman"/>
                      <w:szCs w:val="21"/>
                      <w:lang w:val="en-US" w:eastAsia="zh-CN"/>
                    </w:rPr>
                  </w:pPr>
                  <w:r>
                    <w:rPr>
                      <w:rFonts w:hint="eastAsia" w:ascii="Times New Roman" w:hAnsi="Times New Roman" w:cs="Times New Roman"/>
                      <w:szCs w:val="21"/>
                      <w:lang w:val="en-US" w:eastAsia="zh-CN"/>
                    </w:rPr>
                    <w:t>25</w:t>
                  </w:r>
                </w:p>
              </w:tc>
              <w:tc>
                <w:tcPr>
                  <w:tcW w:w="887"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hint="default" w:ascii="Times New Roman" w:hAnsi="Times New Roman" w:cs="Times New Roman"/>
                      <w:szCs w:val="21"/>
                      <w:lang w:val="en-US" w:eastAsia="zh-CN"/>
                    </w:rPr>
                  </w:pPr>
                  <w:r>
                    <w:rPr>
                      <w:rFonts w:hint="eastAsia" w:ascii="Times New Roman" w:hAnsi="Times New Roman" w:cs="Times New Roman"/>
                      <w:szCs w:val="21"/>
                      <w:lang w:val="en-US" w:eastAsia="zh-CN"/>
                    </w:rPr>
                    <w:t>26</w:t>
                  </w:r>
                </w:p>
              </w:tc>
              <w:tc>
                <w:tcPr>
                  <w:tcW w:w="887"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hint="default" w:ascii="Times New Roman" w:hAnsi="Times New Roman" w:cs="Times New Roman"/>
                      <w:szCs w:val="21"/>
                      <w:lang w:val="en-US" w:eastAsia="zh-CN"/>
                    </w:rPr>
                  </w:pPr>
                  <w:r>
                    <w:rPr>
                      <w:rFonts w:hint="eastAsia" w:ascii="Times New Roman" w:hAnsi="Times New Roman" w:cs="Times New Roman"/>
                      <w:szCs w:val="21"/>
                      <w:lang w:val="en-US" w:eastAsia="zh-CN"/>
                    </w:rPr>
                    <w:t>26</w:t>
                  </w:r>
                </w:p>
              </w:tc>
              <w:tc>
                <w:tcPr>
                  <w:tcW w:w="768" w:type="dxa"/>
                  <w:tcBorders>
                    <w:top w:val="single" w:color="auto" w:sz="8" w:space="0"/>
                    <w:left w:val="single" w:color="auto" w:sz="8" w:space="0"/>
                    <w:bottom w:val="single" w:color="auto" w:sz="8" w:space="0"/>
                    <w:right w:val="nil"/>
                  </w:tcBorders>
                  <w:vAlign w:val="center"/>
                </w:tcPr>
                <w:p>
                  <w:pPr>
                    <w:spacing w:line="240" w:lineRule="exact"/>
                    <w:jc w:val="center"/>
                    <w:rPr>
                      <w:rFonts w:hint="eastAsia" w:ascii="Times New Roman" w:hAnsi="Times New Roman" w:cs="Times New Roman"/>
                      <w:szCs w:val="21"/>
                      <w:lang w:val="en-US" w:eastAsia="zh-CN"/>
                    </w:rPr>
                  </w:pPr>
                  <w:r>
                    <w:rPr>
                      <w:rFonts w:hint="eastAsia" w:ascii="Times New Roman" w:hAnsi="Times New Roman" w:cs="Times New Roman"/>
                      <w:szCs w:val="21"/>
                      <w:lang w:val="en-US" w:eastAsia="zh-CN"/>
                    </w:rPr>
                    <w:t>—</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5" w:hRule="exact"/>
              </w:trPr>
              <w:tc>
                <w:tcPr>
                  <w:tcW w:w="1284" w:type="dxa"/>
                  <w:tcBorders>
                    <w:top w:val="single" w:color="auto" w:sz="8" w:space="0"/>
                    <w:left w:val="nil"/>
                    <w:bottom w:val="single" w:color="auto" w:sz="8" w:space="0"/>
                    <w:right w:val="single" w:color="auto" w:sz="8" w:space="0"/>
                  </w:tcBorders>
                  <w:vAlign w:val="center"/>
                </w:tcPr>
                <w:p>
                  <w:pPr>
                    <w:spacing w:line="240" w:lineRule="exact"/>
                    <w:jc w:val="center"/>
                    <w:rPr>
                      <w:szCs w:val="21"/>
                    </w:rPr>
                  </w:pPr>
                  <w:r>
                    <w:rPr>
                      <w:rFonts w:hint="eastAsia"/>
                      <w:szCs w:val="21"/>
                    </w:rPr>
                    <w:t>烟气流速</w:t>
                  </w:r>
                </w:p>
              </w:tc>
              <w:tc>
                <w:tcPr>
                  <w:tcW w:w="1047"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ascii="Times New Roman" w:hAnsi="Times New Roman" w:cs="Times New Roman"/>
                      <w:szCs w:val="21"/>
                    </w:rPr>
                  </w:pPr>
                  <w:r>
                    <w:rPr>
                      <w:rFonts w:ascii="Times New Roman" w:hAnsi="Times New Roman" w:cs="Times New Roman"/>
                      <w:szCs w:val="21"/>
                    </w:rPr>
                    <w:t>m/s</w:t>
                  </w:r>
                </w:p>
              </w:tc>
              <w:tc>
                <w:tcPr>
                  <w:tcW w:w="887"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hint="default" w:ascii="Times New Roman" w:hAnsi="Times New Roman" w:cs="Times New Roman"/>
                      <w:szCs w:val="21"/>
                      <w:lang w:val="en-US" w:eastAsia="zh-CN"/>
                    </w:rPr>
                  </w:pPr>
                  <w:r>
                    <w:rPr>
                      <w:rFonts w:hint="eastAsia" w:ascii="Times New Roman" w:hAnsi="Times New Roman" w:cs="Times New Roman"/>
                      <w:szCs w:val="21"/>
                      <w:lang w:val="en-US" w:eastAsia="zh-CN"/>
                    </w:rPr>
                    <w:t>2.8</w:t>
                  </w:r>
                </w:p>
              </w:tc>
              <w:tc>
                <w:tcPr>
                  <w:tcW w:w="887"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hint="default" w:ascii="Times New Roman" w:hAnsi="Times New Roman" w:cs="Times New Roman"/>
                      <w:szCs w:val="21"/>
                      <w:lang w:val="en-US" w:eastAsia="zh-CN"/>
                    </w:rPr>
                  </w:pPr>
                  <w:r>
                    <w:rPr>
                      <w:rFonts w:hint="eastAsia" w:ascii="Times New Roman" w:hAnsi="Times New Roman" w:cs="Times New Roman"/>
                      <w:szCs w:val="21"/>
                      <w:lang w:val="en-US" w:eastAsia="zh-CN"/>
                    </w:rPr>
                    <w:t>3.0</w:t>
                  </w:r>
                </w:p>
              </w:tc>
              <w:tc>
                <w:tcPr>
                  <w:tcW w:w="887"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hint="default" w:ascii="Times New Roman" w:hAnsi="Times New Roman" w:cs="Times New Roman"/>
                      <w:szCs w:val="21"/>
                      <w:lang w:val="en-US" w:eastAsia="zh-CN"/>
                    </w:rPr>
                  </w:pPr>
                  <w:r>
                    <w:rPr>
                      <w:rFonts w:hint="eastAsia" w:ascii="Times New Roman" w:hAnsi="Times New Roman" w:cs="Times New Roman"/>
                      <w:szCs w:val="21"/>
                      <w:lang w:val="en-US" w:eastAsia="zh-CN"/>
                    </w:rPr>
                    <w:t>2.8</w:t>
                  </w:r>
                </w:p>
              </w:tc>
              <w:tc>
                <w:tcPr>
                  <w:tcW w:w="887"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hint="default" w:ascii="Times New Roman" w:hAnsi="Times New Roman" w:cs="Times New Roman"/>
                      <w:szCs w:val="21"/>
                      <w:lang w:val="en-US" w:eastAsia="zh-CN"/>
                    </w:rPr>
                  </w:pPr>
                  <w:r>
                    <w:rPr>
                      <w:rFonts w:hint="eastAsia" w:ascii="Times New Roman" w:hAnsi="Times New Roman" w:cs="Times New Roman"/>
                      <w:szCs w:val="21"/>
                      <w:lang w:val="en-US" w:eastAsia="zh-CN"/>
                    </w:rPr>
                    <w:t>3.2</w:t>
                  </w:r>
                </w:p>
              </w:tc>
              <w:tc>
                <w:tcPr>
                  <w:tcW w:w="887"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hint="default" w:ascii="Times New Roman" w:hAnsi="Times New Roman" w:cs="Times New Roman"/>
                      <w:szCs w:val="21"/>
                      <w:lang w:val="en-US" w:eastAsia="zh-CN"/>
                    </w:rPr>
                  </w:pPr>
                  <w:r>
                    <w:rPr>
                      <w:rFonts w:hint="eastAsia" w:ascii="Times New Roman" w:hAnsi="Times New Roman" w:cs="Times New Roman"/>
                      <w:szCs w:val="21"/>
                      <w:lang w:val="en-US" w:eastAsia="zh-CN"/>
                    </w:rPr>
                    <w:t>3.0</w:t>
                  </w:r>
                </w:p>
              </w:tc>
              <w:tc>
                <w:tcPr>
                  <w:tcW w:w="887"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hint="default" w:ascii="Times New Roman" w:hAnsi="Times New Roman" w:cs="Times New Roman"/>
                      <w:szCs w:val="21"/>
                      <w:lang w:val="en-US" w:eastAsia="zh-CN"/>
                    </w:rPr>
                  </w:pPr>
                  <w:r>
                    <w:rPr>
                      <w:rFonts w:hint="eastAsia" w:ascii="Times New Roman" w:hAnsi="Times New Roman" w:cs="Times New Roman"/>
                      <w:szCs w:val="21"/>
                      <w:lang w:val="en-US" w:eastAsia="zh-CN"/>
                    </w:rPr>
                    <w:t>3.2</w:t>
                  </w:r>
                </w:p>
              </w:tc>
              <w:tc>
                <w:tcPr>
                  <w:tcW w:w="768" w:type="dxa"/>
                  <w:tcBorders>
                    <w:top w:val="single" w:color="auto" w:sz="8" w:space="0"/>
                    <w:left w:val="single" w:color="auto" w:sz="8" w:space="0"/>
                    <w:bottom w:val="single" w:color="auto" w:sz="8" w:space="0"/>
                    <w:right w:val="nil"/>
                  </w:tcBorders>
                  <w:vAlign w:val="center"/>
                </w:tcPr>
                <w:p>
                  <w:pPr>
                    <w:spacing w:line="240" w:lineRule="exact"/>
                    <w:jc w:val="center"/>
                    <w:rPr>
                      <w:rFonts w:hint="eastAsia" w:ascii="Times New Roman" w:hAnsi="Times New Roman" w:cs="Times New Roman"/>
                      <w:szCs w:val="21"/>
                      <w:lang w:val="en-US" w:eastAsia="zh-CN"/>
                    </w:rPr>
                  </w:pPr>
                  <w:r>
                    <w:rPr>
                      <w:rFonts w:hint="eastAsia" w:ascii="Times New Roman" w:hAnsi="Times New Roman" w:cs="Times New Roman"/>
                      <w:szCs w:val="21"/>
                      <w:lang w:val="en-US" w:eastAsia="zh-CN"/>
                    </w:rPr>
                    <w:t>—</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5" w:hRule="exact"/>
              </w:trPr>
              <w:tc>
                <w:tcPr>
                  <w:tcW w:w="1284" w:type="dxa"/>
                  <w:tcBorders>
                    <w:top w:val="single" w:color="auto" w:sz="8" w:space="0"/>
                    <w:left w:val="nil"/>
                    <w:bottom w:val="single" w:color="auto" w:sz="8" w:space="0"/>
                    <w:right w:val="single" w:color="auto" w:sz="8" w:space="0"/>
                  </w:tcBorders>
                  <w:vAlign w:val="center"/>
                </w:tcPr>
                <w:p>
                  <w:pPr>
                    <w:spacing w:line="240" w:lineRule="exact"/>
                    <w:jc w:val="center"/>
                    <w:rPr>
                      <w:szCs w:val="21"/>
                    </w:rPr>
                  </w:pPr>
                  <w:r>
                    <w:rPr>
                      <w:rFonts w:hint="eastAsia"/>
                      <w:szCs w:val="21"/>
                    </w:rPr>
                    <w:t>含湿量</w:t>
                  </w:r>
                </w:p>
              </w:tc>
              <w:tc>
                <w:tcPr>
                  <w:tcW w:w="1047"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ascii="Times New Roman" w:hAnsi="Times New Roman" w:cs="Times New Roman"/>
                      <w:szCs w:val="21"/>
                    </w:rPr>
                  </w:pPr>
                  <w:r>
                    <w:rPr>
                      <w:rFonts w:ascii="Times New Roman" w:hAnsi="Times New Roman" w:cs="Times New Roman"/>
                      <w:szCs w:val="21"/>
                    </w:rPr>
                    <w:t>%</w:t>
                  </w:r>
                </w:p>
              </w:tc>
              <w:tc>
                <w:tcPr>
                  <w:tcW w:w="887"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hint="default" w:ascii="Times New Roman" w:hAnsi="Times New Roman" w:cs="Times New Roman"/>
                      <w:szCs w:val="21"/>
                      <w:lang w:val="en-US" w:eastAsia="zh-CN"/>
                    </w:rPr>
                  </w:pPr>
                  <w:r>
                    <w:rPr>
                      <w:rFonts w:hint="eastAsia" w:ascii="Times New Roman" w:hAnsi="Times New Roman" w:cs="Times New Roman"/>
                      <w:szCs w:val="21"/>
                      <w:lang w:val="en-US" w:eastAsia="zh-CN"/>
                    </w:rPr>
                    <w:t>3.9</w:t>
                  </w:r>
                </w:p>
              </w:tc>
              <w:tc>
                <w:tcPr>
                  <w:tcW w:w="887"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hint="default" w:ascii="Times New Roman" w:hAnsi="Times New Roman" w:cs="Times New Roman"/>
                      <w:szCs w:val="21"/>
                      <w:lang w:val="en-US" w:eastAsia="zh-CN"/>
                    </w:rPr>
                  </w:pPr>
                  <w:r>
                    <w:rPr>
                      <w:rFonts w:hint="eastAsia" w:ascii="Times New Roman" w:hAnsi="Times New Roman" w:cs="Times New Roman"/>
                      <w:szCs w:val="21"/>
                      <w:lang w:val="en-US" w:eastAsia="zh-CN"/>
                    </w:rPr>
                    <w:t>3.8</w:t>
                  </w:r>
                </w:p>
              </w:tc>
              <w:tc>
                <w:tcPr>
                  <w:tcW w:w="887"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hint="default" w:ascii="Times New Roman" w:hAnsi="Times New Roman" w:cs="Times New Roman"/>
                      <w:szCs w:val="21"/>
                      <w:lang w:val="en-US" w:eastAsia="zh-CN"/>
                    </w:rPr>
                  </w:pPr>
                  <w:r>
                    <w:rPr>
                      <w:rFonts w:hint="eastAsia" w:ascii="Times New Roman" w:hAnsi="Times New Roman" w:cs="Times New Roman"/>
                      <w:szCs w:val="21"/>
                      <w:lang w:val="en-US" w:eastAsia="zh-CN"/>
                    </w:rPr>
                    <w:t>4.0</w:t>
                  </w:r>
                </w:p>
              </w:tc>
              <w:tc>
                <w:tcPr>
                  <w:tcW w:w="887"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hint="default" w:ascii="Times New Roman" w:hAnsi="Times New Roman" w:cs="Times New Roman"/>
                      <w:szCs w:val="21"/>
                      <w:lang w:val="en-US" w:eastAsia="zh-CN"/>
                    </w:rPr>
                  </w:pPr>
                  <w:r>
                    <w:rPr>
                      <w:rFonts w:hint="eastAsia" w:ascii="Times New Roman" w:hAnsi="Times New Roman" w:cs="Times New Roman"/>
                      <w:szCs w:val="21"/>
                      <w:lang w:val="en-US" w:eastAsia="zh-CN"/>
                    </w:rPr>
                    <w:t>3.9</w:t>
                  </w:r>
                </w:p>
              </w:tc>
              <w:tc>
                <w:tcPr>
                  <w:tcW w:w="887"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hint="default" w:ascii="Times New Roman" w:hAnsi="Times New Roman" w:cs="Times New Roman"/>
                      <w:szCs w:val="21"/>
                      <w:lang w:val="en-US" w:eastAsia="zh-CN"/>
                    </w:rPr>
                  </w:pPr>
                  <w:r>
                    <w:rPr>
                      <w:rFonts w:hint="eastAsia" w:ascii="Times New Roman" w:hAnsi="Times New Roman" w:cs="Times New Roman"/>
                      <w:szCs w:val="21"/>
                      <w:lang w:val="en-US" w:eastAsia="zh-CN"/>
                    </w:rPr>
                    <w:t>4.0</w:t>
                  </w:r>
                </w:p>
              </w:tc>
              <w:tc>
                <w:tcPr>
                  <w:tcW w:w="887"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hint="default" w:ascii="Times New Roman" w:hAnsi="Times New Roman" w:cs="Times New Roman"/>
                      <w:szCs w:val="21"/>
                      <w:lang w:val="en-US" w:eastAsia="zh-CN"/>
                    </w:rPr>
                  </w:pPr>
                  <w:r>
                    <w:rPr>
                      <w:rFonts w:hint="eastAsia" w:ascii="Times New Roman" w:hAnsi="Times New Roman" w:cs="Times New Roman"/>
                      <w:szCs w:val="21"/>
                      <w:lang w:val="en-US" w:eastAsia="zh-CN"/>
                    </w:rPr>
                    <w:t>3.8</w:t>
                  </w:r>
                </w:p>
              </w:tc>
              <w:tc>
                <w:tcPr>
                  <w:tcW w:w="768" w:type="dxa"/>
                  <w:tcBorders>
                    <w:top w:val="single" w:color="auto" w:sz="8" w:space="0"/>
                    <w:left w:val="single" w:color="auto" w:sz="8" w:space="0"/>
                    <w:bottom w:val="single" w:color="auto" w:sz="8" w:space="0"/>
                    <w:right w:val="nil"/>
                  </w:tcBorders>
                  <w:vAlign w:val="center"/>
                </w:tcPr>
                <w:p>
                  <w:pPr>
                    <w:spacing w:line="240" w:lineRule="exact"/>
                    <w:jc w:val="center"/>
                    <w:rPr>
                      <w:rFonts w:hint="eastAsia" w:ascii="Times New Roman" w:hAnsi="Times New Roman" w:cs="Times New Roman"/>
                      <w:szCs w:val="21"/>
                      <w:lang w:val="en-US" w:eastAsia="zh-CN"/>
                    </w:rPr>
                  </w:pPr>
                  <w:r>
                    <w:rPr>
                      <w:rFonts w:hint="eastAsia" w:ascii="Times New Roman" w:hAnsi="Times New Roman" w:cs="Times New Roman"/>
                      <w:szCs w:val="21"/>
                      <w:lang w:val="en-US" w:eastAsia="zh-CN"/>
                    </w:rPr>
                    <w:t>—</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5" w:hRule="exact"/>
              </w:trPr>
              <w:tc>
                <w:tcPr>
                  <w:tcW w:w="1284" w:type="dxa"/>
                  <w:tcBorders>
                    <w:top w:val="single" w:color="auto" w:sz="8" w:space="0"/>
                    <w:left w:val="nil"/>
                    <w:bottom w:val="single" w:color="auto" w:sz="8" w:space="0"/>
                    <w:right w:val="single" w:color="auto" w:sz="8" w:space="0"/>
                  </w:tcBorders>
                  <w:vAlign w:val="center"/>
                </w:tcPr>
                <w:p>
                  <w:pPr>
                    <w:spacing w:line="240" w:lineRule="exact"/>
                    <w:jc w:val="center"/>
                    <w:rPr>
                      <w:szCs w:val="21"/>
                    </w:rPr>
                  </w:pPr>
                  <w:r>
                    <w:rPr>
                      <w:rFonts w:hint="eastAsia"/>
                      <w:szCs w:val="21"/>
                    </w:rPr>
                    <w:t>工况流</w:t>
                  </w:r>
                  <w:r>
                    <w:rPr>
                      <w:szCs w:val="21"/>
                    </w:rPr>
                    <w:t>量</w:t>
                  </w:r>
                </w:p>
              </w:tc>
              <w:tc>
                <w:tcPr>
                  <w:tcW w:w="1047"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ascii="Times New Roman" w:hAnsi="Times New Roman" w:cs="Times New Roman"/>
                      <w:szCs w:val="21"/>
                    </w:rPr>
                  </w:pPr>
                  <w:r>
                    <w:rPr>
                      <w:rFonts w:ascii="Times New Roman" w:hAnsi="Times New Roman" w:cs="Times New Roman"/>
                      <w:szCs w:val="21"/>
                    </w:rPr>
                    <w:t>m³/h</w:t>
                  </w:r>
                </w:p>
              </w:tc>
              <w:tc>
                <w:tcPr>
                  <w:tcW w:w="887"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hint="default" w:ascii="Times New Roman" w:hAnsi="Times New Roman" w:cs="Times New Roman"/>
                      <w:szCs w:val="21"/>
                      <w:lang w:val="en-US" w:eastAsia="zh-CN"/>
                    </w:rPr>
                  </w:pPr>
                  <w:r>
                    <w:rPr>
                      <w:rFonts w:hint="eastAsia" w:ascii="Times New Roman" w:hAnsi="Times New Roman" w:cs="Times New Roman"/>
                      <w:szCs w:val="21"/>
                      <w:lang w:val="en-US" w:eastAsia="zh-CN"/>
                    </w:rPr>
                    <w:t>509</w:t>
                  </w:r>
                </w:p>
              </w:tc>
              <w:tc>
                <w:tcPr>
                  <w:tcW w:w="887"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hint="default" w:ascii="Times New Roman" w:hAnsi="Times New Roman" w:cs="Times New Roman"/>
                      <w:szCs w:val="21"/>
                      <w:lang w:val="en-US" w:eastAsia="zh-CN"/>
                    </w:rPr>
                  </w:pPr>
                  <w:r>
                    <w:rPr>
                      <w:rFonts w:hint="eastAsia" w:ascii="Times New Roman" w:hAnsi="Times New Roman" w:cs="Times New Roman"/>
                      <w:szCs w:val="21"/>
                      <w:lang w:val="en-US" w:eastAsia="zh-CN"/>
                    </w:rPr>
                    <w:t>546</w:t>
                  </w:r>
                </w:p>
              </w:tc>
              <w:tc>
                <w:tcPr>
                  <w:tcW w:w="887"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hint="default" w:ascii="Times New Roman" w:hAnsi="Times New Roman" w:cs="Times New Roman"/>
                      <w:szCs w:val="21"/>
                      <w:lang w:val="en-US" w:eastAsia="zh-CN"/>
                    </w:rPr>
                  </w:pPr>
                  <w:r>
                    <w:rPr>
                      <w:rFonts w:hint="eastAsia" w:ascii="Times New Roman" w:hAnsi="Times New Roman" w:cs="Times New Roman"/>
                      <w:szCs w:val="21"/>
                      <w:lang w:val="en-US" w:eastAsia="zh-CN"/>
                    </w:rPr>
                    <w:t>509</w:t>
                  </w:r>
                </w:p>
              </w:tc>
              <w:tc>
                <w:tcPr>
                  <w:tcW w:w="887"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hint="default" w:ascii="Times New Roman" w:hAnsi="Times New Roman" w:cs="Times New Roman"/>
                      <w:szCs w:val="21"/>
                      <w:lang w:val="en-US" w:eastAsia="zh-CN"/>
                    </w:rPr>
                  </w:pPr>
                  <w:r>
                    <w:rPr>
                      <w:rFonts w:hint="eastAsia" w:ascii="Times New Roman" w:hAnsi="Times New Roman" w:cs="Times New Roman"/>
                      <w:szCs w:val="21"/>
                      <w:lang w:val="en-US" w:eastAsia="zh-CN"/>
                    </w:rPr>
                    <w:t>572</w:t>
                  </w:r>
                </w:p>
              </w:tc>
              <w:tc>
                <w:tcPr>
                  <w:tcW w:w="887"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hint="default" w:ascii="Times New Roman" w:hAnsi="Times New Roman" w:cs="Times New Roman"/>
                      <w:szCs w:val="21"/>
                      <w:lang w:val="en-US" w:eastAsia="zh-CN"/>
                    </w:rPr>
                  </w:pPr>
                  <w:r>
                    <w:rPr>
                      <w:rFonts w:hint="eastAsia" w:ascii="Times New Roman" w:hAnsi="Times New Roman" w:cs="Times New Roman"/>
                      <w:szCs w:val="21"/>
                      <w:lang w:val="en-US" w:eastAsia="zh-CN"/>
                    </w:rPr>
                    <w:t>540</w:t>
                  </w:r>
                </w:p>
              </w:tc>
              <w:tc>
                <w:tcPr>
                  <w:tcW w:w="887"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hint="default" w:ascii="Times New Roman" w:hAnsi="Times New Roman" w:cs="Times New Roman"/>
                      <w:szCs w:val="21"/>
                      <w:lang w:val="en-US" w:eastAsia="zh-CN"/>
                    </w:rPr>
                  </w:pPr>
                  <w:r>
                    <w:rPr>
                      <w:rFonts w:hint="eastAsia" w:ascii="Times New Roman" w:hAnsi="Times New Roman" w:cs="Times New Roman"/>
                      <w:szCs w:val="21"/>
                      <w:lang w:val="en-US" w:eastAsia="zh-CN"/>
                    </w:rPr>
                    <w:t>572</w:t>
                  </w:r>
                </w:p>
              </w:tc>
              <w:tc>
                <w:tcPr>
                  <w:tcW w:w="768" w:type="dxa"/>
                  <w:tcBorders>
                    <w:top w:val="single" w:color="auto" w:sz="8" w:space="0"/>
                    <w:left w:val="single" w:color="auto" w:sz="8" w:space="0"/>
                    <w:bottom w:val="single" w:color="auto" w:sz="8" w:space="0"/>
                    <w:right w:val="nil"/>
                  </w:tcBorders>
                  <w:vAlign w:val="center"/>
                </w:tcPr>
                <w:p>
                  <w:pPr>
                    <w:spacing w:line="240" w:lineRule="exact"/>
                    <w:jc w:val="center"/>
                    <w:rPr>
                      <w:rFonts w:hint="eastAsia" w:ascii="Times New Roman" w:hAnsi="Times New Roman" w:cs="Times New Roman"/>
                      <w:szCs w:val="21"/>
                      <w:lang w:val="en-US" w:eastAsia="zh-CN"/>
                    </w:rPr>
                  </w:pPr>
                  <w:r>
                    <w:rPr>
                      <w:rFonts w:hint="eastAsia" w:ascii="Times New Roman" w:hAnsi="Times New Roman" w:cs="Times New Roman"/>
                      <w:szCs w:val="21"/>
                      <w:lang w:val="en-US" w:eastAsia="zh-CN"/>
                    </w:rPr>
                    <w:t>—</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exact"/>
              </w:trPr>
              <w:tc>
                <w:tcPr>
                  <w:tcW w:w="1284" w:type="dxa"/>
                  <w:tcBorders>
                    <w:top w:val="single" w:color="auto" w:sz="8" w:space="0"/>
                    <w:left w:val="nil"/>
                    <w:bottom w:val="single" w:color="auto" w:sz="8" w:space="0"/>
                    <w:right w:val="single" w:color="auto" w:sz="8" w:space="0"/>
                  </w:tcBorders>
                  <w:vAlign w:val="center"/>
                </w:tcPr>
                <w:p>
                  <w:pPr>
                    <w:spacing w:line="240" w:lineRule="exact"/>
                    <w:jc w:val="center"/>
                    <w:rPr>
                      <w:szCs w:val="21"/>
                    </w:rPr>
                  </w:pPr>
                  <w:r>
                    <w:rPr>
                      <w:szCs w:val="21"/>
                    </w:rPr>
                    <w:t>标干</w:t>
                  </w:r>
                  <w:r>
                    <w:rPr>
                      <w:rFonts w:hint="eastAsia"/>
                      <w:szCs w:val="21"/>
                    </w:rPr>
                    <w:t>流</w:t>
                  </w:r>
                  <w:r>
                    <w:rPr>
                      <w:szCs w:val="21"/>
                    </w:rPr>
                    <w:t>量</w:t>
                  </w:r>
                </w:p>
              </w:tc>
              <w:tc>
                <w:tcPr>
                  <w:tcW w:w="1047"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ascii="Times New Roman" w:hAnsi="Times New Roman" w:cs="Times New Roman"/>
                      <w:szCs w:val="21"/>
                    </w:rPr>
                  </w:pPr>
                  <w:r>
                    <w:rPr>
                      <w:rFonts w:ascii="Times New Roman" w:hAnsi="Times New Roman" w:cs="Times New Roman"/>
                      <w:szCs w:val="21"/>
                    </w:rPr>
                    <w:t>Nm³/h</w:t>
                  </w:r>
                </w:p>
              </w:tc>
              <w:tc>
                <w:tcPr>
                  <w:tcW w:w="887"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hint="default" w:ascii="Times New Roman" w:hAnsi="Times New Roman" w:cs="Times New Roman"/>
                      <w:szCs w:val="21"/>
                      <w:lang w:val="en-US" w:eastAsia="zh-CN"/>
                    </w:rPr>
                  </w:pPr>
                  <w:r>
                    <w:rPr>
                      <w:rFonts w:hint="eastAsia" w:ascii="Times New Roman" w:hAnsi="Times New Roman" w:cs="Times New Roman"/>
                      <w:szCs w:val="21"/>
                      <w:lang w:val="en-US" w:eastAsia="zh-CN"/>
                    </w:rPr>
                    <w:t>439</w:t>
                  </w:r>
                </w:p>
              </w:tc>
              <w:tc>
                <w:tcPr>
                  <w:tcW w:w="887"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hint="default" w:ascii="Times New Roman" w:hAnsi="Times New Roman" w:cs="Times New Roman"/>
                      <w:szCs w:val="21"/>
                      <w:lang w:val="en-US" w:eastAsia="zh-CN"/>
                    </w:rPr>
                  </w:pPr>
                  <w:r>
                    <w:rPr>
                      <w:rFonts w:hint="eastAsia" w:ascii="Times New Roman" w:hAnsi="Times New Roman" w:cs="Times New Roman"/>
                      <w:szCs w:val="21"/>
                      <w:lang w:val="en-US" w:eastAsia="zh-CN"/>
                    </w:rPr>
                    <w:t>468</w:t>
                  </w:r>
                </w:p>
              </w:tc>
              <w:tc>
                <w:tcPr>
                  <w:tcW w:w="887"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hint="default" w:ascii="Times New Roman" w:hAnsi="Times New Roman" w:cs="Times New Roman"/>
                      <w:szCs w:val="21"/>
                      <w:lang w:val="en-US" w:eastAsia="zh-CN"/>
                    </w:rPr>
                  </w:pPr>
                  <w:r>
                    <w:rPr>
                      <w:rFonts w:hint="eastAsia" w:ascii="Times New Roman" w:hAnsi="Times New Roman" w:cs="Times New Roman"/>
                      <w:szCs w:val="21"/>
                      <w:lang w:val="en-US" w:eastAsia="zh-CN"/>
                    </w:rPr>
                    <w:t>439</w:t>
                  </w:r>
                </w:p>
              </w:tc>
              <w:tc>
                <w:tcPr>
                  <w:tcW w:w="887"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hint="default" w:ascii="Times New Roman" w:hAnsi="Times New Roman" w:cs="Times New Roman"/>
                      <w:szCs w:val="21"/>
                      <w:lang w:val="en-US" w:eastAsia="zh-CN"/>
                    </w:rPr>
                  </w:pPr>
                  <w:r>
                    <w:rPr>
                      <w:rFonts w:hint="eastAsia" w:ascii="Times New Roman" w:hAnsi="Times New Roman" w:cs="Times New Roman"/>
                      <w:szCs w:val="21"/>
                      <w:lang w:val="en-US" w:eastAsia="zh-CN"/>
                    </w:rPr>
                    <w:t>502</w:t>
                  </w:r>
                </w:p>
              </w:tc>
              <w:tc>
                <w:tcPr>
                  <w:tcW w:w="887"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hint="default" w:ascii="Times New Roman" w:hAnsi="Times New Roman" w:cs="Times New Roman"/>
                      <w:szCs w:val="21"/>
                      <w:lang w:val="en-US" w:eastAsia="zh-CN"/>
                    </w:rPr>
                  </w:pPr>
                  <w:r>
                    <w:rPr>
                      <w:rFonts w:hint="eastAsia" w:ascii="Times New Roman" w:hAnsi="Times New Roman" w:cs="Times New Roman"/>
                      <w:szCs w:val="21"/>
                      <w:lang w:val="en-US" w:eastAsia="zh-CN"/>
                    </w:rPr>
                    <w:t>472</w:t>
                  </w:r>
                </w:p>
              </w:tc>
              <w:tc>
                <w:tcPr>
                  <w:tcW w:w="887"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hint="default" w:ascii="Times New Roman" w:hAnsi="Times New Roman" w:cs="Times New Roman"/>
                      <w:szCs w:val="21"/>
                      <w:lang w:val="en-US" w:eastAsia="zh-CN"/>
                    </w:rPr>
                  </w:pPr>
                  <w:r>
                    <w:rPr>
                      <w:rFonts w:hint="eastAsia" w:ascii="Times New Roman" w:hAnsi="Times New Roman" w:cs="Times New Roman"/>
                      <w:szCs w:val="21"/>
                      <w:lang w:val="en-US" w:eastAsia="zh-CN"/>
                    </w:rPr>
                    <w:t>502</w:t>
                  </w:r>
                </w:p>
              </w:tc>
              <w:tc>
                <w:tcPr>
                  <w:tcW w:w="768" w:type="dxa"/>
                  <w:tcBorders>
                    <w:top w:val="single" w:color="auto" w:sz="8" w:space="0"/>
                    <w:left w:val="single" w:color="auto" w:sz="8" w:space="0"/>
                    <w:bottom w:val="single" w:color="auto" w:sz="8" w:space="0"/>
                    <w:right w:val="nil"/>
                  </w:tcBorders>
                  <w:vAlign w:val="center"/>
                </w:tcPr>
                <w:p>
                  <w:pPr>
                    <w:spacing w:line="240" w:lineRule="exact"/>
                    <w:jc w:val="center"/>
                    <w:rPr>
                      <w:rFonts w:hint="eastAsia" w:ascii="Times New Roman" w:hAnsi="Times New Roman" w:cs="Times New Roman"/>
                      <w:szCs w:val="21"/>
                      <w:lang w:val="en-US" w:eastAsia="zh-CN"/>
                    </w:rPr>
                  </w:pPr>
                  <w:r>
                    <w:rPr>
                      <w:rFonts w:hint="eastAsia" w:ascii="Times New Roman" w:hAnsi="Times New Roman" w:cs="Times New Roman"/>
                      <w:szCs w:val="21"/>
                      <w:lang w:val="en-US" w:eastAsia="zh-CN"/>
                    </w:rPr>
                    <w:t>—</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5" w:hRule="exact"/>
              </w:trPr>
              <w:tc>
                <w:tcPr>
                  <w:tcW w:w="1284" w:type="dxa"/>
                  <w:tcBorders>
                    <w:top w:val="single" w:color="auto" w:sz="8" w:space="0"/>
                    <w:left w:val="nil"/>
                    <w:bottom w:val="single" w:color="auto" w:sz="8" w:space="0"/>
                    <w:right w:val="single" w:color="auto" w:sz="8" w:space="0"/>
                  </w:tcBorders>
                  <w:shd w:val="clear" w:color="auto" w:fill="FFFFFF"/>
                  <w:vAlign w:val="center"/>
                </w:tcPr>
                <w:p>
                  <w:pPr>
                    <w:spacing w:line="240" w:lineRule="exact"/>
                    <w:jc w:val="center"/>
                    <w:rPr>
                      <w:rFonts w:hint="default"/>
                      <w:szCs w:val="21"/>
                    </w:rPr>
                  </w:pPr>
                  <w:r>
                    <w:rPr>
                      <w:rFonts w:hint="eastAsia"/>
                      <w:szCs w:val="21"/>
                      <w:lang w:val="en-US" w:eastAsia="zh-CN"/>
                    </w:rPr>
                    <w:t>颗粒物</w:t>
                  </w:r>
                </w:p>
              </w:tc>
              <w:tc>
                <w:tcPr>
                  <w:tcW w:w="1047"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ascii="Times New Roman" w:hAnsi="Times New Roman" w:cs="Times New Roman"/>
                      <w:szCs w:val="21"/>
                    </w:rPr>
                  </w:pPr>
                  <w:r>
                    <w:rPr>
                      <w:rFonts w:hint="default" w:ascii="Times New Roman" w:hAnsi="Times New Roman" w:cs="Times New Roman"/>
                      <w:szCs w:val="21"/>
                    </w:rPr>
                    <w:t>mg/m³</w:t>
                  </w:r>
                </w:p>
              </w:tc>
              <w:tc>
                <w:tcPr>
                  <w:tcW w:w="887"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hint="default" w:ascii="Times New Roman" w:hAnsi="Times New Roman" w:cs="Times New Roman"/>
                      <w:szCs w:val="21"/>
                      <w:lang w:val="en-US" w:eastAsia="zh-CN"/>
                    </w:rPr>
                  </w:pPr>
                  <w:r>
                    <w:rPr>
                      <w:rFonts w:hint="eastAsia" w:ascii="Times New Roman" w:hAnsi="Times New Roman" w:cs="Times New Roman"/>
                      <w:szCs w:val="21"/>
                      <w:lang w:val="en-US" w:eastAsia="zh-CN"/>
                    </w:rPr>
                    <w:t>5.2</w:t>
                  </w:r>
                </w:p>
              </w:tc>
              <w:tc>
                <w:tcPr>
                  <w:tcW w:w="887"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hint="default" w:ascii="Times New Roman" w:hAnsi="Times New Roman" w:cs="Times New Roman"/>
                      <w:szCs w:val="21"/>
                      <w:lang w:val="en-US" w:eastAsia="zh-CN"/>
                    </w:rPr>
                  </w:pPr>
                  <w:r>
                    <w:rPr>
                      <w:rFonts w:hint="eastAsia" w:ascii="Times New Roman" w:hAnsi="Times New Roman" w:cs="Times New Roman"/>
                      <w:szCs w:val="21"/>
                      <w:lang w:val="en-US" w:eastAsia="zh-CN"/>
                    </w:rPr>
                    <w:t>5.2</w:t>
                  </w:r>
                </w:p>
              </w:tc>
              <w:tc>
                <w:tcPr>
                  <w:tcW w:w="887"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hint="default" w:ascii="Times New Roman" w:hAnsi="Times New Roman" w:cs="Times New Roman"/>
                      <w:szCs w:val="21"/>
                      <w:lang w:val="en-US" w:eastAsia="zh-CN"/>
                    </w:rPr>
                  </w:pPr>
                  <w:r>
                    <w:rPr>
                      <w:rFonts w:hint="eastAsia" w:ascii="Times New Roman" w:hAnsi="Times New Roman" w:cs="Times New Roman"/>
                      <w:szCs w:val="21"/>
                      <w:lang w:val="en-US" w:eastAsia="zh-CN"/>
                    </w:rPr>
                    <w:t>8.6</w:t>
                  </w:r>
                </w:p>
              </w:tc>
              <w:tc>
                <w:tcPr>
                  <w:tcW w:w="887"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hint="default" w:ascii="Times New Roman" w:hAnsi="Times New Roman" w:cs="Times New Roman"/>
                      <w:szCs w:val="21"/>
                      <w:lang w:val="en-US" w:eastAsia="zh-CN"/>
                    </w:rPr>
                  </w:pPr>
                  <w:r>
                    <w:rPr>
                      <w:rFonts w:hint="eastAsia" w:ascii="Times New Roman" w:hAnsi="Times New Roman" w:cs="Times New Roman"/>
                      <w:szCs w:val="21"/>
                      <w:lang w:val="en-US" w:eastAsia="zh-CN"/>
                    </w:rPr>
                    <w:t>5.5</w:t>
                  </w:r>
                </w:p>
              </w:tc>
              <w:tc>
                <w:tcPr>
                  <w:tcW w:w="887"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hint="default" w:ascii="Times New Roman" w:hAnsi="Times New Roman" w:cs="Times New Roman"/>
                      <w:szCs w:val="21"/>
                      <w:lang w:val="en-US" w:eastAsia="zh-CN"/>
                    </w:rPr>
                  </w:pPr>
                  <w:r>
                    <w:rPr>
                      <w:rFonts w:hint="eastAsia" w:ascii="Times New Roman" w:hAnsi="Times New Roman" w:cs="Times New Roman"/>
                      <w:szCs w:val="21"/>
                      <w:lang w:val="en-US" w:eastAsia="zh-CN"/>
                    </w:rPr>
                    <w:t>5.7</w:t>
                  </w:r>
                </w:p>
              </w:tc>
              <w:tc>
                <w:tcPr>
                  <w:tcW w:w="887"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hint="default" w:ascii="Times New Roman" w:hAnsi="Times New Roman" w:cs="Times New Roman"/>
                      <w:szCs w:val="21"/>
                      <w:lang w:val="en-US" w:eastAsia="zh-CN"/>
                    </w:rPr>
                  </w:pPr>
                  <w:r>
                    <w:rPr>
                      <w:rFonts w:hint="eastAsia" w:ascii="Times New Roman" w:hAnsi="Times New Roman" w:cs="Times New Roman"/>
                      <w:szCs w:val="21"/>
                      <w:lang w:val="en-US" w:eastAsia="zh-CN"/>
                    </w:rPr>
                    <w:t>5.8</w:t>
                  </w:r>
                </w:p>
              </w:tc>
              <w:tc>
                <w:tcPr>
                  <w:tcW w:w="768" w:type="dxa"/>
                  <w:tcBorders>
                    <w:top w:val="single" w:color="auto" w:sz="8" w:space="0"/>
                    <w:left w:val="single" w:color="auto" w:sz="8" w:space="0"/>
                    <w:bottom w:val="single" w:color="auto" w:sz="8" w:space="0"/>
                    <w:right w:val="nil"/>
                  </w:tcBorders>
                  <w:vAlign w:val="center"/>
                </w:tcPr>
                <w:p>
                  <w:pPr>
                    <w:spacing w:line="240" w:lineRule="exact"/>
                    <w:jc w:val="center"/>
                    <w:rPr>
                      <w:rFonts w:hint="default" w:ascii="Times New Roman" w:hAnsi="Times New Roman" w:cs="Times New Roman"/>
                      <w:szCs w:val="21"/>
                      <w:lang w:val="en-US" w:eastAsia="zh-CN"/>
                    </w:rPr>
                  </w:pPr>
                  <w:r>
                    <w:rPr>
                      <w:rFonts w:hint="eastAsia" w:ascii="Times New Roman" w:hAnsi="Times New Roman" w:cs="Times New Roman"/>
                      <w:szCs w:val="21"/>
                      <w:lang w:val="en-US" w:eastAsia="zh-CN"/>
                    </w:rPr>
                    <w:t>120</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5" w:hRule="exact"/>
              </w:trPr>
              <w:tc>
                <w:tcPr>
                  <w:tcW w:w="1284" w:type="dxa"/>
                  <w:tcBorders>
                    <w:top w:val="single" w:color="auto" w:sz="8" w:space="0"/>
                    <w:left w:val="nil"/>
                    <w:bottom w:val="single" w:color="auto" w:sz="8" w:space="0"/>
                    <w:right w:val="single" w:color="auto" w:sz="8" w:space="0"/>
                  </w:tcBorders>
                  <w:shd w:val="clear" w:color="auto" w:fill="FFFFFF"/>
                  <w:vAlign w:val="center"/>
                </w:tcPr>
                <w:p>
                  <w:pPr>
                    <w:spacing w:line="240" w:lineRule="exact"/>
                    <w:jc w:val="center"/>
                    <w:rPr>
                      <w:rFonts w:hint="default"/>
                      <w:szCs w:val="21"/>
                    </w:rPr>
                  </w:pPr>
                  <w:r>
                    <w:rPr>
                      <w:rFonts w:hint="eastAsia"/>
                      <w:szCs w:val="21"/>
                      <w:lang w:val="en-US" w:eastAsia="zh-CN"/>
                    </w:rPr>
                    <w:t>颗粒物排放速率</w:t>
                  </w:r>
                </w:p>
              </w:tc>
              <w:tc>
                <w:tcPr>
                  <w:tcW w:w="1047"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ascii="Times New Roman" w:hAnsi="Times New Roman" w:cs="Times New Roman"/>
                      <w:szCs w:val="21"/>
                    </w:rPr>
                  </w:pPr>
                  <w:r>
                    <w:rPr>
                      <w:rFonts w:hint="default" w:ascii="Times New Roman" w:hAnsi="Times New Roman" w:cs="Times New Roman"/>
                      <w:szCs w:val="21"/>
                    </w:rPr>
                    <w:t>kg/h</w:t>
                  </w:r>
                </w:p>
              </w:tc>
              <w:tc>
                <w:tcPr>
                  <w:tcW w:w="887"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hint="default" w:ascii="Times New Roman" w:hAnsi="Times New Roman" w:cs="Times New Roman"/>
                      <w:szCs w:val="21"/>
                      <w:lang w:val="en-US" w:eastAsia="zh-CN"/>
                    </w:rPr>
                  </w:pPr>
                  <w:r>
                    <w:rPr>
                      <w:rFonts w:hint="eastAsia" w:ascii="Times New Roman" w:hAnsi="Times New Roman" w:cs="Times New Roman"/>
                      <w:szCs w:val="21"/>
                      <w:lang w:val="en-US" w:eastAsia="zh-CN"/>
                    </w:rPr>
                    <w:t xml:space="preserve">0.0023 </w:t>
                  </w:r>
                </w:p>
              </w:tc>
              <w:tc>
                <w:tcPr>
                  <w:tcW w:w="887"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hint="default" w:ascii="Times New Roman" w:hAnsi="Times New Roman" w:cs="Times New Roman"/>
                      <w:szCs w:val="21"/>
                      <w:lang w:val="en-US" w:eastAsia="zh-CN"/>
                    </w:rPr>
                  </w:pPr>
                  <w:r>
                    <w:rPr>
                      <w:rFonts w:hint="eastAsia" w:ascii="Times New Roman" w:hAnsi="Times New Roman" w:cs="Times New Roman"/>
                      <w:szCs w:val="21"/>
                      <w:lang w:val="en-US" w:eastAsia="zh-CN"/>
                    </w:rPr>
                    <w:t xml:space="preserve">0.0024 </w:t>
                  </w:r>
                </w:p>
              </w:tc>
              <w:tc>
                <w:tcPr>
                  <w:tcW w:w="887"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hint="default" w:ascii="Times New Roman" w:hAnsi="Times New Roman" w:cs="Times New Roman"/>
                      <w:szCs w:val="21"/>
                      <w:lang w:val="en-US" w:eastAsia="zh-CN"/>
                    </w:rPr>
                  </w:pPr>
                  <w:r>
                    <w:rPr>
                      <w:rFonts w:hint="eastAsia" w:ascii="Times New Roman" w:hAnsi="Times New Roman" w:cs="Times New Roman"/>
                      <w:szCs w:val="21"/>
                      <w:lang w:val="en-US" w:eastAsia="zh-CN"/>
                    </w:rPr>
                    <w:t xml:space="preserve">0.0038 </w:t>
                  </w:r>
                </w:p>
              </w:tc>
              <w:tc>
                <w:tcPr>
                  <w:tcW w:w="887"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hint="default" w:ascii="Times New Roman" w:hAnsi="Times New Roman" w:cs="Times New Roman"/>
                      <w:szCs w:val="21"/>
                      <w:lang w:val="en-US" w:eastAsia="zh-CN"/>
                    </w:rPr>
                  </w:pPr>
                  <w:r>
                    <w:rPr>
                      <w:rFonts w:hint="eastAsia" w:ascii="Times New Roman" w:hAnsi="Times New Roman" w:cs="Times New Roman"/>
                      <w:szCs w:val="21"/>
                      <w:lang w:val="en-US" w:eastAsia="zh-CN"/>
                    </w:rPr>
                    <w:t xml:space="preserve">0.0028 </w:t>
                  </w:r>
                </w:p>
              </w:tc>
              <w:tc>
                <w:tcPr>
                  <w:tcW w:w="887"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hint="default" w:ascii="Times New Roman" w:hAnsi="Times New Roman" w:cs="Times New Roman"/>
                      <w:szCs w:val="21"/>
                      <w:lang w:val="en-US" w:eastAsia="zh-CN"/>
                    </w:rPr>
                  </w:pPr>
                  <w:r>
                    <w:rPr>
                      <w:rFonts w:hint="eastAsia" w:ascii="Times New Roman" w:hAnsi="Times New Roman" w:cs="Times New Roman"/>
                      <w:szCs w:val="21"/>
                      <w:lang w:val="en-US" w:eastAsia="zh-CN"/>
                    </w:rPr>
                    <w:t xml:space="preserve">0.0027 </w:t>
                  </w:r>
                </w:p>
              </w:tc>
              <w:tc>
                <w:tcPr>
                  <w:tcW w:w="887"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hint="default" w:ascii="Times New Roman" w:hAnsi="Times New Roman" w:cs="Times New Roman"/>
                      <w:szCs w:val="21"/>
                      <w:lang w:val="en-US" w:eastAsia="zh-CN"/>
                    </w:rPr>
                  </w:pPr>
                  <w:r>
                    <w:rPr>
                      <w:rFonts w:hint="eastAsia" w:ascii="Times New Roman" w:hAnsi="Times New Roman" w:cs="Times New Roman"/>
                      <w:szCs w:val="21"/>
                      <w:lang w:val="en-US" w:eastAsia="zh-CN"/>
                    </w:rPr>
                    <w:t xml:space="preserve">0.0029 </w:t>
                  </w:r>
                </w:p>
              </w:tc>
              <w:tc>
                <w:tcPr>
                  <w:tcW w:w="768" w:type="dxa"/>
                  <w:tcBorders>
                    <w:top w:val="single" w:color="auto" w:sz="8" w:space="0"/>
                    <w:left w:val="single" w:color="auto" w:sz="8" w:space="0"/>
                    <w:bottom w:val="single" w:color="auto" w:sz="8" w:space="0"/>
                    <w:right w:val="nil"/>
                  </w:tcBorders>
                  <w:vAlign w:val="center"/>
                </w:tcPr>
                <w:p>
                  <w:pPr>
                    <w:spacing w:line="240" w:lineRule="exact"/>
                    <w:jc w:val="center"/>
                    <w:rPr>
                      <w:rFonts w:hint="default" w:ascii="Times New Roman" w:hAnsi="Times New Roman" w:cs="Times New Roman"/>
                      <w:szCs w:val="21"/>
                      <w:lang w:val="en-US" w:eastAsia="zh-CN"/>
                    </w:rPr>
                  </w:pPr>
                  <w:r>
                    <w:rPr>
                      <w:rFonts w:hint="eastAsia" w:ascii="Times New Roman" w:hAnsi="Times New Roman" w:cs="Times New Roman"/>
                      <w:szCs w:val="21"/>
                      <w:lang w:val="en-US" w:eastAsia="zh-CN"/>
                    </w:rPr>
                    <w:t>1.12</w:t>
                  </w:r>
                </w:p>
              </w:tc>
            </w:tr>
          </w:tbl>
          <w:p>
            <w:pPr>
              <w:pStyle w:val="18"/>
              <w:spacing w:line="360" w:lineRule="auto"/>
              <w:ind w:firstLine="480" w:firstLineChars="200"/>
              <w:jc w:val="both"/>
              <w:rPr>
                <w:rFonts w:hint="eastAsia" w:ascii="Times New Roman" w:hAnsi="Times New Roman" w:cs="Times New Roman"/>
                <w:color w:val="000000" w:themeColor="text1"/>
                <w:kern w:val="2"/>
                <w:szCs w:val="24"/>
                <w:lang w:eastAsia="zh-CN"/>
                <w14:textFill>
                  <w14:solidFill>
                    <w14:schemeClr w14:val="tx1"/>
                  </w14:solidFill>
                </w14:textFill>
              </w:rPr>
            </w:pPr>
            <w:r>
              <w:rPr>
                <w:rFonts w:ascii="Times New Roman" w:hAnsi="Times New Roman" w:cs="Times New Roman"/>
                <w:color w:val="000000" w:themeColor="text1"/>
                <w:kern w:val="2"/>
                <w:szCs w:val="24"/>
                <w14:textFill>
                  <w14:solidFill>
                    <w14:schemeClr w14:val="tx1"/>
                  </w14:solidFill>
                </w14:textFill>
              </w:rPr>
              <w:t>结果评价：验收监测期间，</w:t>
            </w:r>
            <w:r>
              <w:rPr>
                <w:rFonts w:hint="eastAsia" w:ascii="Times New Roman" w:hAnsi="Times New Roman" w:cs="Times New Roman"/>
                <w:lang w:val="en-US" w:eastAsia="zh-CN"/>
              </w:rPr>
              <w:t>3#厂房（东侧）过滤除尘处理设施排放口颗粒物</w:t>
            </w:r>
            <w:r>
              <w:rPr>
                <w:rFonts w:ascii="Times New Roman" w:hAnsi="Times New Roman" w:cs="Times New Roman"/>
                <w:color w:val="000000" w:themeColor="text1"/>
                <w:kern w:val="2"/>
                <w:szCs w:val="24"/>
                <w14:textFill>
                  <w14:solidFill>
                    <w14:schemeClr w14:val="tx1"/>
                  </w14:solidFill>
                </w14:textFill>
              </w:rPr>
              <w:t>排放浓度范围在</w:t>
            </w:r>
            <w:r>
              <w:rPr>
                <w:rFonts w:hint="eastAsia" w:ascii="Times New Roman" w:hAnsi="Times New Roman" w:cs="Times New Roman"/>
                <w:color w:val="000000" w:themeColor="text1"/>
                <w:kern w:val="2"/>
                <w:szCs w:val="24"/>
                <w:lang w:val="en-US" w:eastAsia="zh-CN"/>
                <w14:textFill>
                  <w14:solidFill>
                    <w14:schemeClr w14:val="tx1"/>
                  </w14:solidFill>
                </w14:textFill>
              </w:rPr>
              <w:t>5.2</w:t>
            </w:r>
            <w:r>
              <w:rPr>
                <w:rFonts w:ascii="Times New Roman" w:hAnsi="Times New Roman" w:cs="Times New Roman"/>
                <w:color w:val="000000" w:themeColor="text1"/>
                <w:kern w:val="2"/>
                <w:szCs w:val="24"/>
                <w14:textFill>
                  <w14:solidFill>
                    <w14:schemeClr w14:val="tx1"/>
                  </w14:solidFill>
                </w14:textFill>
              </w:rPr>
              <w:t>mg/m</w:t>
            </w:r>
            <w:r>
              <w:rPr>
                <w:rFonts w:ascii="Times New Roman" w:hAnsi="Times New Roman" w:cs="Times New Roman"/>
                <w:color w:val="000000" w:themeColor="text1"/>
                <w:kern w:val="2"/>
                <w:szCs w:val="24"/>
                <w:vertAlign w:val="superscript"/>
                <w14:textFill>
                  <w14:solidFill>
                    <w14:schemeClr w14:val="tx1"/>
                  </w14:solidFill>
                </w14:textFill>
              </w:rPr>
              <w:t>3</w:t>
            </w:r>
            <w:r>
              <w:rPr>
                <w:rFonts w:ascii="Times New Roman" w:hAnsi="Times New Roman" w:cs="Times New Roman"/>
                <w:color w:val="000000" w:themeColor="text1"/>
                <w:kern w:val="2"/>
                <w:szCs w:val="24"/>
                <w14:textFill>
                  <w14:solidFill>
                    <w14:schemeClr w14:val="tx1"/>
                  </w14:solidFill>
                </w14:textFill>
              </w:rPr>
              <w:t>-</w:t>
            </w:r>
            <w:r>
              <w:rPr>
                <w:rFonts w:hint="eastAsia" w:ascii="Times New Roman" w:hAnsi="Times New Roman" w:cs="Times New Roman"/>
                <w:color w:val="000000" w:themeColor="text1"/>
                <w:kern w:val="2"/>
                <w:szCs w:val="24"/>
                <w:lang w:val="en-US" w:eastAsia="zh-CN"/>
                <w14:textFill>
                  <w14:solidFill>
                    <w14:schemeClr w14:val="tx1"/>
                  </w14:solidFill>
                </w14:textFill>
              </w:rPr>
              <w:t>8.6</w:t>
            </w:r>
            <w:r>
              <w:rPr>
                <w:rFonts w:ascii="Times New Roman" w:hAnsi="Times New Roman" w:cs="Times New Roman"/>
                <w:color w:val="000000" w:themeColor="text1"/>
                <w:kern w:val="2"/>
                <w:szCs w:val="24"/>
                <w14:textFill>
                  <w14:solidFill>
                    <w14:schemeClr w14:val="tx1"/>
                  </w14:solidFill>
                </w14:textFill>
              </w:rPr>
              <w:t>mg/m</w:t>
            </w:r>
            <w:r>
              <w:rPr>
                <w:rFonts w:ascii="Times New Roman" w:hAnsi="Times New Roman" w:cs="Times New Roman"/>
                <w:color w:val="000000" w:themeColor="text1"/>
                <w:kern w:val="2"/>
                <w:szCs w:val="24"/>
                <w:vertAlign w:val="superscript"/>
                <w14:textFill>
                  <w14:solidFill>
                    <w14:schemeClr w14:val="tx1"/>
                  </w14:solidFill>
                </w14:textFill>
              </w:rPr>
              <w:t>3</w:t>
            </w:r>
            <w:r>
              <w:rPr>
                <w:rFonts w:ascii="Times New Roman" w:hAnsi="Times New Roman" w:cs="Times New Roman"/>
                <w:color w:val="000000" w:themeColor="text1"/>
                <w:kern w:val="2"/>
                <w:szCs w:val="24"/>
                <w14:textFill>
                  <w14:solidFill>
                    <w14:schemeClr w14:val="tx1"/>
                  </w14:solidFill>
                </w14:textFill>
              </w:rPr>
              <w:t>之间，排放速率在0.00</w:t>
            </w:r>
            <w:r>
              <w:rPr>
                <w:rFonts w:hint="eastAsia" w:ascii="Times New Roman" w:hAnsi="Times New Roman" w:cs="Times New Roman"/>
                <w:color w:val="000000" w:themeColor="text1"/>
                <w:kern w:val="2"/>
                <w:szCs w:val="24"/>
                <w:lang w:val="en-US" w:eastAsia="zh-CN"/>
                <w14:textFill>
                  <w14:solidFill>
                    <w14:schemeClr w14:val="tx1"/>
                  </w14:solidFill>
                </w14:textFill>
              </w:rPr>
              <w:t>23</w:t>
            </w:r>
            <w:r>
              <w:rPr>
                <w:rFonts w:hint="default" w:ascii="Times New Roman" w:hAnsi="Times New Roman" w:cs="Times New Roman"/>
                <w:color w:val="000000" w:themeColor="text1"/>
                <w:kern w:val="2"/>
                <w:szCs w:val="24"/>
                <w14:textFill>
                  <w14:solidFill>
                    <w14:schemeClr w14:val="tx1"/>
                  </w14:solidFill>
                </w14:textFill>
              </w:rPr>
              <w:t>kg/h</w:t>
            </w:r>
            <w:r>
              <w:rPr>
                <w:rFonts w:ascii="Times New Roman" w:hAnsi="Times New Roman" w:cs="Times New Roman"/>
                <w:color w:val="000000" w:themeColor="text1"/>
                <w:kern w:val="2"/>
                <w:szCs w:val="24"/>
                <w14:textFill>
                  <w14:solidFill>
                    <w14:schemeClr w14:val="tx1"/>
                  </w14:solidFill>
                </w14:textFill>
              </w:rPr>
              <w:t>-</w:t>
            </w:r>
            <w:r>
              <w:rPr>
                <w:rFonts w:hint="eastAsia" w:ascii="Times New Roman" w:hAnsi="Times New Roman" w:cs="Times New Roman"/>
                <w:color w:val="000000" w:themeColor="text1"/>
                <w:kern w:val="2"/>
                <w:szCs w:val="24"/>
                <w:lang w:val="en-US" w:eastAsia="zh-CN"/>
                <w14:textFill>
                  <w14:solidFill>
                    <w14:schemeClr w14:val="tx1"/>
                  </w14:solidFill>
                </w14:textFill>
              </w:rPr>
              <w:t>0.0038</w:t>
            </w:r>
            <w:r>
              <w:rPr>
                <w:rFonts w:hint="default" w:ascii="Times New Roman" w:hAnsi="Times New Roman" w:cs="Times New Roman"/>
                <w:color w:val="000000" w:themeColor="text1"/>
                <w:kern w:val="2"/>
                <w:szCs w:val="24"/>
                <w14:textFill>
                  <w14:solidFill>
                    <w14:schemeClr w14:val="tx1"/>
                  </w14:solidFill>
                </w14:textFill>
              </w:rPr>
              <w:t>kg/h</w:t>
            </w:r>
            <w:r>
              <w:rPr>
                <w:rFonts w:ascii="Times New Roman" w:hAnsi="Times New Roman" w:cs="Times New Roman"/>
                <w:color w:val="000000" w:themeColor="text1"/>
                <w:kern w:val="2"/>
                <w:szCs w:val="24"/>
                <w14:textFill>
                  <w14:solidFill>
                    <w14:schemeClr w14:val="tx1"/>
                  </w14:solidFill>
                </w14:textFill>
              </w:rPr>
              <w:t>之间</w:t>
            </w:r>
            <w:r>
              <w:rPr>
                <w:rFonts w:hint="eastAsia" w:ascii="Times New Roman" w:hAnsi="Times New Roman" w:cs="Times New Roman"/>
                <w:color w:val="000000" w:themeColor="text1"/>
                <w:kern w:val="2"/>
                <w:szCs w:val="24"/>
                <w:lang w:eastAsia="zh-CN"/>
                <w14:textFill>
                  <w14:solidFill>
                    <w14:schemeClr w14:val="tx1"/>
                  </w14:solidFill>
                </w14:textFill>
              </w:rPr>
              <w:t>，</w:t>
            </w:r>
            <w:r>
              <w:rPr>
                <w:rFonts w:ascii="Times New Roman" w:hAnsi="Times New Roman" w:cs="Times New Roman"/>
                <w:color w:val="000000" w:themeColor="text1"/>
                <w:kern w:val="2"/>
                <w:szCs w:val="24"/>
                <w14:textFill>
                  <w14:solidFill>
                    <w14:schemeClr w14:val="tx1"/>
                  </w14:solidFill>
                </w14:textFill>
              </w:rPr>
              <w:t>监测结</w:t>
            </w:r>
            <w:r>
              <w:rPr>
                <w:rFonts w:hint="eastAsia" w:ascii="Times New Roman" w:hAnsi="Times New Roman" w:cs="Times New Roman"/>
                <w:color w:val="000000" w:themeColor="text1"/>
                <w:kern w:val="2"/>
                <w:szCs w:val="24"/>
                <w:lang w:val="en-US" w:eastAsia="zh-CN"/>
                <w14:textFill>
                  <w14:solidFill>
                    <w14:schemeClr w14:val="tx1"/>
                  </w14:solidFill>
                </w14:textFill>
              </w:rPr>
              <w:t>果符合《大气污染物综合排放标准》（GB 16297-1996）表2二级标准限值</w:t>
            </w:r>
            <w:r>
              <w:rPr>
                <w:rFonts w:ascii="Times New Roman" w:hAnsi="Times New Roman" w:cs="Times New Roman"/>
                <w:color w:val="000000" w:themeColor="text1"/>
                <w:kern w:val="2"/>
                <w:szCs w:val="24"/>
                <w14:textFill>
                  <w14:solidFill>
                    <w14:schemeClr w14:val="tx1"/>
                  </w14:solidFill>
                </w14:textFill>
              </w:rPr>
              <w:t>要求</w:t>
            </w:r>
            <w:r>
              <w:rPr>
                <w:rFonts w:hint="eastAsia" w:ascii="Times New Roman" w:hAnsi="Times New Roman" w:cs="Times New Roman"/>
                <w:color w:val="000000" w:themeColor="text1"/>
                <w:kern w:val="2"/>
                <w:szCs w:val="24"/>
                <w:lang w:eastAsia="zh-CN"/>
                <w14:textFill>
                  <w14:solidFill>
                    <w14:schemeClr w14:val="tx1"/>
                  </w14:solidFill>
                </w14:textFill>
              </w:rPr>
              <w:t>。</w:t>
            </w:r>
          </w:p>
          <w:p>
            <w:pPr>
              <w:pStyle w:val="18"/>
              <w:tabs>
                <w:tab w:val="left" w:pos="2631"/>
                <w:tab w:val="left" w:pos="5747"/>
              </w:tabs>
              <w:spacing w:line="360" w:lineRule="auto"/>
              <w:jc w:val="both"/>
              <w:rPr>
                <w:rFonts w:hint="default"/>
              </w:rPr>
            </w:pPr>
            <w:r>
              <w:t>（</w:t>
            </w:r>
            <w:r>
              <w:rPr>
                <w:rFonts w:hint="eastAsia"/>
                <w:lang w:val="en-US" w:eastAsia="zh-CN"/>
              </w:rPr>
              <w:t>4</w:t>
            </w:r>
            <w:r>
              <w:t>）油烟废气监测结果如下表</w:t>
            </w:r>
          </w:p>
          <w:tbl>
            <w:tblPr>
              <w:tblStyle w:val="14"/>
              <w:tblW w:w="8287"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28"/>
              <w:gridCol w:w="1219"/>
              <w:gridCol w:w="1244"/>
              <w:gridCol w:w="2987"/>
              <w:gridCol w:w="888"/>
              <w:gridCol w:w="102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928" w:type="dxa"/>
                  <w:vMerge w:val="restart"/>
                  <w:tcBorders>
                    <w:tl2br w:val="nil"/>
                    <w:tr2bl w:val="nil"/>
                  </w:tcBorders>
                  <w:vAlign w:val="center"/>
                </w:tcPr>
                <w:p>
                  <w:pPr>
                    <w:pStyle w:val="18"/>
                    <w:jc w:val="center"/>
                    <w:rPr>
                      <w:rFonts w:hint="default"/>
                      <w:b/>
                      <w:bCs/>
                      <w:sz w:val="21"/>
                      <w:szCs w:val="21"/>
                    </w:rPr>
                  </w:pPr>
                  <w:r>
                    <w:rPr>
                      <w:rFonts w:hint="default"/>
                      <w:b/>
                      <w:bCs/>
                      <w:sz w:val="21"/>
                      <w:szCs w:val="21"/>
                    </w:rPr>
                    <w:t>采样</w:t>
                  </w:r>
                </w:p>
                <w:p>
                  <w:pPr>
                    <w:pStyle w:val="18"/>
                    <w:jc w:val="center"/>
                    <w:rPr>
                      <w:rFonts w:hint="default"/>
                      <w:b/>
                      <w:bCs/>
                      <w:sz w:val="21"/>
                      <w:szCs w:val="21"/>
                    </w:rPr>
                  </w:pPr>
                  <w:r>
                    <w:rPr>
                      <w:rFonts w:hint="default"/>
                      <w:b/>
                      <w:bCs/>
                      <w:sz w:val="21"/>
                      <w:szCs w:val="21"/>
                    </w:rPr>
                    <w:t>日期</w:t>
                  </w:r>
                </w:p>
              </w:tc>
              <w:tc>
                <w:tcPr>
                  <w:tcW w:w="1219" w:type="dxa"/>
                  <w:vMerge w:val="restart"/>
                  <w:tcBorders>
                    <w:tl2br w:val="nil"/>
                    <w:tr2bl w:val="nil"/>
                  </w:tcBorders>
                  <w:vAlign w:val="center"/>
                </w:tcPr>
                <w:p>
                  <w:pPr>
                    <w:pStyle w:val="18"/>
                    <w:jc w:val="center"/>
                    <w:rPr>
                      <w:rFonts w:hint="default"/>
                      <w:b/>
                      <w:bCs/>
                      <w:sz w:val="21"/>
                      <w:szCs w:val="21"/>
                    </w:rPr>
                  </w:pPr>
                  <w:r>
                    <w:rPr>
                      <w:rFonts w:hint="default"/>
                      <w:b/>
                      <w:bCs/>
                      <w:sz w:val="21"/>
                      <w:szCs w:val="21"/>
                    </w:rPr>
                    <w:t>检测</w:t>
                  </w:r>
                </w:p>
                <w:p>
                  <w:pPr>
                    <w:pStyle w:val="18"/>
                    <w:jc w:val="center"/>
                    <w:rPr>
                      <w:rFonts w:hint="default"/>
                      <w:b/>
                      <w:bCs/>
                      <w:sz w:val="21"/>
                      <w:szCs w:val="21"/>
                    </w:rPr>
                  </w:pPr>
                  <w:r>
                    <w:rPr>
                      <w:rFonts w:hint="default"/>
                      <w:b/>
                      <w:bCs/>
                      <w:sz w:val="21"/>
                      <w:szCs w:val="21"/>
                    </w:rPr>
                    <w:t>项目</w:t>
                  </w:r>
                </w:p>
              </w:tc>
              <w:tc>
                <w:tcPr>
                  <w:tcW w:w="1244" w:type="dxa"/>
                  <w:tcBorders>
                    <w:tl2br w:val="nil"/>
                    <w:tr2bl w:val="nil"/>
                  </w:tcBorders>
                  <w:vAlign w:val="center"/>
                </w:tcPr>
                <w:p>
                  <w:pPr>
                    <w:pStyle w:val="18"/>
                    <w:jc w:val="center"/>
                    <w:rPr>
                      <w:rFonts w:hint="default"/>
                      <w:b/>
                      <w:bCs/>
                      <w:sz w:val="21"/>
                      <w:szCs w:val="21"/>
                    </w:rPr>
                  </w:pPr>
                  <w:r>
                    <w:rPr>
                      <w:rFonts w:hint="default"/>
                      <w:b/>
                      <w:bCs/>
                      <w:sz w:val="21"/>
                      <w:szCs w:val="21"/>
                    </w:rPr>
                    <w:t>采样点位</w:t>
                  </w:r>
                </w:p>
              </w:tc>
              <w:tc>
                <w:tcPr>
                  <w:tcW w:w="2987" w:type="dxa"/>
                  <w:tcBorders>
                    <w:tl2br w:val="nil"/>
                    <w:tr2bl w:val="nil"/>
                  </w:tcBorders>
                  <w:vAlign w:val="center"/>
                </w:tcPr>
                <w:p>
                  <w:pPr>
                    <w:pStyle w:val="18"/>
                    <w:jc w:val="center"/>
                    <w:rPr>
                      <w:rFonts w:hint="eastAsia" w:eastAsia="宋体"/>
                      <w:b/>
                      <w:bCs/>
                      <w:sz w:val="21"/>
                      <w:szCs w:val="21"/>
                      <w:lang w:eastAsia="zh-CN"/>
                    </w:rPr>
                  </w:pPr>
                  <w:r>
                    <w:rPr>
                      <w:rFonts w:hint="default"/>
                      <w:b/>
                      <w:bCs/>
                      <w:sz w:val="21"/>
                      <w:szCs w:val="21"/>
                    </w:rPr>
                    <w:t>◎</w:t>
                  </w:r>
                  <w:r>
                    <w:rPr>
                      <w:rFonts w:hint="eastAsia"/>
                      <w:b/>
                      <w:bCs/>
                      <w:sz w:val="21"/>
                      <w:szCs w:val="21"/>
                      <w:lang w:val="en-US" w:eastAsia="zh-CN"/>
                    </w:rPr>
                    <w:t>4</w:t>
                  </w:r>
                </w:p>
              </w:tc>
              <w:tc>
                <w:tcPr>
                  <w:tcW w:w="888" w:type="dxa"/>
                  <w:vMerge w:val="restart"/>
                  <w:tcBorders>
                    <w:tl2br w:val="nil"/>
                    <w:tr2bl w:val="nil"/>
                  </w:tcBorders>
                  <w:vAlign w:val="center"/>
                </w:tcPr>
                <w:p>
                  <w:pPr>
                    <w:pStyle w:val="18"/>
                    <w:jc w:val="center"/>
                    <w:rPr>
                      <w:rFonts w:hint="default"/>
                      <w:b/>
                      <w:bCs/>
                      <w:sz w:val="21"/>
                      <w:szCs w:val="21"/>
                    </w:rPr>
                  </w:pPr>
                  <w:r>
                    <w:rPr>
                      <w:rFonts w:hint="default"/>
                      <w:b/>
                      <w:bCs/>
                      <w:sz w:val="21"/>
                      <w:szCs w:val="21"/>
                    </w:rPr>
                    <w:t>标准</w:t>
                  </w:r>
                </w:p>
                <w:p>
                  <w:pPr>
                    <w:pStyle w:val="18"/>
                    <w:jc w:val="center"/>
                    <w:rPr>
                      <w:rFonts w:hint="default"/>
                      <w:b/>
                      <w:bCs/>
                      <w:sz w:val="21"/>
                      <w:szCs w:val="21"/>
                    </w:rPr>
                  </w:pPr>
                  <w:r>
                    <w:rPr>
                      <w:rFonts w:hint="default"/>
                      <w:b/>
                      <w:bCs/>
                      <w:sz w:val="21"/>
                      <w:szCs w:val="21"/>
                    </w:rPr>
                    <w:t>限值</w:t>
                  </w:r>
                </w:p>
              </w:tc>
              <w:tc>
                <w:tcPr>
                  <w:tcW w:w="1021" w:type="dxa"/>
                  <w:vMerge w:val="restart"/>
                  <w:tcBorders>
                    <w:tl2br w:val="nil"/>
                    <w:tr2bl w:val="nil"/>
                  </w:tcBorders>
                  <w:vAlign w:val="center"/>
                </w:tcPr>
                <w:p>
                  <w:pPr>
                    <w:pStyle w:val="18"/>
                    <w:jc w:val="center"/>
                    <w:rPr>
                      <w:rFonts w:hint="default"/>
                      <w:b/>
                      <w:bCs/>
                      <w:sz w:val="21"/>
                      <w:szCs w:val="21"/>
                    </w:rPr>
                  </w:pPr>
                  <w:r>
                    <w:rPr>
                      <w:rFonts w:hint="default"/>
                      <w:b/>
                      <w:bCs/>
                      <w:sz w:val="21"/>
                      <w:szCs w:val="21"/>
                    </w:rPr>
                    <w:t>是否</w:t>
                  </w:r>
                </w:p>
                <w:p>
                  <w:pPr>
                    <w:pStyle w:val="18"/>
                    <w:jc w:val="center"/>
                    <w:rPr>
                      <w:rFonts w:hint="default"/>
                      <w:b/>
                      <w:bCs/>
                      <w:sz w:val="21"/>
                      <w:szCs w:val="21"/>
                    </w:rPr>
                  </w:pPr>
                  <w:r>
                    <w:rPr>
                      <w:rFonts w:hint="default"/>
                      <w:b/>
                      <w:bCs/>
                      <w:sz w:val="21"/>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928" w:type="dxa"/>
                  <w:vMerge w:val="continue"/>
                  <w:tcBorders>
                    <w:tl2br w:val="nil"/>
                    <w:tr2bl w:val="nil"/>
                  </w:tcBorders>
                  <w:vAlign w:val="center"/>
                </w:tcPr>
                <w:p>
                  <w:pPr>
                    <w:pStyle w:val="18"/>
                    <w:spacing w:line="360" w:lineRule="auto"/>
                    <w:jc w:val="center"/>
                    <w:rPr>
                      <w:rFonts w:hint="default"/>
                      <w:b/>
                      <w:bCs/>
                      <w:sz w:val="21"/>
                      <w:szCs w:val="21"/>
                    </w:rPr>
                  </w:pPr>
                </w:p>
              </w:tc>
              <w:tc>
                <w:tcPr>
                  <w:tcW w:w="1219" w:type="dxa"/>
                  <w:vMerge w:val="continue"/>
                  <w:tcBorders>
                    <w:tl2br w:val="nil"/>
                    <w:tr2bl w:val="nil"/>
                  </w:tcBorders>
                  <w:vAlign w:val="center"/>
                </w:tcPr>
                <w:p>
                  <w:pPr>
                    <w:pStyle w:val="18"/>
                    <w:spacing w:line="360" w:lineRule="auto"/>
                    <w:jc w:val="center"/>
                    <w:rPr>
                      <w:rFonts w:hint="default"/>
                      <w:b/>
                      <w:bCs/>
                      <w:sz w:val="21"/>
                      <w:szCs w:val="21"/>
                    </w:rPr>
                  </w:pPr>
                </w:p>
              </w:tc>
              <w:tc>
                <w:tcPr>
                  <w:tcW w:w="1244" w:type="dxa"/>
                  <w:tcBorders>
                    <w:tl2br w:val="nil"/>
                    <w:tr2bl w:val="nil"/>
                  </w:tcBorders>
                  <w:vAlign w:val="center"/>
                </w:tcPr>
                <w:p>
                  <w:pPr>
                    <w:pStyle w:val="18"/>
                    <w:spacing w:line="360" w:lineRule="auto"/>
                    <w:jc w:val="center"/>
                    <w:rPr>
                      <w:rFonts w:hint="default"/>
                      <w:b/>
                      <w:bCs/>
                      <w:sz w:val="21"/>
                      <w:szCs w:val="21"/>
                    </w:rPr>
                  </w:pPr>
                  <w:r>
                    <w:rPr>
                      <w:rFonts w:hint="default"/>
                      <w:b/>
                      <w:bCs/>
                      <w:sz w:val="21"/>
                      <w:szCs w:val="21"/>
                    </w:rPr>
                    <w:t>单位</w:t>
                  </w:r>
                </w:p>
              </w:tc>
              <w:tc>
                <w:tcPr>
                  <w:tcW w:w="2987" w:type="dxa"/>
                  <w:tcBorders>
                    <w:tl2br w:val="nil"/>
                    <w:tr2bl w:val="nil"/>
                  </w:tcBorders>
                  <w:vAlign w:val="center"/>
                </w:tcPr>
                <w:p>
                  <w:pPr>
                    <w:spacing w:line="180" w:lineRule="atLeast"/>
                    <w:jc w:val="center"/>
                    <w:rPr>
                      <w:b/>
                      <w:bCs/>
                      <w:szCs w:val="21"/>
                    </w:rPr>
                  </w:pPr>
                  <w:r>
                    <w:rPr>
                      <w:rFonts w:hint="eastAsia"/>
                      <w:b/>
                      <w:bCs/>
                      <w:szCs w:val="21"/>
                    </w:rPr>
                    <w:t>结果</w:t>
                  </w:r>
                </w:p>
              </w:tc>
              <w:tc>
                <w:tcPr>
                  <w:tcW w:w="888" w:type="dxa"/>
                  <w:vMerge w:val="continue"/>
                  <w:tcBorders>
                    <w:tl2br w:val="nil"/>
                    <w:tr2bl w:val="nil"/>
                  </w:tcBorders>
                  <w:vAlign w:val="center"/>
                </w:tcPr>
                <w:p>
                  <w:pPr>
                    <w:pStyle w:val="18"/>
                    <w:spacing w:line="360" w:lineRule="auto"/>
                    <w:jc w:val="center"/>
                    <w:rPr>
                      <w:rFonts w:hint="default"/>
                      <w:b/>
                      <w:bCs/>
                      <w:sz w:val="21"/>
                      <w:szCs w:val="21"/>
                    </w:rPr>
                  </w:pPr>
                </w:p>
              </w:tc>
              <w:tc>
                <w:tcPr>
                  <w:tcW w:w="1021" w:type="dxa"/>
                  <w:vMerge w:val="continue"/>
                  <w:tcBorders>
                    <w:tl2br w:val="nil"/>
                    <w:tr2bl w:val="nil"/>
                  </w:tcBorders>
                  <w:vAlign w:val="center"/>
                </w:tcPr>
                <w:p>
                  <w:pPr>
                    <w:pStyle w:val="18"/>
                    <w:spacing w:line="360" w:lineRule="auto"/>
                    <w:jc w:val="center"/>
                    <w:rPr>
                      <w:rFonts w:hint="default"/>
                      <w:b/>
                      <w:bCs/>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928" w:type="dxa"/>
                  <w:tcBorders>
                    <w:tl2br w:val="nil"/>
                    <w:tr2bl w:val="nil"/>
                  </w:tcBorders>
                  <w:vAlign w:val="center"/>
                </w:tcPr>
                <w:p>
                  <w:pPr>
                    <w:pStyle w:val="18"/>
                    <w:jc w:val="center"/>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09.17</w:t>
                  </w:r>
                </w:p>
              </w:tc>
              <w:tc>
                <w:tcPr>
                  <w:tcW w:w="1219" w:type="dxa"/>
                  <w:tcBorders>
                    <w:tl2br w:val="nil"/>
                    <w:tr2bl w:val="nil"/>
                  </w:tcBorders>
                  <w:vAlign w:val="center"/>
                </w:tcPr>
                <w:p>
                  <w:pPr>
                    <w:pStyle w:val="18"/>
                    <w:jc w:val="center"/>
                    <w:rPr>
                      <w:rFonts w:hint="default" w:ascii="Times New Roman" w:hAnsi="Times New Roman" w:cs="Times New Roman"/>
                      <w:sz w:val="21"/>
                      <w:szCs w:val="21"/>
                    </w:rPr>
                  </w:pPr>
                  <w:r>
                    <w:rPr>
                      <w:rFonts w:hint="default" w:ascii="Times New Roman" w:hAnsi="Times New Roman" w:cs="Times New Roman"/>
                      <w:sz w:val="21"/>
                      <w:szCs w:val="21"/>
                    </w:rPr>
                    <w:t>油烟</w:t>
                  </w:r>
                </w:p>
              </w:tc>
              <w:tc>
                <w:tcPr>
                  <w:tcW w:w="1244" w:type="dxa"/>
                  <w:tcBorders>
                    <w:tl2br w:val="nil"/>
                    <w:tr2bl w:val="nil"/>
                  </w:tcBorders>
                  <w:vAlign w:val="center"/>
                </w:tcPr>
                <w:p>
                  <w:pPr>
                    <w:spacing w:line="240" w:lineRule="atLeast"/>
                    <w:jc w:val="center"/>
                    <w:rPr>
                      <w:rFonts w:ascii="Times New Roman" w:hAnsi="Times New Roman" w:cs="Times New Roman"/>
                      <w:szCs w:val="21"/>
                    </w:rPr>
                  </w:pPr>
                  <w:r>
                    <w:rPr>
                      <w:rFonts w:ascii="Times New Roman" w:hAnsi="Times New Roman" w:cs="Times New Roman"/>
                      <w:szCs w:val="21"/>
                    </w:rPr>
                    <w:t>mg/m</w:t>
                  </w:r>
                  <w:r>
                    <w:rPr>
                      <w:rFonts w:ascii="Times New Roman" w:hAnsi="Times New Roman" w:cs="Times New Roman"/>
                      <w:szCs w:val="21"/>
                      <w:vertAlign w:val="superscript"/>
                    </w:rPr>
                    <w:t>3</w:t>
                  </w:r>
                </w:p>
              </w:tc>
              <w:tc>
                <w:tcPr>
                  <w:tcW w:w="2987" w:type="dxa"/>
                  <w:tcBorders>
                    <w:tl2br w:val="nil"/>
                    <w:tr2bl w:val="nil"/>
                  </w:tcBorders>
                  <w:vAlign w:val="center"/>
                </w:tcPr>
                <w:p>
                  <w:pPr>
                    <w:jc w:val="center"/>
                    <w:rPr>
                      <w:rFonts w:hint="default" w:ascii="Times New Roman" w:hAnsi="Times New Roman" w:eastAsia="宋体" w:cs="Times New Roman"/>
                      <w:szCs w:val="21"/>
                      <w:lang w:val="en-US" w:eastAsia="zh-CN"/>
                    </w:rPr>
                  </w:pPr>
                  <w:r>
                    <w:rPr>
                      <w:rFonts w:hint="eastAsia" w:ascii="Times New Roman" w:hAnsi="Times New Roman" w:cs="Times New Roman"/>
                      <w:szCs w:val="21"/>
                      <w:lang w:val="en-US" w:eastAsia="zh-CN"/>
                    </w:rPr>
                    <w:t>1.2</w:t>
                  </w:r>
                </w:p>
              </w:tc>
              <w:tc>
                <w:tcPr>
                  <w:tcW w:w="888"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2.0</w:t>
                  </w:r>
                </w:p>
              </w:tc>
              <w:tc>
                <w:tcPr>
                  <w:tcW w:w="1021" w:type="dxa"/>
                  <w:tcBorders>
                    <w:tl2br w:val="nil"/>
                    <w:tr2bl w:val="nil"/>
                  </w:tcBorders>
                  <w:vAlign w:val="center"/>
                </w:tcPr>
                <w:p>
                  <w:pPr>
                    <w:pStyle w:val="18"/>
                    <w:jc w:val="center"/>
                    <w:rPr>
                      <w:rFonts w:hint="default" w:ascii="Times New Roman" w:hAnsi="Times New Roman" w:cs="Times New Roman"/>
                      <w:sz w:val="21"/>
                      <w:szCs w:val="21"/>
                    </w:rPr>
                  </w:pPr>
                  <w:r>
                    <w:rPr>
                      <w:rFonts w:hint="default" w:ascii="Times New Roman" w:hAnsi="Times New Roman" w:cs="Times New Roman"/>
                      <w:sz w:val="21"/>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928" w:type="dxa"/>
                  <w:tcBorders>
                    <w:tl2br w:val="nil"/>
                    <w:tr2bl w:val="nil"/>
                  </w:tcBorders>
                  <w:vAlign w:val="center"/>
                </w:tcPr>
                <w:p>
                  <w:pPr>
                    <w:pStyle w:val="18"/>
                    <w:jc w:val="center"/>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09.18</w:t>
                  </w:r>
                </w:p>
              </w:tc>
              <w:tc>
                <w:tcPr>
                  <w:tcW w:w="1219" w:type="dxa"/>
                  <w:tcBorders>
                    <w:tl2br w:val="nil"/>
                    <w:tr2bl w:val="nil"/>
                  </w:tcBorders>
                  <w:vAlign w:val="center"/>
                </w:tcPr>
                <w:p>
                  <w:pPr>
                    <w:pStyle w:val="18"/>
                    <w:jc w:val="center"/>
                    <w:rPr>
                      <w:rFonts w:hint="default" w:ascii="Times New Roman" w:hAnsi="Times New Roman" w:cs="Times New Roman"/>
                      <w:sz w:val="21"/>
                      <w:szCs w:val="21"/>
                    </w:rPr>
                  </w:pPr>
                  <w:r>
                    <w:rPr>
                      <w:rFonts w:hint="default" w:ascii="Times New Roman" w:hAnsi="Times New Roman" w:cs="Times New Roman"/>
                      <w:sz w:val="21"/>
                      <w:szCs w:val="21"/>
                    </w:rPr>
                    <w:t>油烟</w:t>
                  </w:r>
                </w:p>
              </w:tc>
              <w:tc>
                <w:tcPr>
                  <w:tcW w:w="1244" w:type="dxa"/>
                  <w:tcBorders>
                    <w:tl2br w:val="nil"/>
                    <w:tr2bl w:val="nil"/>
                  </w:tcBorders>
                  <w:vAlign w:val="center"/>
                </w:tcPr>
                <w:p>
                  <w:pPr>
                    <w:spacing w:line="240" w:lineRule="atLeast"/>
                    <w:jc w:val="center"/>
                    <w:rPr>
                      <w:rFonts w:ascii="Times New Roman" w:hAnsi="Times New Roman" w:cs="Times New Roman"/>
                      <w:szCs w:val="21"/>
                    </w:rPr>
                  </w:pPr>
                  <w:r>
                    <w:rPr>
                      <w:rFonts w:ascii="Times New Roman" w:hAnsi="Times New Roman" w:cs="Times New Roman"/>
                      <w:szCs w:val="21"/>
                    </w:rPr>
                    <w:t>mg/m</w:t>
                  </w:r>
                  <w:r>
                    <w:rPr>
                      <w:rFonts w:ascii="Times New Roman" w:hAnsi="Times New Roman" w:cs="Times New Roman"/>
                      <w:szCs w:val="21"/>
                      <w:vertAlign w:val="superscript"/>
                    </w:rPr>
                    <w:t>3</w:t>
                  </w:r>
                </w:p>
              </w:tc>
              <w:tc>
                <w:tcPr>
                  <w:tcW w:w="2987" w:type="dxa"/>
                  <w:tcBorders>
                    <w:tl2br w:val="nil"/>
                    <w:tr2bl w:val="nil"/>
                  </w:tcBorders>
                  <w:vAlign w:val="center"/>
                </w:tcPr>
                <w:p>
                  <w:pPr>
                    <w:jc w:val="center"/>
                    <w:rPr>
                      <w:rFonts w:hint="default" w:ascii="Times New Roman" w:hAnsi="Times New Roman" w:eastAsia="宋体" w:cs="Times New Roman"/>
                      <w:szCs w:val="21"/>
                      <w:lang w:val="en-US" w:eastAsia="zh-CN"/>
                    </w:rPr>
                  </w:pPr>
                  <w:r>
                    <w:rPr>
                      <w:rFonts w:hint="eastAsia" w:ascii="Times New Roman" w:hAnsi="Times New Roman" w:cs="Times New Roman"/>
                      <w:szCs w:val="21"/>
                      <w:lang w:val="en-US" w:eastAsia="zh-CN"/>
                    </w:rPr>
                    <w:t>1.3</w:t>
                  </w:r>
                </w:p>
              </w:tc>
              <w:tc>
                <w:tcPr>
                  <w:tcW w:w="888"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2.0</w:t>
                  </w:r>
                </w:p>
              </w:tc>
              <w:tc>
                <w:tcPr>
                  <w:tcW w:w="1021" w:type="dxa"/>
                  <w:tcBorders>
                    <w:tl2br w:val="nil"/>
                    <w:tr2bl w:val="nil"/>
                  </w:tcBorders>
                  <w:vAlign w:val="center"/>
                </w:tcPr>
                <w:p>
                  <w:pPr>
                    <w:pStyle w:val="18"/>
                    <w:jc w:val="center"/>
                    <w:rPr>
                      <w:rFonts w:hint="default" w:ascii="Times New Roman" w:hAnsi="Times New Roman" w:cs="Times New Roman"/>
                      <w:sz w:val="21"/>
                      <w:szCs w:val="21"/>
                    </w:rPr>
                  </w:pPr>
                  <w:r>
                    <w:rPr>
                      <w:rFonts w:hint="default" w:ascii="Times New Roman" w:hAnsi="Times New Roman" w:cs="Times New Roman"/>
                      <w:sz w:val="21"/>
                      <w:szCs w:val="21"/>
                    </w:rPr>
                    <w:t>达标</w:t>
                  </w:r>
                </w:p>
              </w:tc>
            </w:tr>
          </w:tbl>
          <w:p>
            <w:pPr>
              <w:pStyle w:val="20"/>
              <w:spacing w:line="360" w:lineRule="auto"/>
              <w:ind w:right="-57" w:firstLine="482" w:firstLineChars="200"/>
              <w:jc w:val="left"/>
              <w:rPr>
                <w:rFonts w:hint="eastAsia" w:ascii="Times New Roman" w:hAnsi="Times New Roman" w:cs="Times New Roman"/>
                <w:color w:val="000000" w:themeColor="text1"/>
                <w:kern w:val="2"/>
                <w:szCs w:val="24"/>
                <w:lang w:eastAsia="zh-CN"/>
                <w14:textFill>
                  <w14:solidFill>
                    <w14:schemeClr w14:val="tx1"/>
                  </w14:solidFill>
                </w14:textFill>
              </w:rPr>
            </w:pPr>
            <w:r>
              <w:rPr>
                <w:rFonts w:hint="default" w:ascii="Times New Roman" w:hAnsi="Times New Roman" w:cs="Times New Roman"/>
                <w:b/>
                <w:bCs/>
                <w:sz w:val="24"/>
                <w:szCs w:val="24"/>
              </w:rPr>
              <w:t>结果分析</w:t>
            </w:r>
            <w:r>
              <w:rPr>
                <w:rFonts w:ascii="Times New Roman" w:hAnsi="Times New Roman" w:cs="Times New Roman"/>
                <w:b/>
                <w:bCs/>
                <w:sz w:val="24"/>
                <w:szCs w:val="24"/>
              </w:rPr>
              <w:t>与评价</w:t>
            </w:r>
            <w:r>
              <w:rPr>
                <w:rFonts w:hint="default" w:ascii="Times New Roman" w:hAnsi="Times New Roman" w:cs="Times New Roman"/>
                <w:b/>
                <w:bCs/>
                <w:sz w:val="24"/>
                <w:szCs w:val="24"/>
              </w:rPr>
              <w:t>：</w:t>
            </w:r>
            <w:r>
              <w:rPr>
                <w:rFonts w:ascii="Times New Roman" w:hAnsi="Times New Roman"/>
                <w:sz w:val="24"/>
                <w:szCs w:val="24"/>
              </w:rPr>
              <w:t>验收监测期间，</w:t>
            </w:r>
            <w:r>
              <w:rPr>
                <w:rFonts w:hint="eastAsia" w:ascii="Times New Roman" w:hAnsi="Times New Roman"/>
                <w:sz w:val="24"/>
                <w:szCs w:val="24"/>
                <w:lang w:eastAsia="zh-CN"/>
              </w:rPr>
              <w:t>油烟浓度</w:t>
            </w:r>
            <w:r>
              <w:rPr>
                <w:rFonts w:ascii="Times New Roman" w:hAnsi="Times New Roman"/>
                <w:sz w:val="24"/>
                <w:szCs w:val="24"/>
              </w:rPr>
              <w:t>最大值为</w:t>
            </w:r>
            <w:r>
              <w:rPr>
                <w:rFonts w:hint="eastAsia" w:ascii="Times New Roman" w:hAnsi="Times New Roman"/>
                <w:sz w:val="24"/>
                <w:szCs w:val="24"/>
                <w:lang w:val="en-US" w:eastAsia="zh-CN"/>
              </w:rPr>
              <w:t>1.3</w:t>
            </w:r>
            <w:r>
              <w:rPr>
                <w:rFonts w:ascii="Times New Roman" w:hAnsi="Times New Roman"/>
                <w:sz w:val="24"/>
                <w:szCs w:val="24"/>
              </w:rPr>
              <w:t>mg/m</w:t>
            </w:r>
            <w:r>
              <w:rPr>
                <w:rFonts w:ascii="Times New Roman" w:hAnsi="Times New Roman"/>
                <w:sz w:val="24"/>
                <w:szCs w:val="24"/>
                <w:vertAlign w:val="superscript"/>
              </w:rPr>
              <w:t>3</w:t>
            </w:r>
            <w:r>
              <w:rPr>
                <w:rFonts w:hint="eastAsia" w:ascii="Times New Roman" w:hAnsi="Times New Roman"/>
                <w:sz w:val="24"/>
                <w:szCs w:val="24"/>
                <w:vertAlign w:val="baseline"/>
                <w:lang w:val="en-US" w:eastAsia="zh-CN"/>
              </w:rPr>
              <w:t>，</w:t>
            </w:r>
            <w:r>
              <w:rPr>
                <w:rFonts w:hint="eastAsia" w:ascii="Times New Roman" w:hAnsi="Times New Roman" w:cs="Times New Roman"/>
                <w:sz w:val="24"/>
                <w:szCs w:val="24"/>
                <w:lang w:eastAsia="zh-CN"/>
              </w:rPr>
              <w:t>符合《</w:t>
            </w:r>
            <w:r>
              <w:rPr>
                <w:rFonts w:hint="default" w:ascii="Times New Roman" w:hAnsi="Times New Roman" w:cs="Times New Roman"/>
                <w:sz w:val="24"/>
                <w:szCs w:val="24"/>
              </w:rPr>
              <w:t>饮食业油烟排放标准（试行）</w:t>
            </w:r>
            <w:r>
              <w:rPr>
                <w:rFonts w:hint="eastAsia" w:ascii="Times New Roman" w:hAnsi="Times New Roman" w:cs="Times New Roman"/>
                <w:sz w:val="24"/>
                <w:szCs w:val="24"/>
                <w:lang w:eastAsia="zh-CN"/>
              </w:rPr>
              <w:t>》</w:t>
            </w:r>
            <w:r>
              <w:rPr>
                <w:rFonts w:hint="default" w:ascii="Times New Roman" w:hAnsi="Times New Roman" w:cs="Times New Roman"/>
                <w:sz w:val="24"/>
                <w:szCs w:val="24"/>
              </w:rPr>
              <w:t>（GB18483-2001）</w:t>
            </w:r>
            <w:r>
              <w:rPr>
                <w:rFonts w:hint="default" w:ascii="Times New Roman" w:hAnsi="Times New Roman" w:cs="Times New Roman"/>
                <w:sz w:val="24"/>
                <w:szCs w:val="24"/>
                <w:lang w:val="en-US" w:eastAsia="zh-CN"/>
              </w:rPr>
              <w:t>表2中</w:t>
            </w:r>
            <w:r>
              <w:rPr>
                <w:rFonts w:hint="eastAsia" w:ascii="Times New Roman" w:hAnsi="Times New Roman"/>
                <w:sz w:val="24"/>
                <w:szCs w:val="24"/>
                <w:lang w:val="en-US" w:eastAsia="zh-CN"/>
              </w:rPr>
              <w:t>小型规模油烟最高允许排放浓度</w:t>
            </w:r>
            <w:r>
              <w:rPr>
                <w:rFonts w:hint="eastAsia" w:ascii="Times New Roman" w:hAnsi="Times New Roman"/>
                <w:sz w:val="24"/>
                <w:szCs w:val="24"/>
                <w:lang w:eastAsia="zh-CN"/>
              </w:rPr>
              <w:t>。</w:t>
            </w:r>
          </w:p>
          <w:p>
            <w:pPr>
              <w:pStyle w:val="19"/>
              <w:spacing w:line="360" w:lineRule="auto"/>
              <w:ind w:firstLine="0" w:firstLineChars="0"/>
              <w:rPr>
                <w:sz w:val="24"/>
              </w:rPr>
            </w:pPr>
            <w:r>
              <w:rPr>
                <w:rFonts w:hint="eastAsia"/>
                <w:sz w:val="24"/>
                <w:lang w:val="en-US" w:eastAsia="zh-CN"/>
              </w:rPr>
              <w:t>3</w:t>
            </w:r>
            <w:r>
              <w:rPr>
                <w:rFonts w:hint="eastAsia"/>
                <w:sz w:val="24"/>
              </w:rPr>
              <w:t>、无组织废气</w:t>
            </w:r>
            <w:bookmarkEnd w:id="22"/>
          </w:p>
          <w:p>
            <w:pPr>
              <w:pStyle w:val="18"/>
              <w:tabs>
                <w:tab w:val="left" w:pos="2631"/>
                <w:tab w:val="left" w:pos="5747"/>
              </w:tabs>
              <w:spacing w:line="360" w:lineRule="auto"/>
              <w:jc w:val="both"/>
              <w:rPr>
                <w:rFonts w:hint="default"/>
                <w:szCs w:val="24"/>
              </w:rPr>
            </w:pPr>
            <w:r>
              <w:rPr>
                <w:szCs w:val="24"/>
              </w:rPr>
              <w:t>（1）无组织废气监测结果如下表</w:t>
            </w:r>
          </w:p>
          <w:tbl>
            <w:tblPr>
              <w:tblStyle w:val="13"/>
              <w:tblW w:w="8206" w:type="dxa"/>
              <w:tblInd w:w="0" w:type="dxa"/>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78"/>
              <w:gridCol w:w="1188"/>
              <w:gridCol w:w="812"/>
              <w:gridCol w:w="1015"/>
              <w:gridCol w:w="1015"/>
              <w:gridCol w:w="1015"/>
              <w:gridCol w:w="1018"/>
              <w:gridCol w:w="662"/>
              <w:gridCol w:w="703"/>
            </w:tblGrid>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blHeader/>
              </w:trPr>
              <w:tc>
                <w:tcPr>
                  <w:tcW w:w="778" w:type="dxa"/>
                  <w:vMerge w:val="restart"/>
                  <w:tcBorders>
                    <w:tl2br w:val="nil"/>
                    <w:tr2bl w:val="nil"/>
                  </w:tcBorders>
                  <w:vAlign w:val="center"/>
                </w:tcPr>
                <w:p>
                  <w:pPr>
                    <w:pStyle w:val="18"/>
                    <w:jc w:val="center"/>
                    <w:rPr>
                      <w:rFonts w:hint="default"/>
                      <w:b/>
                      <w:bCs/>
                      <w:sz w:val="21"/>
                      <w:szCs w:val="21"/>
                    </w:rPr>
                  </w:pPr>
                  <w:r>
                    <w:rPr>
                      <w:rFonts w:hint="default"/>
                      <w:b/>
                      <w:bCs/>
                      <w:sz w:val="21"/>
                      <w:szCs w:val="21"/>
                    </w:rPr>
                    <w:t>采样</w:t>
                  </w:r>
                </w:p>
                <w:p>
                  <w:pPr>
                    <w:pStyle w:val="18"/>
                    <w:jc w:val="center"/>
                    <w:rPr>
                      <w:rFonts w:hint="default"/>
                      <w:b/>
                      <w:bCs/>
                      <w:sz w:val="21"/>
                      <w:szCs w:val="21"/>
                    </w:rPr>
                  </w:pPr>
                  <w:r>
                    <w:rPr>
                      <w:rFonts w:hint="default"/>
                      <w:b/>
                      <w:bCs/>
                      <w:sz w:val="21"/>
                      <w:szCs w:val="21"/>
                    </w:rPr>
                    <w:t>日期</w:t>
                  </w:r>
                </w:p>
              </w:tc>
              <w:tc>
                <w:tcPr>
                  <w:tcW w:w="2000" w:type="dxa"/>
                  <w:gridSpan w:val="2"/>
                  <w:tcBorders>
                    <w:tl2br w:val="nil"/>
                    <w:tr2bl w:val="nil"/>
                  </w:tcBorders>
                  <w:vAlign w:val="center"/>
                </w:tcPr>
                <w:p>
                  <w:pPr>
                    <w:pStyle w:val="18"/>
                    <w:jc w:val="center"/>
                    <w:rPr>
                      <w:rFonts w:hint="eastAsia" w:eastAsia="宋体"/>
                      <w:b/>
                      <w:bCs/>
                      <w:sz w:val="21"/>
                      <w:szCs w:val="21"/>
                      <w:lang w:eastAsia="zh-CN"/>
                    </w:rPr>
                  </w:pPr>
                  <w:r>
                    <w:rPr>
                      <w:rFonts w:hint="default"/>
                      <w:b/>
                      <w:bCs/>
                      <w:sz w:val="21"/>
                      <w:szCs w:val="21"/>
                    </w:rPr>
                    <w:t>采样</w:t>
                  </w:r>
                  <w:r>
                    <w:rPr>
                      <w:rFonts w:hint="eastAsia"/>
                      <w:b/>
                      <w:bCs/>
                      <w:sz w:val="21"/>
                      <w:szCs w:val="21"/>
                      <w:lang w:eastAsia="zh-CN"/>
                    </w:rPr>
                    <w:t>批次</w:t>
                  </w:r>
                </w:p>
              </w:tc>
              <w:tc>
                <w:tcPr>
                  <w:tcW w:w="1015" w:type="dxa"/>
                  <w:vMerge w:val="restart"/>
                  <w:tcBorders>
                    <w:tl2br w:val="nil"/>
                    <w:tr2bl w:val="nil"/>
                  </w:tcBorders>
                  <w:vAlign w:val="center"/>
                </w:tcPr>
                <w:p>
                  <w:pPr>
                    <w:pStyle w:val="18"/>
                    <w:jc w:val="center"/>
                    <w:rPr>
                      <w:rFonts w:hint="eastAsia" w:eastAsia="宋体"/>
                      <w:b/>
                      <w:bCs/>
                      <w:sz w:val="21"/>
                      <w:szCs w:val="21"/>
                      <w:lang w:eastAsia="zh-CN"/>
                    </w:rPr>
                  </w:pPr>
                  <w:r>
                    <w:rPr>
                      <w:rFonts w:hint="eastAsia"/>
                      <w:b/>
                      <w:bCs/>
                      <w:sz w:val="21"/>
                      <w:szCs w:val="21"/>
                      <w:lang w:val="en-US" w:eastAsia="zh-CN"/>
                    </w:rPr>
                    <w:t>1</w:t>
                  </w:r>
                </w:p>
              </w:tc>
              <w:tc>
                <w:tcPr>
                  <w:tcW w:w="1015" w:type="dxa"/>
                  <w:vMerge w:val="restart"/>
                  <w:tcBorders>
                    <w:tl2br w:val="nil"/>
                    <w:tr2bl w:val="nil"/>
                  </w:tcBorders>
                  <w:vAlign w:val="center"/>
                </w:tcPr>
                <w:p>
                  <w:pPr>
                    <w:pStyle w:val="18"/>
                    <w:jc w:val="center"/>
                    <w:rPr>
                      <w:rFonts w:hint="eastAsia" w:eastAsia="宋体"/>
                      <w:b/>
                      <w:bCs/>
                      <w:sz w:val="21"/>
                      <w:szCs w:val="21"/>
                      <w:lang w:eastAsia="zh-CN"/>
                    </w:rPr>
                  </w:pPr>
                  <w:r>
                    <w:rPr>
                      <w:rFonts w:hint="eastAsia"/>
                      <w:b/>
                      <w:bCs/>
                      <w:sz w:val="21"/>
                      <w:szCs w:val="21"/>
                      <w:lang w:val="en-US" w:eastAsia="zh-CN"/>
                    </w:rPr>
                    <w:t>2</w:t>
                  </w:r>
                </w:p>
              </w:tc>
              <w:tc>
                <w:tcPr>
                  <w:tcW w:w="1015" w:type="dxa"/>
                  <w:vMerge w:val="restart"/>
                  <w:tcBorders>
                    <w:tl2br w:val="nil"/>
                    <w:tr2bl w:val="nil"/>
                  </w:tcBorders>
                  <w:vAlign w:val="center"/>
                </w:tcPr>
                <w:p>
                  <w:pPr>
                    <w:pStyle w:val="18"/>
                    <w:jc w:val="center"/>
                    <w:rPr>
                      <w:rFonts w:hint="eastAsia" w:eastAsia="宋体"/>
                      <w:b/>
                      <w:bCs/>
                      <w:sz w:val="21"/>
                      <w:szCs w:val="21"/>
                      <w:lang w:val="en-US" w:eastAsia="zh-CN"/>
                    </w:rPr>
                  </w:pPr>
                  <w:r>
                    <w:rPr>
                      <w:rFonts w:hint="eastAsia"/>
                      <w:b/>
                      <w:bCs/>
                      <w:sz w:val="21"/>
                      <w:szCs w:val="21"/>
                      <w:lang w:val="en-US" w:eastAsia="zh-CN"/>
                    </w:rPr>
                    <w:t>3</w:t>
                  </w:r>
                </w:p>
              </w:tc>
              <w:tc>
                <w:tcPr>
                  <w:tcW w:w="1018" w:type="dxa"/>
                  <w:vMerge w:val="restart"/>
                  <w:tcBorders>
                    <w:tl2br w:val="nil"/>
                    <w:tr2bl w:val="nil"/>
                  </w:tcBorders>
                  <w:vAlign w:val="center"/>
                </w:tcPr>
                <w:p>
                  <w:pPr>
                    <w:pStyle w:val="18"/>
                    <w:jc w:val="center"/>
                    <w:rPr>
                      <w:rFonts w:hint="eastAsia" w:eastAsia="宋体"/>
                      <w:b/>
                      <w:bCs/>
                      <w:sz w:val="21"/>
                      <w:szCs w:val="21"/>
                      <w:lang w:val="en-US" w:eastAsia="zh-CN"/>
                    </w:rPr>
                  </w:pPr>
                  <w:r>
                    <w:rPr>
                      <w:rFonts w:hint="eastAsia"/>
                      <w:b/>
                      <w:bCs/>
                      <w:sz w:val="21"/>
                      <w:szCs w:val="21"/>
                      <w:lang w:val="en-US" w:eastAsia="zh-CN"/>
                    </w:rPr>
                    <w:t>4</w:t>
                  </w:r>
                </w:p>
              </w:tc>
              <w:tc>
                <w:tcPr>
                  <w:tcW w:w="662" w:type="dxa"/>
                  <w:vMerge w:val="restart"/>
                  <w:tcBorders>
                    <w:tl2br w:val="nil"/>
                    <w:tr2bl w:val="nil"/>
                  </w:tcBorders>
                  <w:vAlign w:val="center"/>
                </w:tcPr>
                <w:p>
                  <w:pPr>
                    <w:pStyle w:val="18"/>
                    <w:jc w:val="center"/>
                    <w:rPr>
                      <w:rFonts w:hint="default"/>
                      <w:b/>
                      <w:bCs/>
                      <w:sz w:val="21"/>
                      <w:szCs w:val="21"/>
                    </w:rPr>
                  </w:pPr>
                  <w:r>
                    <w:rPr>
                      <w:rFonts w:hint="default"/>
                      <w:b/>
                      <w:bCs/>
                      <w:sz w:val="21"/>
                      <w:szCs w:val="21"/>
                    </w:rPr>
                    <w:t>标准值</w:t>
                  </w:r>
                </w:p>
              </w:tc>
              <w:tc>
                <w:tcPr>
                  <w:tcW w:w="703" w:type="dxa"/>
                  <w:vMerge w:val="restart"/>
                  <w:tcBorders>
                    <w:tl2br w:val="nil"/>
                    <w:tr2bl w:val="nil"/>
                  </w:tcBorders>
                  <w:vAlign w:val="center"/>
                </w:tcPr>
                <w:p>
                  <w:pPr>
                    <w:pStyle w:val="18"/>
                    <w:jc w:val="center"/>
                    <w:rPr>
                      <w:rFonts w:hint="default"/>
                      <w:b/>
                      <w:bCs/>
                      <w:sz w:val="21"/>
                      <w:szCs w:val="21"/>
                    </w:rPr>
                  </w:pPr>
                  <w:r>
                    <w:rPr>
                      <w:rFonts w:hint="default"/>
                      <w:b/>
                      <w:bCs/>
                      <w:sz w:val="21"/>
                      <w:szCs w:val="21"/>
                    </w:rPr>
                    <w:t>是否</w:t>
                  </w:r>
                </w:p>
                <w:p>
                  <w:pPr>
                    <w:pStyle w:val="18"/>
                    <w:jc w:val="center"/>
                    <w:rPr>
                      <w:rFonts w:hint="default"/>
                      <w:b/>
                      <w:bCs/>
                      <w:sz w:val="21"/>
                      <w:szCs w:val="21"/>
                    </w:rPr>
                  </w:pPr>
                  <w:r>
                    <w:rPr>
                      <w:rFonts w:hint="default"/>
                      <w:b/>
                      <w:bCs/>
                      <w:sz w:val="21"/>
                      <w:szCs w:val="21"/>
                    </w:rPr>
                    <w:t>达标</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blHeader/>
              </w:trPr>
              <w:tc>
                <w:tcPr>
                  <w:tcW w:w="778" w:type="dxa"/>
                  <w:vMerge w:val="continue"/>
                  <w:tcBorders>
                    <w:tl2br w:val="nil"/>
                    <w:tr2bl w:val="nil"/>
                  </w:tcBorders>
                  <w:vAlign w:val="center"/>
                </w:tcPr>
                <w:p>
                  <w:pPr>
                    <w:pStyle w:val="18"/>
                    <w:jc w:val="center"/>
                    <w:rPr>
                      <w:rFonts w:hint="default"/>
                      <w:b/>
                      <w:bCs/>
                    </w:rPr>
                  </w:pPr>
                </w:p>
              </w:tc>
              <w:tc>
                <w:tcPr>
                  <w:tcW w:w="1188" w:type="dxa"/>
                  <w:tcBorders>
                    <w:tl2br w:val="nil"/>
                    <w:tr2bl w:val="nil"/>
                  </w:tcBorders>
                  <w:vAlign w:val="center"/>
                </w:tcPr>
                <w:p>
                  <w:pPr>
                    <w:pStyle w:val="18"/>
                    <w:jc w:val="center"/>
                    <w:rPr>
                      <w:rFonts w:hint="default"/>
                      <w:b/>
                      <w:bCs/>
                      <w:sz w:val="21"/>
                      <w:szCs w:val="21"/>
                    </w:rPr>
                  </w:pPr>
                  <w:r>
                    <w:rPr>
                      <w:rFonts w:hint="default"/>
                      <w:b/>
                      <w:bCs/>
                      <w:sz w:val="21"/>
                      <w:szCs w:val="21"/>
                    </w:rPr>
                    <w:t>检测项目</w:t>
                  </w:r>
                </w:p>
              </w:tc>
              <w:tc>
                <w:tcPr>
                  <w:tcW w:w="812" w:type="dxa"/>
                  <w:tcBorders>
                    <w:tl2br w:val="nil"/>
                    <w:tr2bl w:val="nil"/>
                  </w:tcBorders>
                  <w:vAlign w:val="center"/>
                </w:tcPr>
                <w:p>
                  <w:pPr>
                    <w:pStyle w:val="18"/>
                    <w:jc w:val="center"/>
                    <w:rPr>
                      <w:rFonts w:hint="eastAsia"/>
                      <w:b/>
                      <w:bCs/>
                      <w:sz w:val="21"/>
                      <w:szCs w:val="21"/>
                      <w:lang w:eastAsia="zh-CN"/>
                    </w:rPr>
                  </w:pPr>
                  <w:r>
                    <w:rPr>
                      <w:rFonts w:hint="eastAsia"/>
                      <w:b/>
                      <w:bCs/>
                      <w:sz w:val="21"/>
                      <w:szCs w:val="21"/>
                      <w:lang w:eastAsia="zh-CN"/>
                    </w:rPr>
                    <w:t>点位</w:t>
                  </w:r>
                </w:p>
              </w:tc>
              <w:tc>
                <w:tcPr>
                  <w:tcW w:w="1015" w:type="dxa"/>
                  <w:vMerge w:val="continue"/>
                  <w:tcBorders>
                    <w:tl2br w:val="nil"/>
                    <w:tr2bl w:val="nil"/>
                  </w:tcBorders>
                  <w:vAlign w:val="center"/>
                </w:tcPr>
                <w:p>
                  <w:pPr>
                    <w:pStyle w:val="18"/>
                    <w:jc w:val="center"/>
                    <w:rPr>
                      <w:rFonts w:hint="default"/>
                      <w:b/>
                      <w:bCs/>
                    </w:rPr>
                  </w:pPr>
                </w:p>
              </w:tc>
              <w:tc>
                <w:tcPr>
                  <w:tcW w:w="1015" w:type="dxa"/>
                  <w:vMerge w:val="continue"/>
                  <w:tcBorders>
                    <w:tl2br w:val="nil"/>
                    <w:tr2bl w:val="nil"/>
                  </w:tcBorders>
                  <w:vAlign w:val="center"/>
                </w:tcPr>
                <w:p>
                  <w:pPr>
                    <w:pStyle w:val="18"/>
                    <w:jc w:val="center"/>
                    <w:rPr>
                      <w:rFonts w:hint="default"/>
                      <w:b/>
                      <w:bCs/>
                    </w:rPr>
                  </w:pPr>
                </w:p>
              </w:tc>
              <w:tc>
                <w:tcPr>
                  <w:tcW w:w="1015" w:type="dxa"/>
                  <w:vMerge w:val="continue"/>
                  <w:tcBorders>
                    <w:tl2br w:val="nil"/>
                    <w:tr2bl w:val="nil"/>
                  </w:tcBorders>
                  <w:vAlign w:val="center"/>
                </w:tcPr>
                <w:p>
                  <w:pPr>
                    <w:pStyle w:val="18"/>
                    <w:jc w:val="center"/>
                    <w:rPr>
                      <w:rFonts w:hint="default"/>
                      <w:b/>
                      <w:bCs/>
                    </w:rPr>
                  </w:pPr>
                </w:p>
              </w:tc>
              <w:tc>
                <w:tcPr>
                  <w:tcW w:w="1018" w:type="dxa"/>
                  <w:vMerge w:val="continue"/>
                  <w:tcBorders>
                    <w:tl2br w:val="nil"/>
                    <w:tr2bl w:val="nil"/>
                  </w:tcBorders>
                  <w:vAlign w:val="center"/>
                </w:tcPr>
                <w:p>
                  <w:pPr>
                    <w:pStyle w:val="18"/>
                    <w:jc w:val="center"/>
                    <w:rPr>
                      <w:rFonts w:hint="default"/>
                      <w:b/>
                      <w:bCs/>
                    </w:rPr>
                  </w:pPr>
                </w:p>
              </w:tc>
              <w:tc>
                <w:tcPr>
                  <w:tcW w:w="662" w:type="dxa"/>
                  <w:vMerge w:val="continue"/>
                  <w:tcBorders>
                    <w:tl2br w:val="nil"/>
                    <w:tr2bl w:val="nil"/>
                  </w:tcBorders>
                  <w:vAlign w:val="center"/>
                </w:tcPr>
                <w:p>
                  <w:pPr>
                    <w:pStyle w:val="18"/>
                    <w:jc w:val="center"/>
                    <w:rPr>
                      <w:rFonts w:hint="default"/>
                      <w:b/>
                      <w:bCs/>
                    </w:rPr>
                  </w:pPr>
                </w:p>
              </w:tc>
              <w:tc>
                <w:tcPr>
                  <w:tcW w:w="703" w:type="dxa"/>
                  <w:vMerge w:val="continue"/>
                  <w:tcBorders>
                    <w:tl2br w:val="nil"/>
                    <w:tr2bl w:val="nil"/>
                  </w:tcBorders>
                  <w:vAlign w:val="center"/>
                </w:tcPr>
                <w:p>
                  <w:pPr>
                    <w:pStyle w:val="18"/>
                    <w:jc w:val="center"/>
                    <w:rPr>
                      <w:rFonts w:hint="default"/>
                      <w:b/>
                      <w:bCs/>
                    </w:rPr>
                  </w:pP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78" w:type="dxa"/>
                  <w:vMerge w:val="restart"/>
                  <w:tcBorders>
                    <w:tl2br w:val="nil"/>
                    <w:tr2bl w:val="nil"/>
                  </w:tcBorders>
                  <w:vAlign w:val="center"/>
                </w:tcPr>
                <w:p>
                  <w:pPr>
                    <w:jc w:val="center"/>
                    <w:rPr>
                      <w:rFonts w:hint="default" w:ascii="Times New Roman" w:hAnsi="Times New Roman" w:eastAsia="宋体" w:cs="Times New Roman"/>
                      <w:szCs w:val="21"/>
                      <w:lang w:val="en-US" w:eastAsia="zh-CN"/>
                    </w:rPr>
                  </w:pPr>
                  <w:r>
                    <w:rPr>
                      <w:rFonts w:hint="eastAsia" w:ascii="Times New Roman" w:hAnsi="Times New Roman" w:cs="Times New Roman"/>
                      <w:szCs w:val="21"/>
                      <w:lang w:val="en-US" w:eastAsia="zh-CN"/>
                    </w:rPr>
                    <w:t>09</w:t>
                  </w:r>
                  <w:r>
                    <w:rPr>
                      <w:rFonts w:ascii="Times New Roman" w:hAnsi="Times New Roman" w:cs="Times New Roman"/>
                      <w:szCs w:val="21"/>
                    </w:rPr>
                    <w:t>.</w:t>
                  </w:r>
                  <w:r>
                    <w:rPr>
                      <w:rFonts w:hint="eastAsia" w:ascii="Times New Roman" w:hAnsi="Times New Roman" w:cs="Times New Roman"/>
                      <w:szCs w:val="21"/>
                      <w:lang w:val="en-US" w:eastAsia="zh-CN"/>
                    </w:rPr>
                    <w:t>17</w:t>
                  </w:r>
                </w:p>
              </w:tc>
              <w:tc>
                <w:tcPr>
                  <w:tcW w:w="1188" w:type="dxa"/>
                  <w:vMerge w:val="restart"/>
                  <w:tcBorders>
                    <w:tl2br w:val="nil"/>
                    <w:tr2bl w:val="nil"/>
                  </w:tcBorders>
                  <w:vAlign w:val="center"/>
                </w:tcPr>
                <w:p>
                  <w:pPr>
                    <w:spacing w:line="240" w:lineRule="exact"/>
                    <w:jc w:val="center"/>
                  </w:pPr>
                  <w:r>
                    <w:rPr>
                      <w:rFonts w:hint="eastAsia" w:ascii="Times New Roman" w:hAnsi="Times New Roman" w:cs="Times New Roman"/>
                      <w:szCs w:val="21"/>
                      <w:lang w:val="en-US" w:eastAsia="zh-CN"/>
                    </w:rPr>
                    <w:t>*VOC</w:t>
                  </w:r>
                  <w:r>
                    <w:rPr>
                      <w:rFonts w:hint="eastAsia" w:ascii="Times New Roman" w:hAnsi="Times New Roman" w:cs="Times New Roman"/>
                      <w:szCs w:val="21"/>
                      <w:vertAlign w:val="subscript"/>
                      <w:lang w:val="en-US" w:eastAsia="zh-CN"/>
                    </w:rPr>
                    <w:t>S</w:t>
                  </w:r>
                  <w:r>
                    <w:rPr>
                      <w:rFonts w:hint="eastAsia" w:ascii="Times New Roman" w:hAnsi="Times New Roman" w:cs="Times New Roman"/>
                      <w:szCs w:val="21"/>
                      <w:lang w:val="en-US" w:eastAsia="zh-CN"/>
                    </w:rPr>
                    <w:t xml:space="preserve"> </w:t>
                  </w:r>
                  <w:r>
                    <w:rPr>
                      <w:rFonts w:ascii="Times New Roman" w:hAnsi="Times New Roman" w:cs="Times New Roman"/>
                    </w:rPr>
                    <w:t>（mg/m</w:t>
                  </w:r>
                  <w:r>
                    <w:rPr>
                      <w:rFonts w:ascii="Times New Roman" w:hAnsi="Times New Roman" w:cs="Times New Roman"/>
                      <w:vertAlign w:val="superscript"/>
                    </w:rPr>
                    <w:t>3</w:t>
                  </w:r>
                  <w:r>
                    <w:rPr>
                      <w:rFonts w:ascii="Times New Roman" w:hAnsi="Times New Roman" w:cs="Times New Roman"/>
                    </w:rPr>
                    <w:t>）</w:t>
                  </w:r>
                </w:p>
              </w:tc>
              <w:tc>
                <w:tcPr>
                  <w:tcW w:w="812" w:type="dxa"/>
                  <w:tcBorders>
                    <w:tl2br w:val="nil"/>
                    <w:tr2bl w:val="nil"/>
                  </w:tcBorders>
                  <w:vAlign w:val="center"/>
                </w:tcPr>
                <w:p>
                  <w:pPr>
                    <w:jc w:val="center"/>
                    <w:rPr>
                      <w:rFonts w:hint="eastAsia" w:ascii="Times New Roman" w:hAnsi="Times New Roman" w:eastAsia="宋体" w:cs="Times New Roman"/>
                      <w:szCs w:val="21"/>
                      <w:lang w:val="en-US" w:eastAsia="zh-CN"/>
                    </w:rPr>
                  </w:pPr>
                  <w:r>
                    <w:rPr>
                      <w:rFonts w:hint="eastAsia" w:ascii="Times New Roman" w:hAnsi="Times New Roman" w:cs="Times New Roman"/>
                      <w:szCs w:val="21"/>
                    </w:rPr>
                    <w:t>○</w:t>
                  </w:r>
                  <w:r>
                    <w:rPr>
                      <w:rFonts w:hint="eastAsia" w:ascii="Times New Roman" w:hAnsi="Times New Roman" w:cs="Times New Roman"/>
                      <w:szCs w:val="21"/>
                      <w:lang w:val="en-US" w:eastAsia="zh-CN"/>
                    </w:rPr>
                    <w:t>1</w:t>
                  </w:r>
                </w:p>
              </w:tc>
              <w:tc>
                <w:tcPr>
                  <w:tcW w:w="1015" w:type="dxa"/>
                  <w:tcBorders>
                    <w:tl2br w:val="nil"/>
                    <w:tr2bl w:val="nil"/>
                  </w:tcBorders>
                  <w:vAlign w:val="center"/>
                </w:tcPr>
                <w:p>
                  <w:pPr>
                    <w:jc w:val="center"/>
                    <w:rPr>
                      <w:rFonts w:hint="default" w:ascii="Times New Roman" w:hAnsi="Times New Roman" w:cs="Times New Roman"/>
                      <w:szCs w:val="21"/>
                      <w:lang w:val="en-US" w:eastAsia="zh-CN"/>
                    </w:rPr>
                  </w:pPr>
                  <w:r>
                    <w:rPr>
                      <w:rFonts w:hint="eastAsia" w:ascii="Times New Roman" w:hAnsi="Times New Roman" w:cs="Times New Roman"/>
                      <w:szCs w:val="21"/>
                      <w:lang w:val="en-US" w:eastAsia="zh-CN"/>
                    </w:rPr>
                    <w:t>0.0305</w:t>
                  </w:r>
                </w:p>
              </w:tc>
              <w:tc>
                <w:tcPr>
                  <w:tcW w:w="1015" w:type="dxa"/>
                  <w:tcBorders>
                    <w:tl2br w:val="nil"/>
                    <w:tr2bl w:val="nil"/>
                  </w:tcBorders>
                  <w:vAlign w:val="center"/>
                </w:tcPr>
                <w:p>
                  <w:pPr>
                    <w:jc w:val="center"/>
                    <w:rPr>
                      <w:rFonts w:hint="default" w:ascii="Times New Roman" w:hAnsi="Times New Roman" w:eastAsia="宋体" w:cs="Times New Roman"/>
                      <w:szCs w:val="21"/>
                      <w:lang w:val="en-US" w:eastAsia="zh-CN"/>
                    </w:rPr>
                  </w:pPr>
                  <w:r>
                    <w:rPr>
                      <w:rFonts w:hint="eastAsia" w:ascii="Times New Roman" w:hAnsi="Times New Roman" w:cs="Times New Roman"/>
                      <w:szCs w:val="21"/>
                      <w:lang w:val="en-US" w:eastAsia="zh-CN"/>
                    </w:rPr>
                    <w:t>0.0290</w:t>
                  </w:r>
                </w:p>
              </w:tc>
              <w:tc>
                <w:tcPr>
                  <w:tcW w:w="1015" w:type="dxa"/>
                  <w:tcBorders>
                    <w:tl2br w:val="nil"/>
                    <w:tr2bl w:val="nil"/>
                  </w:tcBorders>
                  <w:vAlign w:val="center"/>
                </w:tcPr>
                <w:p>
                  <w:pPr>
                    <w:jc w:val="center"/>
                    <w:rPr>
                      <w:rFonts w:hint="default" w:ascii="Times New Roman" w:hAnsi="Times New Roman" w:eastAsia="宋体" w:cs="Times New Roman"/>
                      <w:szCs w:val="21"/>
                      <w:lang w:val="en-US" w:eastAsia="zh-CN"/>
                    </w:rPr>
                  </w:pPr>
                  <w:r>
                    <w:rPr>
                      <w:rFonts w:hint="eastAsia" w:ascii="Times New Roman" w:hAnsi="Times New Roman" w:cs="Times New Roman"/>
                      <w:szCs w:val="21"/>
                      <w:lang w:val="en-US" w:eastAsia="zh-CN"/>
                    </w:rPr>
                    <w:t>0.0286</w:t>
                  </w:r>
                </w:p>
              </w:tc>
              <w:tc>
                <w:tcPr>
                  <w:tcW w:w="1018" w:type="dxa"/>
                  <w:tcBorders>
                    <w:tl2br w:val="nil"/>
                    <w:tr2bl w:val="nil"/>
                  </w:tcBorders>
                  <w:vAlign w:val="center"/>
                </w:tcPr>
                <w:p>
                  <w:pPr>
                    <w:jc w:val="center"/>
                    <w:rPr>
                      <w:rFonts w:hint="default" w:ascii="Times New Roman" w:hAnsi="Times New Roman" w:eastAsia="宋体" w:cs="Times New Roman"/>
                      <w:szCs w:val="21"/>
                      <w:lang w:val="en-US" w:eastAsia="zh-CN"/>
                    </w:rPr>
                  </w:pPr>
                  <w:r>
                    <w:rPr>
                      <w:rFonts w:hint="eastAsia" w:ascii="Times New Roman" w:hAnsi="Times New Roman" w:cs="Times New Roman"/>
                      <w:szCs w:val="21"/>
                      <w:lang w:val="en-US" w:eastAsia="zh-CN"/>
                    </w:rPr>
                    <w:t>0.0296</w:t>
                  </w:r>
                </w:p>
              </w:tc>
              <w:tc>
                <w:tcPr>
                  <w:tcW w:w="662" w:type="dxa"/>
                  <w:vMerge w:val="restart"/>
                  <w:tcBorders>
                    <w:tl2br w:val="nil"/>
                    <w:tr2bl w:val="nil"/>
                  </w:tcBorders>
                  <w:vAlign w:val="center"/>
                </w:tcPr>
                <w:p>
                  <w:pPr>
                    <w:jc w:val="center"/>
                    <w:rPr>
                      <w:rFonts w:hint="default" w:ascii="Times New Roman" w:hAnsi="Times New Roman" w:eastAsia="宋体" w:cs="Times New Roman"/>
                      <w:szCs w:val="21"/>
                      <w:lang w:val="en-US" w:eastAsia="zh-CN"/>
                    </w:rPr>
                  </w:pPr>
                  <w:r>
                    <w:rPr>
                      <w:rFonts w:hint="eastAsia" w:ascii="Times New Roman" w:hAnsi="Times New Roman" w:cs="Times New Roman"/>
                      <w:szCs w:val="21"/>
                      <w:lang w:val="en-US" w:eastAsia="zh-CN"/>
                    </w:rPr>
                    <w:t>2.0</w:t>
                  </w:r>
                </w:p>
              </w:tc>
              <w:tc>
                <w:tcPr>
                  <w:tcW w:w="703" w:type="dxa"/>
                  <w:vMerge w:val="restart"/>
                  <w:tcBorders>
                    <w:tl2br w:val="nil"/>
                    <w:tr2bl w:val="nil"/>
                  </w:tcBorders>
                  <w:vAlign w:val="center"/>
                </w:tcPr>
                <w:p>
                  <w:pPr>
                    <w:spacing w:line="240" w:lineRule="exact"/>
                    <w:jc w:val="center"/>
                  </w:pPr>
                  <w:r>
                    <w:t>达标</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78" w:type="dxa"/>
                  <w:vMerge w:val="continue"/>
                  <w:tcBorders>
                    <w:tl2br w:val="nil"/>
                    <w:tr2bl w:val="nil"/>
                  </w:tcBorders>
                  <w:vAlign w:val="center"/>
                </w:tcPr>
                <w:p>
                  <w:pPr>
                    <w:jc w:val="center"/>
                    <w:rPr>
                      <w:rFonts w:ascii="Times New Roman" w:hAnsi="Times New Roman" w:cs="Times New Roman"/>
                      <w:szCs w:val="21"/>
                    </w:rPr>
                  </w:pPr>
                </w:p>
              </w:tc>
              <w:tc>
                <w:tcPr>
                  <w:tcW w:w="1188" w:type="dxa"/>
                  <w:vMerge w:val="continue"/>
                  <w:tcBorders>
                    <w:tl2br w:val="nil"/>
                    <w:tr2bl w:val="nil"/>
                  </w:tcBorders>
                  <w:vAlign w:val="center"/>
                </w:tcPr>
                <w:p>
                  <w:pPr>
                    <w:spacing w:line="240" w:lineRule="exact"/>
                    <w:jc w:val="center"/>
                  </w:pPr>
                </w:p>
              </w:tc>
              <w:tc>
                <w:tcPr>
                  <w:tcW w:w="812" w:type="dxa"/>
                  <w:tcBorders>
                    <w:tl2br w:val="nil"/>
                    <w:tr2bl w:val="nil"/>
                  </w:tcBorders>
                  <w:vAlign w:val="center"/>
                </w:tcPr>
                <w:p>
                  <w:pPr>
                    <w:jc w:val="center"/>
                    <w:rPr>
                      <w:rFonts w:hint="eastAsia" w:ascii="Times New Roman" w:hAnsi="Times New Roman" w:eastAsia="宋体" w:cs="Times New Roman"/>
                      <w:szCs w:val="21"/>
                      <w:lang w:val="en-US" w:eastAsia="zh-CN"/>
                    </w:rPr>
                  </w:pPr>
                  <w:r>
                    <w:rPr>
                      <w:rFonts w:hint="eastAsia" w:ascii="Times New Roman" w:hAnsi="Times New Roman" w:cs="Times New Roman"/>
                      <w:szCs w:val="21"/>
                    </w:rPr>
                    <w:t>○</w:t>
                  </w:r>
                  <w:r>
                    <w:rPr>
                      <w:rFonts w:hint="eastAsia" w:ascii="Times New Roman" w:hAnsi="Times New Roman" w:cs="Times New Roman"/>
                      <w:szCs w:val="21"/>
                      <w:lang w:val="en-US" w:eastAsia="zh-CN"/>
                    </w:rPr>
                    <w:t>2</w:t>
                  </w:r>
                </w:p>
              </w:tc>
              <w:tc>
                <w:tcPr>
                  <w:tcW w:w="1015" w:type="dxa"/>
                  <w:tcBorders>
                    <w:tl2br w:val="nil"/>
                    <w:tr2bl w:val="nil"/>
                  </w:tcBorders>
                  <w:vAlign w:val="center"/>
                </w:tcPr>
                <w:p>
                  <w:pPr>
                    <w:jc w:val="center"/>
                    <w:rPr>
                      <w:rFonts w:hint="default" w:ascii="Times New Roman" w:hAnsi="Times New Roman" w:cs="Times New Roman"/>
                      <w:szCs w:val="21"/>
                      <w:lang w:val="en-US" w:eastAsia="zh-CN"/>
                    </w:rPr>
                  </w:pPr>
                  <w:r>
                    <w:rPr>
                      <w:rFonts w:hint="eastAsia" w:ascii="Times New Roman" w:hAnsi="Times New Roman" w:cs="Times New Roman"/>
                      <w:szCs w:val="21"/>
                      <w:lang w:val="en-US" w:eastAsia="zh-CN"/>
                    </w:rPr>
                    <w:t>0.0288</w:t>
                  </w:r>
                </w:p>
              </w:tc>
              <w:tc>
                <w:tcPr>
                  <w:tcW w:w="1015" w:type="dxa"/>
                  <w:tcBorders>
                    <w:tl2br w:val="nil"/>
                    <w:tr2bl w:val="nil"/>
                  </w:tcBorders>
                  <w:vAlign w:val="center"/>
                </w:tcPr>
                <w:p>
                  <w:pPr>
                    <w:jc w:val="center"/>
                    <w:rPr>
                      <w:rFonts w:hint="default" w:ascii="Times New Roman" w:hAnsi="Times New Roman" w:cs="Times New Roman"/>
                      <w:szCs w:val="21"/>
                      <w:lang w:val="en-US" w:eastAsia="zh-CN"/>
                    </w:rPr>
                  </w:pPr>
                  <w:r>
                    <w:rPr>
                      <w:rFonts w:hint="eastAsia" w:ascii="Times New Roman" w:hAnsi="Times New Roman" w:cs="Times New Roman"/>
                      <w:szCs w:val="21"/>
                      <w:lang w:val="en-US" w:eastAsia="zh-CN"/>
                    </w:rPr>
                    <w:t>0.0294</w:t>
                  </w:r>
                </w:p>
              </w:tc>
              <w:tc>
                <w:tcPr>
                  <w:tcW w:w="1015" w:type="dxa"/>
                  <w:tcBorders>
                    <w:tl2br w:val="nil"/>
                    <w:tr2bl w:val="nil"/>
                  </w:tcBorders>
                  <w:vAlign w:val="center"/>
                </w:tcPr>
                <w:p>
                  <w:pPr>
                    <w:jc w:val="center"/>
                    <w:rPr>
                      <w:rFonts w:hint="default" w:ascii="Times New Roman" w:hAnsi="Times New Roman" w:cs="Times New Roman"/>
                      <w:szCs w:val="21"/>
                      <w:lang w:val="en-US" w:eastAsia="zh-CN"/>
                    </w:rPr>
                  </w:pPr>
                  <w:r>
                    <w:rPr>
                      <w:rFonts w:hint="eastAsia" w:ascii="Times New Roman" w:hAnsi="Times New Roman" w:cs="Times New Roman"/>
                      <w:szCs w:val="21"/>
                      <w:lang w:val="en-US" w:eastAsia="zh-CN"/>
                    </w:rPr>
                    <w:t>0.0323</w:t>
                  </w:r>
                </w:p>
              </w:tc>
              <w:tc>
                <w:tcPr>
                  <w:tcW w:w="1018" w:type="dxa"/>
                  <w:tcBorders>
                    <w:tl2br w:val="nil"/>
                    <w:tr2bl w:val="nil"/>
                  </w:tcBorders>
                  <w:vAlign w:val="center"/>
                </w:tcPr>
                <w:p>
                  <w:pPr>
                    <w:jc w:val="center"/>
                    <w:rPr>
                      <w:rFonts w:hint="default" w:ascii="Times New Roman" w:hAnsi="Times New Roman" w:cs="Times New Roman"/>
                      <w:szCs w:val="21"/>
                      <w:lang w:val="en-US" w:eastAsia="zh-CN"/>
                    </w:rPr>
                  </w:pPr>
                  <w:r>
                    <w:rPr>
                      <w:rFonts w:hint="eastAsia" w:ascii="Times New Roman" w:hAnsi="Times New Roman" w:cs="Times New Roman"/>
                      <w:szCs w:val="21"/>
                      <w:lang w:val="en-US" w:eastAsia="zh-CN"/>
                    </w:rPr>
                    <w:t>0.0305</w:t>
                  </w:r>
                </w:p>
              </w:tc>
              <w:tc>
                <w:tcPr>
                  <w:tcW w:w="662" w:type="dxa"/>
                  <w:vMerge w:val="continue"/>
                  <w:tcBorders>
                    <w:tl2br w:val="nil"/>
                    <w:tr2bl w:val="nil"/>
                  </w:tcBorders>
                  <w:vAlign w:val="center"/>
                </w:tcPr>
                <w:p>
                  <w:pPr>
                    <w:jc w:val="center"/>
                    <w:rPr>
                      <w:rFonts w:ascii="Times New Roman" w:hAnsi="Times New Roman" w:cs="Times New Roman"/>
                      <w:szCs w:val="21"/>
                    </w:rPr>
                  </w:pPr>
                </w:p>
              </w:tc>
              <w:tc>
                <w:tcPr>
                  <w:tcW w:w="703" w:type="dxa"/>
                  <w:vMerge w:val="continue"/>
                  <w:tcBorders>
                    <w:tl2br w:val="nil"/>
                    <w:tr2bl w:val="nil"/>
                  </w:tcBorders>
                  <w:vAlign w:val="center"/>
                </w:tcPr>
                <w:p>
                  <w:pPr>
                    <w:spacing w:line="240" w:lineRule="exact"/>
                    <w:jc w:val="center"/>
                  </w:pP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78" w:type="dxa"/>
                  <w:vMerge w:val="restart"/>
                  <w:tcBorders>
                    <w:tl2br w:val="nil"/>
                    <w:tr2bl w:val="nil"/>
                  </w:tcBorders>
                  <w:vAlign w:val="center"/>
                </w:tcPr>
                <w:p>
                  <w:pPr>
                    <w:jc w:val="center"/>
                    <w:rPr>
                      <w:rFonts w:hint="default" w:ascii="Times New Roman" w:hAnsi="Times New Roman" w:eastAsia="宋体" w:cs="Times New Roman"/>
                      <w:szCs w:val="21"/>
                      <w:lang w:val="en-US" w:eastAsia="zh-CN"/>
                    </w:rPr>
                  </w:pPr>
                  <w:r>
                    <w:rPr>
                      <w:rFonts w:hint="eastAsia" w:ascii="Times New Roman" w:hAnsi="Times New Roman" w:cs="Times New Roman"/>
                      <w:szCs w:val="21"/>
                      <w:lang w:val="en-US" w:eastAsia="zh-CN"/>
                    </w:rPr>
                    <w:t>09</w:t>
                  </w:r>
                  <w:r>
                    <w:rPr>
                      <w:rFonts w:ascii="Times New Roman" w:hAnsi="Times New Roman" w:cs="Times New Roman"/>
                      <w:szCs w:val="21"/>
                    </w:rPr>
                    <w:t>.</w:t>
                  </w:r>
                  <w:r>
                    <w:rPr>
                      <w:rFonts w:hint="eastAsia" w:ascii="Times New Roman" w:hAnsi="Times New Roman" w:cs="Times New Roman"/>
                      <w:szCs w:val="21"/>
                      <w:lang w:val="en-US" w:eastAsia="zh-CN"/>
                    </w:rPr>
                    <w:t>18</w:t>
                  </w:r>
                </w:p>
              </w:tc>
              <w:tc>
                <w:tcPr>
                  <w:tcW w:w="1188" w:type="dxa"/>
                  <w:vMerge w:val="restart"/>
                  <w:tcBorders>
                    <w:tl2br w:val="nil"/>
                    <w:tr2bl w:val="nil"/>
                  </w:tcBorders>
                  <w:vAlign w:val="center"/>
                </w:tcPr>
                <w:p>
                  <w:pPr>
                    <w:spacing w:line="240" w:lineRule="exact"/>
                    <w:jc w:val="center"/>
                  </w:pPr>
                  <w:r>
                    <w:rPr>
                      <w:rFonts w:hint="eastAsia" w:ascii="Times New Roman" w:hAnsi="Times New Roman" w:cs="Times New Roman"/>
                      <w:szCs w:val="21"/>
                      <w:lang w:val="en-US" w:eastAsia="zh-CN"/>
                    </w:rPr>
                    <w:t>*VOC</w:t>
                  </w:r>
                  <w:r>
                    <w:rPr>
                      <w:rFonts w:hint="eastAsia" w:ascii="Times New Roman" w:hAnsi="Times New Roman" w:cs="Times New Roman"/>
                      <w:szCs w:val="21"/>
                      <w:vertAlign w:val="subscript"/>
                      <w:lang w:val="en-US" w:eastAsia="zh-CN"/>
                    </w:rPr>
                    <w:t>S</w:t>
                  </w:r>
                  <w:r>
                    <w:rPr>
                      <w:rFonts w:hint="eastAsia" w:ascii="Times New Roman" w:hAnsi="Times New Roman" w:cs="Times New Roman"/>
                      <w:szCs w:val="21"/>
                      <w:lang w:val="en-US" w:eastAsia="zh-CN"/>
                    </w:rPr>
                    <w:t xml:space="preserve"> </w:t>
                  </w:r>
                  <w:r>
                    <w:rPr>
                      <w:rFonts w:ascii="Times New Roman" w:hAnsi="Times New Roman" w:cs="Times New Roman"/>
                    </w:rPr>
                    <w:t>（mg/m</w:t>
                  </w:r>
                  <w:r>
                    <w:rPr>
                      <w:rFonts w:ascii="Times New Roman" w:hAnsi="Times New Roman" w:cs="Times New Roman"/>
                      <w:vertAlign w:val="superscript"/>
                    </w:rPr>
                    <w:t>3</w:t>
                  </w:r>
                  <w:r>
                    <w:rPr>
                      <w:rFonts w:ascii="Times New Roman" w:hAnsi="Times New Roman" w:cs="Times New Roman"/>
                    </w:rPr>
                    <w:t>）</w:t>
                  </w:r>
                </w:p>
              </w:tc>
              <w:tc>
                <w:tcPr>
                  <w:tcW w:w="812" w:type="dxa"/>
                  <w:tcBorders>
                    <w:tl2br w:val="nil"/>
                    <w:tr2bl w:val="nil"/>
                  </w:tcBorders>
                  <w:vAlign w:val="center"/>
                </w:tcPr>
                <w:p>
                  <w:pPr>
                    <w:jc w:val="center"/>
                    <w:rPr>
                      <w:rFonts w:ascii="Times New Roman" w:hAnsi="Times New Roman" w:cs="Times New Roman"/>
                      <w:szCs w:val="21"/>
                    </w:rPr>
                  </w:pPr>
                  <w:r>
                    <w:rPr>
                      <w:rFonts w:hint="eastAsia" w:ascii="Times New Roman" w:hAnsi="Times New Roman" w:cs="Times New Roman"/>
                      <w:szCs w:val="21"/>
                    </w:rPr>
                    <w:t>○</w:t>
                  </w:r>
                  <w:r>
                    <w:rPr>
                      <w:rFonts w:hint="eastAsia" w:ascii="Times New Roman" w:hAnsi="Times New Roman" w:cs="Times New Roman"/>
                      <w:szCs w:val="21"/>
                      <w:lang w:val="en-US" w:eastAsia="zh-CN"/>
                    </w:rPr>
                    <w:t>1</w:t>
                  </w:r>
                </w:p>
              </w:tc>
              <w:tc>
                <w:tcPr>
                  <w:tcW w:w="1015" w:type="dxa"/>
                  <w:tcBorders>
                    <w:tl2br w:val="nil"/>
                    <w:tr2bl w:val="nil"/>
                  </w:tcBorders>
                  <w:vAlign w:val="center"/>
                </w:tcPr>
                <w:p>
                  <w:pPr>
                    <w:jc w:val="center"/>
                    <w:rPr>
                      <w:rFonts w:hint="default" w:ascii="Times New Roman" w:hAnsi="Times New Roman" w:cs="Times New Roman"/>
                      <w:szCs w:val="21"/>
                      <w:lang w:val="en-US" w:eastAsia="zh-CN"/>
                    </w:rPr>
                  </w:pPr>
                  <w:r>
                    <w:rPr>
                      <w:rFonts w:hint="eastAsia" w:ascii="Times New Roman" w:hAnsi="Times New Roman" w:cs="Times New Roman"/>
                      <w:szCs w:val="21"/>
                      <w:lang w:val="en-US" w:eastAsia="zh-CN"/>
                    </w:rPr>
                    <w:t>0.0292</w:t>
                  </w:r>
                </w:p>
              </w:tc>
              <w:tc>
                <w:tcPr>
                  <w:tcW w:w="1015" w:type="dxa"/>
                  <w:tcBorders>
                    <w:tl2br w:val="nil"/>
                    <w:tr2bl w:val="nil"/>
                  </w:tcBorders>
                  <w:vAlign w:val="center"/>
                </w:tcPr>
                <w:p>
                  <w:pPr>
                    <w:jc w:val="center"/>
                    <w:rPr>
                      <w:rFonts w:hint="default" w:ascii="Times New Roman" w:hAnsi="Times New Roman" w:eastAsia="宋体" w:cs="Times New Roman"/>
                      <w:szCs w:val="21"/>
                      <w:lang w:val="en-US" w:eastAsia="zh-CN"/>
                    </w:rPr>
                  </w:pPr>
                  <w:r>
                    <w:rPr>
                      <w:rFonts w:hint="eastAsia" w:ascii="Times New Roman" w:hAnsi="Times New Roman" w:cs="Times New Roman"/>
                      <w:szCs w:val="21"/>
                      <w:lang w:val="en-US" w:eastAsia="zh-CN"/>
                    </w:rPr>
                    <w:t>0.0270</w:t>
                  </w:r>
                </w:p>
              </w:tc>
              <w:tc>
                <w:tcPr>
                  <w:tcW w:w="1015" w:type="dxa"/>
                  <w:tcBorders>
                    <w:tl2br w:val="nil"/>
                    <w:tr2bl w:val="nil"/>
                  </w:tcBorders>
                  <w:vAlign w:val="center"/>
                </w:tcPr>
                <w:p>
                  <w:pPr>
                    <w:jc w:val="center"/>
                    <w:rPr>
                      <w:rFonts w:hint="default" w:ascii="Times New Roman" w:hAnsi="Times New Roman" w:eastAsia="宋体" w:cs="Times New Roman"/>
                      <w:szCs w:val="21"/>
                      <w:lang w:val="en-US" w:eastAsia="zh-CN"/>
                    </w:rPr>
                  </w:pPr>
                  <w:r>
                    <w:rPr>
                      <w:rFonts w:hint="eastAsia" w:ascii="Times New Roman" w:hAnsi="Times New Roman" w:cs="Times New Roman"/>
                      <w:szCs w:val="21"/>
                      <w:lang w:val="en-US" w:eastAsia="zh-CN"/>
                    </w:rPr>
                    <w:t>0.0299</w:t>
                  </w:r>
                </w:p>
              </w:tc>
              <w:tc>
                <w:tcPr>
                  <w:tcW w:w="1018" w:type="dxa"/>
                  <w:tcBorders>
                    <w:tl2br w:val="nil"/>
                    <w:tr2bl w:val="nil"/>
                  </w:tcBorders>
                  <w:vAlign w:val="center"/>
                </w:tcPr>
                <w:p>
                  <w:pPr>
                    <w:jc w:val="center"/>
                    <w:rPr>
                      <w:rFonts w:hint="default" w:ascii="Times New Roman" w:hAnsi="Times New Roman" w:eastAsia="宋体" w:cs="Times New Roman"/>
                      <w:szCs w:val="21"/>
                      <w:lang w:val="en-US" w:eastAsia="zh-CN"/>
                    </w:rPr>
                  </w:pPr>
                  <w:r>
                    <w:rPr>
                      <w:rFonts w:hint="eastAsia" w:ascii="Times New Roman" w:hAnsi="Times New Roman" w:cs="Times New Roman"/>
                      <w:szCs w:val="21"/>
                      <w:lang w:val="en-US" w:eastAsia="zh-CN"/>
                    </w:rPr>
                    <w:t>0.0299</w:t>
                  </w:r>
                </w:p>
              </w:tc>
              <w:tc>
                <w:tcPr>
                  <w:tcW w:w="662" w:type="dxa"/>
                  <w:vMerge w:val="restart"/>
                  <w:tcBorders>
                    <w:tl2br w:val="nil"/>
                    <w:tr2bl w:val="nil"/>
                  </w:tcBorders>
                  <w:vAlign w:val="center"/>
                </w:tcPr>
                <w:p>
                  <w:pPr>
                    <w:jc w:val="center"/>
                    <w:rPr>
                      <w:rFonts w:ascii="Times New Roman" w:hAnsi="Times New Roman" w:cs="Times New Roman"/>
                      <w:szCs w:val="21"/>
                    </w:rPr>
                  </w:pPr>
                  <w:r>
                    <w:rPr>
                      <w:rFonts w:hint="eastAsia" w:ascii="Times New Roman" w:hAnsi="Times New Roman" w:cs="Times New Roman"/>
                      <w:szCs w:val="21"/>
                      <w:lang w:val="en-US" w:eastAsia="zh-CN"/>
                    </w:rPr>
                    <w:t>2.</w:t>
                  </w:r>
                  <w:r>
                    <w:rPr>
                      <w:rFonts w:ascii="Times New Roman" w:hAnsi="Times New Roman" w:cs="Times New Roman"/>
                      <w:szCs w:val="21"/>
                    </w:rPr>
                    <w:t>0</w:t>
                  </w:r>
                </w:p>
              </w:tc>
              <w:tc>
                <w:tcPr>
                  <w:tcW w:w="703" w:type="dxa"/>
                  <w:vMerge w:val="restart"/>
                  <w:tcBorders>
                    <w:tl2br w:val="nil"/>
                    <w:tr2bl w:val="nil"/>
                  </w:tcBorders>
                  <w:vAlign w:val="center"/>
                </w:tcPr>
                <w:p>
                  <w:pPr>
                    <w:spacing w:line="240" w:lineRule="exact"/>
                    <w:jc w:val="center"/>
                  </w:pPr>
                  <w:r>
                    <w:t>达标</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78" w:type="dxa"/>
                  <w:vMerge w:val="continue"/>
                  <w:tcBorders>
                    <w:tl2br w:val="nil"/>
                    <w:tr2bl w:val="nil"/>
                  </w:tcBorders>
                  <w:vAlign w:val="center"/>
                </w:tcPr>
                <w:p>
                  <w:pPr>
                    <w:spacing w:line="240" w:lineRule="exact"/>
                    <w:jc w:val="center"/>
                  </w:pPr>
                </w:p>
              </w:tc>
              <w:tc>
                <w:tcPr>
                  <w:tcW w:w="1188" w:type="dxa"/>
                  <w:vMerge w:val="continue"/>
                  <w:tcBorders>
                    <w:tl2br w:val="nil"/>
                    <w:tr2bl w:val="nil"/>
                  </w:tcBorders>
                  <w:vAlign w:val="center"/>
                </w:tcPr>
                <w:p>
                  <w:pPr>
                    <w:spacing w:line="240" w:lineRule="exact"/>
                    <w:jc w:val="center"/>
                  </w:pPr>
                </w:p>
              </w:tc>
              <w:tc>
                <w:tcPr>
                  <w:tcW w:w="812" w:type="dxa"/>
                  <w:tcBorders>
                    <w:tl2br w:val="nil"/>
                    <w:tr2bl w:val="nil"/>
                  </w:tcBorders>
                  <w:vAlign w:val="center"/>
                </w:tcPr>
                <w:p>
                  <w:pPr>
                    <w:jc w:val="center"/>
                    <w:rPr>
                      <w:rFonts w:ascii="Times New Roman" w:hAnsi="Times New Roman" w:cs="Times New Roman"/>
                      <w:szCs w:val="21"/>
                    </w:rPr>
                  </w:pPr>
                  <w:r>
                    <w:rPr>
                      <w:rFonts w:hint="eastAsia" w:ascii="Times New Roman" w:hAnsi="Times New Roman" w:cs="Times New Roman"/>
                      <w:szCs w:val="21"/>
                    </w:rPr>
                    <w:t>○</w:t>
                  </w:r>
                  <w:r>
                    <w:rPr>
                      <w:rFonts w:hint="eastAsia" w:ascii="Times New Roman" w:hAnsi="Times New Roman" w:cs="Times New Roman"/>
                      <w:szCs w:val="21"/>
                      <w:lang w:val="en-US" w:eastAsia="zh-CN"/>
                    </w:rPr>
                    <w:t>2</w:t>
                  </w:r>
                </w:p>
              </w:tc>
              <w:tc>
                <w:tcPr>
                  <w:tcW w:w="1015" w:type="dxa"/>
                  <w:tcBorders>
                    <w:tl2br w:val="nil"/>
                    <w:tr2bl w:val="nil"/>
                  </w:tcBorders>
                  <w:vAlign w:val="center"/>
                </w:tcPr>
                <w:p>
                  <w:pPr>
                    <w:jc w:val="center"/>
                    <w:rPr>
                      <w:rFonts w:hint="default" w:ascii="Times New Roman" w:hAnsi="Times New Roman" w:cs="Times New Roman"/>
                      <w:szCs w:val="21"/>
                      <w:lang w:val="en-US" w:eastAsia="zh-CN"/>
                    </w:rPr>
                  </w:pPr>
                  <w:r>
                    <w:rPr>
                      <w:rFonts w:hint="eastAsia" w:ascii="Times New Roman" w:hAnsi="Times New Roman" w:cs="Times New Roman"/>
                      <w:szCs w:val="21"/>
                      <w:lang w:val="en-US" w:eastAsia="zh-CN"/>
                    </w:rPr>
                    <w:t>0.0290</w:t>
                  </w:r>
                </w:p>
              </w:tc>
              <w:tc>
                <w:tcPr>
                  <w:tcW w:w="1015" w:type="dxa"/>
                  <w:tcBorders>
                    <w:tl2br w:val="nil"/>
                    <w:tr2bl w:val="nil"/>
                  </w:tcBorders>
                  <w:vAlign w:val="center"/>
                </w:tcPr>
                <w:p>
                  <w:pPr>
                    <w:jc w:val="center"/>
                    <w:rPr>
                      <w:rFonts w:hint="default" w:ascii="Times New Roman" w:hAnsi="Times New Roman" w:eastAsia="宋体" w:cs="Times New Roman"/>
                      <w:szCs w:val="21"/>
                      <w:lang w:val="en-US" w:eastAsia="zh-CN"/>
                    </w:rPr>
                  </w:pPr>
                  <w:r>
                    <w:rPr>
                      <w:rFonts w:hint="eastAsia" w:ascii="Times New Roman" w:hAnsi="Times New Roman" w:cs="Times New Roman"/>
                      <w:szCs w:val="21"/>
                      <w:lang w:val="en-US" w:eastAsia="zh-CN"/>
                    </w:rPr>
                    <w:t>0.0277</w:t>
                  </w:r>
                </w:p>
              </w:tc>
              <w:tc>
                <w:tcPr>
                  <w:tcW w:w="1015" w:type="dxa"/>
                  <w:tcBorders>
                    <w:tl2br w:val="nil"/>
                    <w:tr2bl w:val="nil"/>
                  </w:tcBorders>
                  <w:vAlign w:val="center"/>
                </w:tcPr>
                <w:p>
                  <w:pPr>
                    <w:jc w:val="center"/>
                    <w:rPr>
                      <w:rFonts w:hint="default" w:ascii="Times New Roman" w:hAnsi="Times New Roman" w:eastAsia="宋体" w:cs="Times New Roman"/>
                      <w:szCs w:val="21"/>
                      <w:lang w:val="en-US" w:eastAsia="zh-CN"/>
                    </w:rPr>
                  </w:pPr>
                  <w:r>
                    <w:rPr>
                      <w:rFonts w:hint="eastAsia" w:ascii="Times New Roman" w:hAnsi="Times New Roman" w:cs="Times New Roman"/>
                      <w:szCs w:val="21"/>
                      <w:lang w:val="en-US" w:eastAsia="zh-CN"/>
                    </w:rPr>
                    <w:t>0.0321</w:t>
                  </w:r>
                </w:p>
              </w:tc>
              <w:tc>
                <w:tcPr>
                  <w:tcW w:w="1018" w:type="dxa"/>
                  <w:tcBorders>
                    <w:tl2br w:val="nil"/>
                    <w:tr2bl w:val="nil"/>
                  </w:tcBorders>
                  <w:vAlign w:val="center"/>
                </w:tcPr>
                <w:p>
                  <w:pPr>
                    <w:jc w:val="center"/>
                    <w:rPr>
                      <w:rFonts w:hint="default" w:ascii="Times New Roman" w:hAnsi="Times New Roman" w:eastAsia="宋体" w:cs="Times New Roman"/>
                      <w:szCs w:val="21"/>
                      <w:lang w:val="en-US" w:eastAsia="zh-CN"/>
                    </w:rPr>
                  </w:pPr>
                  <w:r>
                    <w:rPr>
                      <w:rFonts w:hint="eastAsia" w:ascii="Times New Roman" w:hAnsi="Times New Roman" w:cs="Times New Roman"/>
                      <w:szCs w:val="21"/>
                      <w:lang w:val="en-US" w:eastAsia="zh-CN"/>
                    </w:rPr>
                    <w:t>0.0295</w:t>
                  </w:r>
                </w:p>
              </w:tc>
              <w:tc>
                <w:tcPr>
                  <w:tcW w:w="662" w:type="dxa"/>
                  <w:vMerge w:val="continue"/>
                  <w:tcBorders>
                    <w:tl2br w:val="nil"/>
                    <w:tr2bl w:val="nil"/>
                  </w:tcBorders>
                  <w:vAlign w:val="center"/>
                </w:tcPr>
                <w:p>
                  <w:pPr>
                    <w:spacing w:line="240" w:lineRule="exact"/>
                    <w:jc w:val="center"/>
                  </w:pPr>
                </w:p>
              </w:tc>
              <w:tc>
                <w:tcPr>
                  <w:tcW w:w="703" w:type="dxa"/>
                  <w:vMerge w:val="continue"/>
                  <w:tcBorders>
                    <w:tl2br w:val="nil"/>
                    <w:tr2bl w:val="nil"/>
                  </w:tcBorders>
                  <w:vAlign w:val="center"/>
                </w:tcPr>
                <w:p>
                  <w:pPr>
                    <w:spacing w:line="240" w:lineRule="exact"/>
                    <w:jc w:val="center"/>
                  </w:pP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78" w:type="dxa"/>
                  <w:vMerge w:val="restart"/>
                  <w:tcBorders>
                    <w:tl2br w:val="nil"/>
                    <w:tr2bl w:val="nil"/>
                  </w:tcBorders>
                  <w:vAlign w:val="center"/>
                </w:tcPr>
                <w:p>
                  <w:pPr>
                    <w:jc w:val="center"/>
                  </w:pPr>
                  <w:r>
                    <w:rPr>
                      <w:rFonts w:hint="eastAsia" w:ascii="Times New Roman" w:hAnsi="Times New Roman" w:cs="Times New Roman"/>
                      <w:szCs w:val="21"/>
                      <w:lang w:val="en-US" w:eastAsia="zh-CN"/>
                    </w:rPr>
                    <w:t>09</w:t>
                  </w:r>
                  <w:r>
                    <w:rPr>
                      <w:rFonts w:ascii="Times New Roman" w:hAnsi="Times New Roman" w:cs="Times New Roman"/>
                      <w:szCs w:val="21"/>
                    </w:rPr>
                    <w:t>.</w:t>
                  </w:r>
                  <w:r>
                    <w:rPr>
                      <w:rFonts w:hint="eastAsia" w:ascii="Times New Roman" w:hAnsi="Times New Roman" w:cs="Times New Roman"/>
                      <w:szCs w:val="21"/>
                      <w:lang w:val="en-US" w:eastAsia="zh-CN"/>
                    </w:rPr>
                    <w:t>17</w:t>
                  </w:r>
                </w:p>
              </w:tc>
              <w:tc>
                <w:tcPr>
                  <w:tcW w:w="1188" w:type="dxa"/>
                  <w:vMerge w:val="restart"/>
                  <w:tcBorders>
                    <w:tl2br w:val="nil"/>
                    <w:tr2bl w:val="nil"/>
                  </w:tcBorders>
                  <w:vAlign w:val="center"/>
                </w:tcPr>
                <w:p>
                  <w:pPr>
                    <w:spacing w:line="240" w:lineRule="exact"/>
                    <w:jc w:val="center"/>
                    <w:rPr>
                      <w:rFonts w:hint="eastAsia"/>
                      <w:lang w:eastAsia="zh-CN"/>
                    </w:rPr>
                  </w:pPr>
                  <w:r>
                    <w:rPr>
                      <w:rFonts w:hint="eastAsia"/>
                      <w:lang w:eastAsia="zh-CN"/>
                    </w:rPr>
                    <w:t>颗粒物</w:t>
                  </w:r>
                </w:p>
                <w:p>
                  <w:pPr>
                    <w:pStyle w:val="2"/>
                    <w:rPr>
                      <w:rFonts w:hint="eastAsia"/>
                      <w:lang w:eastAsia="zh-CN"/>
                    </w:rPr>
                  </w:pPr>
                  <w:r>
                    <w:rPr>
                      <w:rFonts w:ascii="Times New Roman" w:hAnsi="Times New Roman" w:cs="Times New Roman"/>
                    </w:rPr>
                    <w:t>（mg/m</w:t>
                  </w:r>
                  <w:r>
                    <w:rPr>
                      <w:rFonts w:ascii="Times New Roman" w:hAnsi="Times New Roman" w:cs="Times New Roman"/>
                      <w:vertAlign w:val="superscript"/>
                    </w:rPr>
                    <w:t>3</w:t>
                  </w:r>
                  <w:r>
                    <w:rPr>
                      <w:rFonts w:ascii="Times New Roman" w:hAnsi="Times New Roman" w:cs="Times New Roman"/>
                    </w:rPr>
                    <w:t>）</w:t>
                  </w:r>
                </w:p>
              </w:tc>
              <w:tc>
                <w:tcPr>
                  <w:tcW w:w="812" w:type="dxa"/>
                  <w:tcBorders>
                    <w:tl2br w:val="nil"/>
                    <w:tr2bl w:val="nil"/>
                  </w:tcBorders>
                  <w:vAlign w:val="center"/>
                </w:tcPr>
                <w:p>
                  <w:pPr>
                    <w:jc w:val="center"/>
                    <w:rPr>
                      <w:rFonts w:hint="eastAsia" w:ascii="Times New Roman" w:hAnsi="Times New Roman" w:cs="Times New Roman"/>
                      <w:szCs w:val="21"/>
                    </w:rPr>
                  </w:pPr>
                  <w:r>
                    <w:rPr>
                      <w:rFonts w:hint="eastAsia" w:ascii="Times New Roman" w:hAnsi="Times New Roman" w:cs="Times New Roman"/>
                      <w:szCs w:val="21"/>
                    </w:rPr>
                    <w:t>○</w:t>
                  </w:r>
                  <w:r>
                    <w:rPr>
                      <w:rFonts w:hint="eastAsia" w:ascii="Times New Roman" w:hAnsi="Times New Roman" w:cs="Times New Roman"/>
                      <w:szCs w:val="21"/>
                      <w:lang w:val="en-US" w:eastAsia="zh-CN"/>
                    </w:rPr>
                    <w:t>1</w:t>
                  </w:r>
                </w:p>
              </w:tc>
              <w:tc>
                <w:tcPr>
                  <w:tcW w:w="1015" w:type="dxa"/>
                  <w:tcBorders>
                    <w:tl2br w:val="nil"/>
                    <w:tr2bl w:val="nil"/>
                  </w:tcBorders>
                  <w:vAlign w:val="center"/>
                </w:tcPr>
                <w:p>
                  <w:pPr>
                    <w:jc w:val="center"/>
                    <w:rPr>
                      <w:rFonts w:hint="eastAsia" w:ascii="Times New Roman" w:hAnsi="Times New Roman" w:cs="Times New Roman"/>
                      <w:szCs w:val="21"/>
                      <w:lang w:val="en-US" w:eastAsia="zh-CN"/>
                    </w:rPr>
                  </w:pPr>
                  <w:r>
                    <w:rPr>
                      <w:rFonts w:hint="eastAsia" w:ascii="Times New Roman" w:hAnsi="Times New Roman" w:cs="Times New Roman"/>
                      <w:szCs w:val="21"/>
                      <w:lang w:val="en-US" w:eastAsia="zh-CN"/>
                    </w:rPr>
                    <w:t>0.268</w:t>
                  </w:r>
                </w:p>
              </w:tc>
              <w:tc>
                <w:tcPr>
                  <w:tcW w:w="1015" w:type="dxa"/>
                  <w:tcBorders>
                    <w:tl2br w:val="nil"/>
                    <w:tr2bl w:val="nil"/>
                  </w:tcBorders>
                  <w:vAlign w:val="center"/>
                </w:tcPr>
                <w:p>
                  <w:pPr>
                    <w:jc w:val="center"/>
                    <w:rPr>
                      <w:rFonts w:hint="default" w:ascii="Times New Roman" w:hAnsi="Times New Roman" w:cs="Times New Roman"/>
                      <w:szCs w:val="21"/>
                      <w:lang w:val="en-US" w:eastAsia="zh-CN"/>
                    </w:rPr>
                  </w:pPr>
                  <w:r>
                    <w:rPr>
                      <w:rFonts w:hint="eastAsia" w:ascii="Times New Roman" w:hAnsi="Times New Roman" w:cs="Times New Roman"/>
                      <w:szCs w:val="21"/>
                      <w:lang w:val="en-US" w:eastAsia="zh-CN"/>
                    </w:rPr>
                    <w:t>0.150</w:t>
                  </w:r>
                </w:p>
              </w:tc>
              <w:tc>
                <w:tcPr>
                  <w:tcW w:w="1015" w:type="dxa"/>
                  <w:tcBorders>
                    <w:tl2br w:val="nil"/>
                    <w:tr2bl w:val="nil"/>
                  </w:tcBorders>
                  <w:vAlign w:val="center"/>
                </w:tcPr>
                <w:p>
                  <w:pPr>
                    <w:jc w:val="center"/>
                    <w:rPr>
                      <w:rFonts w:hint="default" w:ascii="Times New Roman" w:hAnsi="Times New Roman" w:cs="Times New Roman"/>
                      <w:szCs w:val="21"/>
                      <w:lang w:val="en-US" w:eastAsia="zh-CN"/>
                    </w:rPr>
                  </w:pPr>
                  <w:r>
                    <w:rPr>
                      <w:rFonts w:hint="eastAsia" w:ascii="Times New Roman" w:hAnsi="Times New Roman" w:cs="Times New Roman"/>
                      <w:szCs w:val="21"/>
                      <w:lang w:val="en-US" w:eastAsia="zh-CN"/>
                    </w:rPr>
                    <w:t>0.284</w:t>
                  </w:r>
                </w:p>
              </w:tc>
              <w:tc>
                <w:tcPr>
                  <w:tcW w:w="1018" w:type="dxa"/>
                  <w:tcBorders>
                    <w:tl2br w:val="nil"/>
                    <w:tr2bl w:val="nil"/>
                  </w:tcBorders>
                  <w:vAlign w:val="center"/>
                </w:tcPr>
                <w:p>
                  <w:pPr>
                    <w:jc w:val="center"/>
                    <w:rPr>
                      <w:rFonts w:hint="default" w:ascii="Times New Roman" w:hAnsi="Times New Roman" w:cs="Times New Roman"/>
                      <w:szCs w:val="21"/>
                      <w:lang w:val="en-US" w:eastAsia="zh-CN"/>
                    </w:rPr>
                  </w:pPr>
                  <w:r>
                    <w:rPr>
                      <w:rFonts w:hint="eastAsia" w:ascii="Times New Roman" w:hAnsi="Times New Roman" w:cs="Times New Roman"/>
                      <w:szCs w:val="21"/>
                      <w:lang w:val="en-US" w:eastAsia="zh-CN"/>
                    </w:rPr>
                    <w:t>0.301</w:t>
                  </w:r>
                </w:p>
              </w:tc>
              <w:tc>
                <w:tcPr>
                  <w:tcW w:w="662" w:type="dxa"/>
                  <w:vMerge w:val="restart"/>
                  <w:tcBorders>
                    <w:tl2br w:val="nil"/>
                    <w:tr2bl w:val="nil"/>
                  </w:tcBorders>
                  <w:vAlign w:val="center"/>
                </w:tcPr>
                <w:p>
                  <w:pPr>
                    <w:jc w:val="center"/>
                    <w:rPr>
                      <w:rFonts w:hint="default" w:ascii="Times New Roman" w:hAnsi="Times New Roman" w:cs="Times New Roman"/>
                      <w:szCs w:val="21"/>
                      <w:lang w:val="en-US" w:eastAsia="zh-CN"/>
                    </w:rPr>
                  </w:pPr>
                  <w:r>
                    <w:rPr>
                      <w:rFonts w:hint="eastAsia" w:ascii="Times New Roman" w:hAnsi="Times New Roman" w:cs="Times New Roman"/>
                      <w:szCs w:val="21"/>
                      <w:lang w:val="en-US" w:eastAsia="zh-CN"/>
                    </w:rPr>
                    <w:t>1.0</w:t>
                  </w:r>
                </w:p>
              </w:tc>
              <w:tc>
                <w:tcPr>
                  <w:tcW w:w="703" w:type="dxa"/>
                  <w:vMerge w:val="restart"/>
                  <w:tcBorders>
                    <w:tl2br w:val="nil"/>
                    <w:tr2bl w:val="nil"/>
                  </w:tcBorders>
                  <w:vAlign w:val="center"/>
                </w:tcPr>
                <w:p>
                  <w:pPr>
                    <w:spacing w:line="240" w:lineRule="exact"/>
                    <w:jc w:val="center"/>
                  </w:pPr>
                  <w:r>
                    <w:t>达标</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78" w:type="dxa"/>
                  <w:vMerge w:val="continue"/>
                  <w:tcBorders>
                    <w:tl2br w:val="nil"/>
                    <w:tr2bl w:val="nil"/>
                  </w:tcBorders>
                  <w:vAlign w:val="center"/>
                </w:tcPr>
                <w:p>
                  <w:pPr>
                    <w:spacing w:line="240" w:lineRule="exact"/>
                    <w:jc w:val="center"/>
                  </w:pPr>
                </w:p>
              </w:tc>
              <w:tc>
                <w:tcPr>
                  <w:tcW w:w="1188" w:type="dxa"/>
                  <w:vMerge w:val="continue"/>
                  <w:tcBorders>
                    <w:tl2br w:val="nil"/>
                    <w:tr2bl w:val="nil"/>
                  </w:tcBorders>
                  <w:vAlign w:val="center"/>
                </w:tcPr>
                <w:p>
                  <w:pPr>
                    <w:spacing w:line="240" w:lineRule="exact"/>
                    <w:jc w:val="center"/>
                  </w:pPr>
                </w:p>
              </w:tc>
              <w:tc>
                <w:tcPr>
                  <w:tcW w:w="812" w:type="dxa"/>
                  <w:tcBorders>
                    <w:tl2br w:val="nil"/>
                    <w:tr2bl w:val="nil"/>
                  </w:tcBorders>
                  <w:vAlign w:val="center"/>
                </w:tcPr>
                <w:p>
                  <w:pPr>
                    <w:jc w:val="center"/>
                    <w:rPr>
                      <w:rFonts w:hint="eastAsia" w:ascii="Times New Roman" w:hAnsi="Times New Roman" w:cs="Times New Roman"/>
                      <w:szCs w:val="21"/>
                    </w:rPr>
                  </w:pPr>
                  <w:r>
                    <w:rPr>
                      <w:rFonts w:hint="eastAsia" w:ascii="Times New Roman" w:hAnsi="Times New Roman" w:cs="Times New Roman"/>
                      <w:szCs w:val="21"/>
                    </w:rPr>
                    <w:t>○</w:t>
                  </w:r>
                  <w:r>
                    <w:rPr>
                      <w:rFonts w:hint="eastAsia" w:ascii="Times New Roman" w:hAnsi="Times New Roman" w:cs="Times New Roman"/>
                      <w:szCs w:val="21"/>
                      <w:lang w:val="en-US" w:eastAsia="zh-CN"/>
                    </w:rPr>
                    <w:t>2</w:t>
                  </w:r>
                </w:p>
              </w:tc>
              <w:tc>
                <w:tcPr>
                  <w:tcW w:w="1015" w:type="dxa"/>
                  <w:tcBorders>
                    <w:tl2br w:val="nil"/>
                    <w:tr2bl w:val="nil"/>
                  </w:tcBorders>
                  <w:vAlign w:val="center"/>
                </w:tcPr>
                <w:p>
                  <w:pPr>
                    <w:jc w:val="center"/>
                    <w:rPr>
                      <w:rFonts w:hint="eastAsia" w:ascii="Times New Roman" w:hAnsi="Times New Roman" w:cs="Times New Roman"/>
                      <w:szCs w:val="21"/>
                      <w:lang w:val="en-US" w:eastAsia="zh-CN"/>
                    </w:rPr>
                  </w:pPr>
                  <w:r>
                    <w:rPr>
                      <w:rFonts w:hint="eastAsia" w:ascii="Times New Roman" w:hAnsi="Times New Roman" w:cs="Times New Roman"/>
                      <w:szCs w:val="21"/>
                      <w:lang w:val="en-US" w:eastAsia="zh-CN"/>
                    </w:rPr>
                    <w:t>0.168</w:t>
                  </w:r>
                </w:p>
              </w:tc>
              <w:tc>
                <w:tcPr>
                  <w:tcW w:w="1015" w:type="dxa"/>
                  <w:tcBorders>
                    <w:tl2br w:val="nil"/>
                    <w:tr2bl w:val="nil"/>
                  </w:tcBorders>
                  <w:vAlign w:val="center"/>
                </w:tcPr>
                <w:p>
                  <w:pPr>
                    <w:jc w:val="center"/>
                    <w:rPr>
                      <w:rFonts w:hint="default" w:ascii="Times New Roman" w:hAnsi="Times New Roman" w:cs="Times New Roman"/>
                      <w:szCs w:val="21"/>
                      <w:lang w:val="en-US" w:eastAsia="zh-CN"/>
                    </w:rPr>
                  </w:pPr>
                  <w:r>
                    <w:rPr>
                      <w:rFonts w:hint="eastAsia" w:ascii="Times New Roman" w:hAnsi="Times New Roman" w:cs="Times New Roman"/>
                      <w:szCs w:val="21"/>
                      <w:lang w:val="en-US" w:eastAsia="zh-CN"/>
                    </w:rPr>
                    <w:t>0.184</w:t>
                  </w:r>
                </w:p>
              </w:tc>
              <w:tc>
                <w:tcPr>
                  <w:tcW w:w="1015" w:type="dxa"/>
                  <w:tcBorders>
                    <w:tl2br w:val="nil"/>
                    <w:tr2bl w:val="nil"/>
                  </w:tcBorders>
                  <w:vAlign w:val="center"/>
                </w:tcPr>
                <w:p>
                  <w:pPr>
                    <w:jc w:val="center"/>
                    <w:rPr>
                      <w:rFonts w:hint="default" w:ascii="Times New Roman" w:hAnsi="Times New Roman" w:cs="Times New Roman"/>
                      <w:szCs w:val="21"/>
                      <w:lang w:val="en-US" w:eastAsia="zh-CN"/>
                    </w:rPr>
                  </w:pPr>
                  <w:r>
                    <w:rPr>
                      <w:rFonts w:hint="eastAsia" w:ascii="Times New Roman" w:hAnsi="Times New Roman" w:cs="Times New Roman"/>
                      <w:szCs w:val="21"/>
                      <w:lang w:val="en-US" w:eastAsia="zh-CN"/>
                    </w:rPr>
                    <w:t>0.175</w:t>
                  </w:r>
                </w:p>
              </w:tc>
              <w:tc>
                <w:tcPr>
                  <w:tcW w:w="1018" w:type="dxa"/>
                  <w:tcBorders>
                    <w:tl2br w:val="nil"/>
                    <w:tr2bl w:val="nil"/>
                  </w:tcBorders>
                  <w:vAlign w:val="center"/>
                </w:tcPr>
                <w:p>
                  <w:pPr>
                    <w:jc w:val="center"/>
                    <w:rPr>
                      <w:rFonts w:hint="default" w:ascii="Times New Roman" w:hAnsi="Times New Roman" w:cs="Times New Roman"/>
                      <w:szCs w:val="21"/>
                      <w:lang w:val="en-US" w:eastAsia="zh-CN"/>
                    </w:rPr>
                  </w:pPr>
                  <w:r>
                    <w:rPr>
                      <w:rFonts w:hint="eastAsia" w:ascii="Times New Roman" w:hAnsi="Times New Roman" w:cs="Times New Roman"/>
                      <w:szCs w:val="21"/>
                      <w:lang w:val="en-US" w:eastAsia="zh-CN"/>
                    </w:rPr>
                    <w:t>0.201</w:t>
                  </w:r>
                </w:p>
              </w:tc>
              <w:tc>
                <w:tcPr>
                  <w:tcW w:w="662" w:type="dxa"/>
                  <w:vMerge w:val="continue"/>
                  <w:tcBorders>
                    <w:tl2br w:val="nil"/>
                    <w:tr2bl w:val="nil"/>
                  </w:tcBorders>
                  <w:vAlign w:val="center"/>
                </w:tcPr>
                <w:p>
                  <w:pPr>
                    <w:jc w:val="center"/>
                    <w:rPr>
                      <w:rFonts w:hint="eastAsia" w:ascii="Times New Roman" w:hAnsi="Times New Roman" w:cs="Times New Roman"/>
                      <w:szCs w:val="21"/>
                      <w:lang w:val="en-US" w:eastAsia="zh-CN"/>
                    </w:rPr>
                  </w:pPr>
                </w:p>
              </w:tc>
              <w:tc>
                <w:tcPr>
                  <w:tcW w:w="703" w:type="dxa"/>
                  <w:vMerge w:val="continue"/>
                  <w:tcBorders>
                    <w:tl2br w:val="nil"/>
                    <w:tr2bl w:val="nil"/>
                  </w:tcBorders>
                  <w:vAlign w:val="center"/>
                </w:tcPr>
                <w:p>
                  <w:pPr>
                    <w:spacing w:line="240" w:lineRule="exact"/>
                    <w:jc w:val="center"/>
                  </w:pP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78" w:type="dxa"/>
                  <w:vMerge w:val="restart"/>
                  <w:tcBorders>
                    <w:tl2br w:val="nil"/>
                    <w:tr2bl w:val="nil"/>
                  </w:tcBorders>
                  <w:vAlign w:val="center"/>
                </w:tcPr>
                <w:p>
                  <w:pPr>
                    <w:jc w:val="center"/>
                  </w:pPr>
                  <w:r>
                    <w:rPr>
                      <w:rFonts w:hint="eastAsia" w:ascii="Times New Roman" w:hAnsi="Times New Roman" w:cs="Times New Roman"/>
                      <w:szCs w:val="21"/>
                      <w:lang w:val="en-US" w:eastAsia="zh-CN"/>
                    </w:rPr>
                    <w:t>09</w:t>
                  </w:r>
                  <w:r>
                    <w:rPr>
                      <w:rFonts w:ascii="Times New Roman" w:hAnsi="Times New Roman" w:cs="Times New Roman"/>
                      <w:szCs w:val="21"/>
                    </w:rPr>
                    <w:t>.</w:t>
                  </w:r>
                  <w:r>
                    <w:rPr>
                      <w:rFonts w:hint="eastAsia" w:ascii="Times New Roman" w:hAnsi="Times New Roman" w:cs="Times New Roman"/>
                      <w:szCs w:val="21"/>
                      <w:lang w:val="en-US" w:eastAsia="zh-CN"/>
                    </w:rPr>
                    <w:t>18</w:t>
                  </w:r>
                </w:p>
              </w:tc>
              <w:tc>
                <w:tcPr>
                  <w:tcW w:w="1188" w:type="dxa"/>
                  <w:vMerge w:val="restart"/>
                  <w:tcBorders>
                    <w:tl2br w:val="nil"/>
                    <w:tr2bl w:val="nil"/>
                  </w:tcBorders>
                  <w:vAlign w:val="center"/>
                </w:tcPr>
                <w:p>
                  <w:pPr>
                    <w:spacing w:line="240" w:lineRule="exact"/>
                    <w:jc w:val="center"/>
                    <w:rPr>
                      <w:rFonts w:hint="eastAsia"/>
                      <w:lang w:eastAsia="zh-CN"/>
                    </w:rPr>
                  </w:pPr>
                  <w:r>
                    <w:rPr>
                      <w:rFonts w:hint="eastAsia"/>
                      <w:lang w:eastAsia="zh-CN"/>
                    </w:rPr>
                    <w:t>颗粒物</w:t>
                  </w:r>
                </w:p>
                <w:p>
                  <w:pPr>
                    <w:spacing w:line="240" w:lineRule="exact"/>
                    <w:jc w:val="center"/>
                  </w:pPr>
                  <w:r>
                    <w:rPr>
                      <w:rFonts w:ascii="Times New Roman" w:hAnsi="Times New Roman" w:cs="Times New Roman"/>
                    </w:rPr>
                    <w:t>（mg/m</w:t>
                  </w:r>
                  <w:r>
                    <w:rPr>
                      <w:rFonts w:ascii="Times New Roman" w:hAnsi="Times New Roman" w:cs="Times New Roman"/>
                      <w:vertAlign w:val="superscript"/>
                    </w:rPr>
                    <w:t>3</w:t>
                  </w:r>
                  <w:r>
                    <w:rPr>
                      <w:rFonts w:ascii="Times New Roman" w:hAnsi="Times New Roman" w:cs="Times New Roman"/>
                    </w:rPr>
                    <w:t>）</w:t>
                  </w:r>
                </w:p>
              </w:tc>
              <w:tc>
                <w:tcPr>
                  <w:tcW w:w="812" w:type="dxa"/>
                  <w:tcBorders>
                    <w:tl2br w:val="nil"/>
                    <w:tr2bl w:val="nil"/>
                  </w:tcBorders>
                  <w:vAlign w:val="center"/>
                </w:tcPr>
                <w:p>
                  <w:pPr>
                    <w:jc w:val="center"/>
                    <w:rPr>
                      <w:rFonts w:hint="eastAsia" w:ascii="Times New Roman" w:hAnsi="Times New Roman" w:cs="Times New Roman"/>
                      <w:szCs w:val="21"/>
                    </w:rPr>
                  </w:pPr>
                  <w:r>
                    <w:rPr>
                      <w:rFonts w:hint="eastAsia" w:ascii="Times New Roman" w:hAnsi="Times New Roman" w:cs="Times New Roman"/>
                      <w:szCs w:val="21"/>
                    </w:rPr>
                    <w:t>○</w:t>
                  </w:r>
                  <w:r>
                    <w:rPr>
                      <w:rFonts w:hint="eastAsia" w:ascii="Times New Roman" w:hAnsi="Times New Roman" w:cs="Times New Roman"/>
                      <w:szCs w:val="21"/>
                      <w:lang w:val="en-US" w:eastAsia="zh-CN"/>
                    </w:rPr>
                    <w:t>1</w:t>
                  </w:r>
                </w:p>
              </w:tc>
              <w:tc>
                <w:tcPr>
                  <w:tcW w:w="1015" w:type="dxa"/>
                  <w:tcBorders>
                    <w:tl2br w:val="nil"/>
                    <w:tr2bl w:val="nil"/>
                  </w:tcBorders>
                  <w:vAlign w:val="center"/>
                </w:tcPr>
                <w:p>
                  <w:pPr>
                    <w:jc w:val="center"/>
                    <w:rPr>
                      <w:rFonts w:hint="eastAsia" w:ascii="Times New Roman" w:hAnsi="Times New Roman" w:cs="Times New Roman"/>
                      <w:szCs w:val="21"/>
                      <w:lang w:val="en-US" w:eastAsia="zh-CN"/>
                    </w:rPr>
                  </w:pPr>
                  <w:r>
                    <w:rPr>
                      <w:rFonts w:hint="eastAsia" w:ascii="Times New Roman" w:hAnsi="Times New Roman" w:cs="Times New Roman"/>
                      <w:szCs w:val="21"/>
                      <w:lang w:val="en-US" w:eastAsia="zh-CN"/>
                    </w:rPr>
                    <w:t>0.401</w:t>
                  </w:r>
                </w:p>
              </w:tc>
              <w:tc>
                <w:tcPr>
                  <w:tcW w:w="1015" w:type="dxa"/>
                  <w:tcBorders>
                    <w:tl2br w:val="nil"/>
                    <w:tr2bl w:val="nil"/>
                  </w:tcBorders>
                  <w:vAlign w:val="center"/>
                </w:tcPr>
                <w:p>
                  <w:pPr>
                    <w:jc w:val="center"/>
                    <w:rPr>
                      <w:rFonts w:hint="default" w:ascii="Times New Roman" w:hAnsi="Times New Roman" w:cs="Times New Roman"/>
                      <w:szCs w:val="21"/>
                      <w:lang w:val="en-US" w:eastAsia="zh-CN"/>
                    </w:rPr>
                  </w:pPr>
                  <w:r>
                    <w:rPr>
                      <w:rFonts w:hint="eastAsia" w:ascii="Times New Roman" w:hAnsi="Times New Roman" w:cs="Times New Roman"/>
                      <w:szCs w:val="21"/>
                      <w:lang w:val="en-US" w:eastAsia="zh-CN"/>
                    </w:rPr>
                    <w:t>0.351</w:t>
                  </w:r>
                </w:p>
              </w:tc>
              <w:tc>
                <w:tcPr>
                  <w:tcW w:w="1015" w:type="dxa"/>
                  <w:tcBorders>
                    <w:tl2br w:val="nil"/>
                    <w:tr2bl w:val="nil"/>
                  </w:tcBorders>
                  <w:vAlign w:val="center"/>
                </w:tcPr>
                <w:p>
                  <w:pPr>
                    <w:jc w:val="center"/>
                    <w:rPr>
                      <w:rFonts w:hint="default" w:ascii="Times New Roman" w:hAnsi="Times New Roman" w:cs="Times New Roman"/>
                      <w:szCs w:val="21"/>
                      <w:lang w:val="en-US" w:eastAsia="zh-CN"/>
                    </w:rPr>
                  </w:pPr>
                  <w:r>
                    <w:rPr>
                      <w:rFonts w:hint="eastAsia" w:ascii="Times New Roman" w:hAnsi="Times New Roman" w:cs="Times New Roman"/>
                      <w:szCs w:val="21"/>
                      <w:lang w:val="en-US" w:eastAsia="zh-CN"/>
                    </w:rPr>
                    <w:t>0.335</w:t>
                  </w:r>
                </w:p>
              </w:tc>
              <w:tc>
                <w:tcPr>
                  <w:tcW w:w="1018" w:type="dxa"/>
                  <w:tcBorders>
                    <w:tl2br w:val="nil"/>
                    <w:tr2bl w:val="nil"/>
                  </w:tcBorders>
                  <w:vAlign w:val="center"/>
                </w:tcPr>
                <w:p>
                  <w:pPr>
                    <w:jc w:val="center"/>
                    <w:rPr>
                      <w:rFonts w:hint="default" w:ascii="Times New Roman" w:hAnsi="Times New Roman" w:cs="Times New Roman"/>
                      <w:szCs w:val="21"/>
                      <w:lang w:val="en-US" w:eastAsia="zh-CN"/>
                    </w:rPr>
                  </w:pPr>
                  <w:r>
                    <w:rPr>
                      <w:rFonts w:hint="eastAsia" w:ascii="Times New Roman" w:hAnsi="Times New Roman" w:cs="Times New Roman"/>
                      <w:szCs w:val="21"/>
                      <w:lang w:val="en-US" w:eastAsia="zh-CN"/>
                    </w:rPr>
                    <w:t>0.352</w:t>
                  </w:r>
                </w:p>
              </w:tc>
              <w:tc>
                <w:tcPr>
                  <w:tcW w:w="662" w:type="dxa"/>
                  <w:vMerge w:val="restart"/>
                  <w:tcBorders>
                    <w:tl2br w:val="nil"/>
                    <w:tr2bl w:val="nil"/>
                  </w:tcBorders>
                  <w:vAlign w:val="center"/>
                </w:tcPr>
                <w:p>
                  <w:pPr>
                    <w:jc w:val="center"/>
                    <w:rPr>
                      <w:rFonts w:hint="default" w:ascii="Times New Roman" w:hAnsi="Times New Roman" w:cs="Times New Roman"/>
                      <w:szCs w:val="21"/>
                      <w:lang w:val="en-US" w:eastAsia="zh-CN"/>
                    </w:rPr>
                  </w:pPr>
                  <w:r>
                    <w:rPr>
                      <w:rFonts w:hint="eastAsia" w:ascii="Times New Roman" w:hAnsi="Times New Roman" w:cs="Times New Roman"/>
                      <w:szCs w:val="21"/>
                      <w:lang w:val="en-US" w:eastAsia="zh-CN"/>
                    </w:rPr>
                    <w:t>1.0</w:t>
                  </w:r>
                </w:p>
              </w:tc>
              <w:tc>
                <w:tcPr>
                  <w:tcW w:w="703" w:type="dxa"/>
                  <w:vMerge w:val="restart"/>
                  <w:tcBorders>
                    <w:tl2br w:val="nil"/>
                    <w:tr2bl w:val="nil"/>
                  </w:tcBorders>
                  <w:vAlign w:val="center"/>
                </w:tcPr>
                <w:p>
                  <w:pPr>
                    <w:spacing w:line="240" w:lineRule="exact"/>
                    <w:jc w:val="center"/>
                  </w:pPr>
                  <w:r>
                    <w:t>达标</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78" w:type="dxa"/>
                  <w:vMerge w:val="continue"/>
                  <w:tcBorders>
                    <w:tl2br w:val="nil"/>
                    <w:tr2bl w:val="nil"/>
                  </w:tcBorders>
                  <w:vAlign w:val="center"/>
                </w:tcPr>
                <w:p>
                  <w:pPr>
                    <w:spacing w:line="240" w:lineRule="exact"/>
                    <w:jc w:val="center"/>
                  </w:pPr>
                </w:p>
              </w:tc>
              <w:tc>
                <w:tcPr>
                  <w:tcW w:w="1188" w:type="dxa"/>
                  <w:vMerge w:val="continue"/>
                  <w:tcBorders>
                    <w:tl2br w:val="nil"/>
                    <w:tr2bl w:val="nil"/>
                  </w:tcBorders>
                  <w:vAlign w:val="center"/>
                </w:tcPr>
                <w:p>
                  <w:pPr>
                    <w:spacing w:line="240" w:lineRule="exact"/>
                    <w:jc w:val="center"/>
                  </w:pPr>
                </w:p>
              </w:tc>
              <w:tc>
                <w:tcPr>
                  <w:tcW w:w="812" w:type="dxa"/>
                  <w:tcBorders>
                    <w:tl2br w:val="nil"/>
                    <w:tr2bl w:val="nil"/>
                  </w:tcBorders>
                  <w:vAlign w:val="center"/>
                </w:tcPr>
                <w:p>
                  <w:pPr>
                    <w:jc w:val="center"/>
                    <w:rPr>
                      <w:rFonts w:hint="eastAsia" w:ascii="Times New Roman" w:hAnsi="Times New Roman" w:cs="Times New Roman"/>
                      <w:szCs w:val="21"/>
                    </w:rPr>
                  </w:pPr>
                  <w:r>
                    <w:rPr>
                      <w:rFonts w:hint="eastAsia" w:ascii="Times New Roman" w:hAnsi="Times New Roman" w:cs="Times New Roman"/>
                      <w:szCs w:val="21"/>
                    </w:rPr>
                    <w:t>○</w:t>
                  </w:r>
                  <w:r>
                    <w:rPr>
                      <w:rFonts w:hint="eastAsia" w:ascii="Times New Roman" w:hAnsi="Times New Roman" w:cs="Times New Roman"/>
                      <w:szCs w:val="21"/>
                      <w:lang w:val="en-US" w:eastAsia="zh-CN"/>
                    </w:rPr>
                    <w:t>2</w:t>
                  </w:r>
                </w:p>
              </w:tc>
              <w:tc>
                <w:tcPr>
                  <w:tcW w:w="1015" w:type="dxa"/>
                  <w:tcBorders>
                    <w:tl2br w:val="nil"/>
                    <w:tr2bl w:val="nil"/>
                  </w:tcBorders>
                  <w:vAlign w:val="center"/>
                </w:tcPr>
                <w:p>
                  <w:pPr>
                    <w:jc w:val="center"/>
                    <w:rPr>
                      <w:rFonts w:hint="eastAsia" w:ascii="Times New Roman" w:hAnsi="Times New Roman" w:cs="Times New Roman"/>
                      <w:szCs w:val="21"/>
                      <w:lang w:val="en-US" w:eastAsia="zh-CN"/>
                    </w:rPr>
                  </w:pPr>
                  <w:r>
                    <w:rPr>
                      <w:rFonts w:hint="eastAsia" w:ascii="Times New Roman" w:hAnsi="Times New Roman" w:cs="Times New Roman"/>
                      <w:szCs w:val="21"/>
                      <w:lang w:val="en-US" w:eastAsia="zh-CN"/>
                    </w:rPr>
                    <w:t>0.201</w:t>
                  </w:r>
                </w:p>
              </w:tc>
              <w:tc>
                <w:tcPr>
                  <w:tcW w:w="1015" w:type="dxa"/>
                  <w:tcBorders>
                    <w:tl2br w:val="nil"/>
                    <w:tr2bl w:val="nil"/>
                  </w:tcBorders>
                  <w:vAlign w:val="center"/>
                </w:tcPr>
                <w:p>
                  <w:pPr>
                    <w:jc w:val="center"/>
                    <w:rPr>
                      <w:rFonts w:hint="default" w:ascii="Times New Roman" w:hAnsi="Times New Roman" w:cs="Times New Roman"/>
                      <w:szCs w:val="21"/>
                      <w:lang w:val="en-US" w:eastAsia="zh-CN"/>
                    </w:rPr>
                  </w:pPr>
                  <w:r>
                    <w:rPr>
                      <w:rFonts w:hint="eastAsia" w:ascii="Times New Roman" w:hAnsi="Times New Roman" w:cs="Times New Roman"/>
                      <w:szCs w:val="21"/>
                      <w:lang w:val="en-US" w:eastAsia="zh-CN"/>
                    </w:rPr>
                    <w:t>0.200</w:t>
                  </w:r>
                </w:p>
              </w:tc>
              <w:tc>
                <w:tcPr>
                  <w:tcW w:w="1015" w:type="dxa"/>
                  <w:tcBorders>
                    <w:tl2br w:val="nil"/>
                    <w:tr2bl w:val="nil"/>
                  </w:tcBorders>
                  <w:vAlign w:val="center"/>
                </w:tcPr>
                <w:p>
                  <w:pPr>
                    <w:jc w:val="center"/>
                    <w:rPr>
                      <w:rFonts w:hint="default" w:ascii="Times New Roman" w:hAnsi="Times New Roman" w:cs="Times New Roman"/>
                      <w:szCs w:val="21"/>
                      <w:lang w:val="en-US" w:eastAsia="zh-CN"/>
                    </w:rPr>
                  </w:pPr>
                  <w:r>
                    <w:rPr>
                      <w:rFonts w:hint="eastAsia" w:ascii="Times New Roman" w:hAnsi="Times New Roman" w:cs="Times New Roman"/>
                      <w:szCs w:val="21"/>
                      <w:lang w:val="en-US" w:eastAsia="zh-CN"/>
                    </w:rPr>
                    <w:t>0.217</w:t>
                  </w:r>
                </w:p>
              </w:tc>
              <w:tc>
                <w:tcPr>
                  <w:tcW w:w="1018" w:type="dxa"/>
                  <w:tcBorders>
                    <w:tl2br w:val="nil"/>
                    <w:tr2bl w:val="nil"/>
                  </w:tcBorders>
                  <w:vAlign w:val="center"/>
                </w:tcPr>
                <w:p>
                  <w:pPr>
                    <w:jc w:val="center"/>
                    <w:rPr>
                      <w:rFonts w:hint="default" w:ascii="Times New Roman" w:hAnsi="Times New Roman" w:cs="Times New Roman"/>
                      <w:szCs w:val="21"/>
                      <w:lang w:val="en-US" w:eastAsia="zh-CN"/>
                    </w:rPr>
                  </w:pPr>
                  <w:r>
                    <w:rPr>
                      <w:rFonts w:hint="eastAsia" w:ascii="Times New Roman" w:hAnsi="Times New Roman" w:cs="Times New Roman"/>
                      <w:szCs w:val="21"/>
                      <w:lang w:val="en-US" w:eastAsia="zh-CN"/>
                    </w:rPr>
                    <w:t>0.200</w:t>
                  </w:r>
                </w:p>
              </w:tc>
              <w:tc>
                <w:tcPr>
                  <w:tcW w:w="662" w:type="dxa"/>
                  <w:vMerge w:val="continue"/>
                  <w:tcBorders>
                    <w:tl2br w:val="nil"/>
                    <w:tr2bl w:val="nil"/>
                  </w:tcBorders>
                  <w:vAlign w:val="center"/>
                </w:tcPr>
                <w:p>
                  <w:pPr>
                    <w:spacing w:line="240" w:lineRule="exact"/>
                    <w:jc w:val="center"/>
                  </w:pPr>
                </w:p>
              </w:tc>
              <w:tc>
                <w:tcPr>
                  <w:tcW w:w="703" w:type="dxa"/>
                  <w:vMerge w:val="continue"/>
                  <w:tcBorders>
                    <w:tl2br w:val="nil"/>
                    <w:tr2bl w:val="nil"/>
                  </w:tcBorders>
                  <w:vAlign w:val="center"/>
                </w:tcPr>
                <w:p>
                  <w:pPr>
                    <w:spacing w:line="240" w:lineRule="exact"/>
                    <w:jc w:val="center"/>
                  </w:pPr>
                </w:p>
              </w:tc>
            </w:tr>
          </w:tbl>
          <w:p>
            <w:pPr>
              <w:pStyle w:val="20"/>
              <w:spacing w:line="360" w:lineRule="auto"/>
              <w:ind w:right="-57" w:firstLine="482" w:firstLineChars="200"/>
              <w:jc w:val="left"/>
              <w:rPr>
                <w:rFonts w:hint="eastAsia" w:ascii="Times New Roman" w:hAnsi="Times New Roman" w:cs="Times New Roman"/>
                <w:color w:val="000000"/>
                <w:sz w:val="24"/>
                <w:szCs w:val="24"/>
                <w:vertAlign w:val="baseline"/>
                <w:lang w:val="en-US" w:eastAsia="zh-CN"/>
              </w:rPr>
            </w:pPr>
            <w:r>
              <w:rPr>
                <w:rFonts w:ascii="Times New Roman" w:hAnsi="Times New Roman"/>
                <w:b/>
                <w:bCs/>
                <w:sz w:val="24"/>
                <w:szCs w:val="24"/>
              </w:rPr>
              <w:t>结果分析与评价：</w:t>
            </w:r>
            <w:bookmarkStart w:id="28" w:name="OLE_LINK45"/>
            <w:r>
              <w:rPr>
                <w:rFonts w:ascii="Times New Roman" w:hAnsi="Times New Roman"/>
                <w:sz w:val="24"/>
                <w:szCs w:val="24"/>
              </w:rPr>
              <w:t>验收监测期间，</w:t>
            </w:r>
            <w:r>
              <w:rPr>
                <w:rFonts w:hint="eastAsia" w:ascii="Times New Roman" w:hAnsi="Times New Roman"/>
                <w:sz w:val="24"/>
                <w:szCs w:val="24"/>
                <w:lang w:eastAsia="zh-CN"/>
              </w:rPr>
              <w:t>无组织监控点</w:t>
            </w:r>
            <w:r>
              <w:rPr>
                <w:rFonts w:hint="eastAsia" w:ascii="Times New Roman" w:hAnsi="Times New Roman"/>
                <w:sz w:val="24"/>
                <w:szCs w:val="24"/>
                <w:lang w:val="en-US" w:eastAsia="zh-CN"/>
              </w:rPr>
              <w:t>VOC</w:t>
            </w:r>
            <w:r>
              <w:rPr>
                <w:rFonts w:hint="eastAsia" w:ascii="Times New Roman" w:hAnsi="Times New Roman"/>
                <w:sz w:val="24"/>
                <w:szCs w:val="24"/>
                <w:vertAlign w:val="subscript"/>
                <w:lang w:val="en-US" w:eastAsia="zh-CN"/>
              </w:rPr>
              <w:t>S</w:t>
            </w:r>
            <w:r>
              <w:rPr>
                <w:rFonts w:hint="eastAsia" w:ascii="Times New Roman" w:hAnsi="Times New Roman"/>
                <w:sz w:val="24"/>
                <w:szCs w:val="24"/>
                <w:lang w:eastAsia="zh-CN"/>
              </w:rPr>
              <w:t>排放</w:t>
            </w:r>
            <w:r>
              <w:rPr>
                <w:rFonts w:ascii="Times New Roman" w:hAnsi="Times New Roman"/>
                <w:sz w:val="24"/>
                <w:szCs w:val="24"/>
              </w:rPr>
              <w:t>浓度最大值为0.</w:t>
            </w:r>
            <w:r>
              <w:rPr>
                <w:rFonts w:hint="eastAsia" w:ascii="Times New Roman" w:hAnsi="Times New Roman"/>
                <w:sz w:val="24"/>
                <w:szCs w:val="24"/>
                <w:lang w:val="en-US" w:eastAsia="zh-CN"/>
              </w:rPr>
              <w:t>323</w:t>
            </w:r>
            <w:r>
              <w:rPr>
                <w:rFonts w:ascii="Times New Roman" w:hAnsi="Times New Roman"/>
                <w:sz w:val="24"/>
                <w:szCs w:val="24"/>
              </w:rPr>
              <w:t>mg/m</w:t>
            </w:r>
            <w:r>
              <w:rPr>
                <w:rFonts w:ascii="Times New Roman" w:hAnsi="Times New Roman"/>
                <w:sz w:val="24"/>
                <w:szCs w:val="24"/>
                <w:vertAlign w:val="superscript"/>
              </w:rPr>
              <w:t>3</w:t>
            </w:r>
            <w:bookmarkEnd w:id="28"/>
            <w:r>
              <w:rPr>
                <w:rFonts w:hint="eastAsia" w:ascii="Times New Roman" w:hAnsi="Times New Roman"/>
                <w:sz w:val="24"/>
                <w:szCs w:val="24"/>
                <w:vertAlign w:val="baseline"/>
                <w:lang w:val="en-US" w:eastAsia="zh-CN"/>
              </w:rPr>
              <w:t>，</w:t>
            </w:r>
            <w:r>
              <w:rPr>
                <w:rFonts w:hint="eastAsia" w:ascii="Times New Roman" w:hAnsi="Times New Roman"/>
                <w:sz w:val="24"/>
                <w:szCs w:val="24"/>
                <w:lang w:eastAsia="zh-CN"/>
              </w:rPr>
              <w:t>符合</w:t>
            </w:r>
            <w:r>
              <w:rPr>
                <w:rFonts w:hint="eastAsia" w:ascii="Times New Roman" w:hAnsi="Times New Roman"/>
                <w:sz w:val="24"/>
                <w:szCs w:val="24"/>
                <w:lang w:val="en-US" w:eastAsia="zh-CN"/>
              </w:rPr>
              <w:t>《工业企业挥发性有机物排放控制标准》（DB12/524-2014）表5厂界监控点浓度限值，同时符合</w:t>
            </w:r>
            <w:r>
              <w:rPr>
                <w:rFonts w:hint="eastAsia" w:ascii="Times New Roman" w:hAnsi="Times New Roman" w:cs="Times New Roman"/>
                <w:sz w:val="24"/>
                <w:szCs w:val="24"/>
                <w:lang w:val="en-US" w:eastAsia="zh-CN"/>
              </w:rPr>
              <w:t>《挥发性有机物无组织排放控制标准》（GB37822-2019）中标准限值要求；无组织监控点颗粒物</w:t>
            </w:r>
            <w:r>
              <w:rPr>
                <w:rFonts w:hint="eastAsia" w:ascii="Times New Roman" w:hAnsi="Times New Roman"/>
                <w:sz w:val="24"/>
                <w:szCs w:val="24"/>
                <w:lang w:eastAsia="zh-CN"/>
              </w:rPr>
              <w:t>排放</w:t>
            </w:r>
            <w:r>
              <w:rPr>
                <w:rFonts w:ascii="Times New Roman" w:hAnsi="Times New Roman"/>
                <w:sz w:val="24"/>
                <w:szCs w:val="24"/>
              </w:rPr>
              <w:t>浓度最大值为</w:t>
            </w:r>
            <w:r>
              <w:rPr>
                <w:rFonts w:hint="eastAsia" w:ascii="Times New Roman" w:hAnsi="Times New Roman"/>
                <w:sz w:val="24"/>
                <w:szCs w:val="24"/>
                <w:lang w:val="en-US" w:eastAsia="zh-CN"/>
              </w:rPr>
              <w:t>0.401</w:t>
            </w:r>
            <w:r>
              <w:rPr>
                <w:rFonts w:ascii="Times New Roman" w:hAnsi="Times New Roman"/>
                <w:sz w:val="24"/>
                <w:szCs w:val="24"/>
              </w:rPr>
              <w:t>mg/m</w:t>
            </w:r>
            <w:r>
              <w:rPr>
                <w:rFonts w:ascii="Times New Roman" w:hAnsi="Times New Roman"/>
                <w:sz w:val="24"/>
                <w:szCs w:val="24"/>
                <w:vertAlign w:val="superscript"/>
              </w:rPr>
              <w:t>3</w:t>
            </w:r>
            <w:r>
              <w:rPr>
                <w:rFonts w:hint="eastAsia" w:ascii="Times New Roman" w:hAnsi="Times New Roman"/>
                <w:sz w:val="24"/>
                <w:szCs w:val="24"/>
                <w:vertAlign w:val="baseline"/>
                <w:lang w:val="en-US" w:eastAsia="zh-CN"/>
              </w:rPr>
              <w:t>，</w:t>
            </w:r>
            <w:r>
              <w:rPr>
                <w:rFonts w:hint="eastAsia" w:ascii="Times New Roman" w:hAnsi="Times New Roman"/>
                <w:sz w:val="24"/>
                <w:szCs w:val="24"/>
                <w:lang w:eastAsia="zh-CN"/>
              </w:rPr>
              <w:t>符合</w:t>
            </w:r>
            <w:r>
              <w:rPr>
                <w:rFonts w:ascii="Times New Roman" w:hAnsi="Times New Roman"/>
                <w:sz w:val="24"/>
                <w:szCs w:val="24"/>
              </w:rPr>
              <w:t>《大气污染物综合排放标准》（GB16297-1996）表2中无组织排放监控浓度限值要求</w:t>
            </w:r>
            <w:r>
              <w:rPr>
                <w:rFonts w:hint="eastAsia" w:ascii="Times New Roman" w:hAnsi="Times New Roman" w:cs="Times New Roman"/>
                <w:color w:val="000000"/>
                <w:sz w:val="24"/>
                <w:szCs w:val="24"/>
                <w:vertAlign w:val="baseline"/>
                <w:lang w:val="en-US" w:eastAsia="zh-CN"/>
              </w:rPr>
              <w:t>。</w:t>
            </w:r>
          </w:p>
          <w:p>
            <w:pPr>
              <w:pStyle w:val="18"/>
              <w:tabs>
                <w:tab w:val="left" w:pos="2631"/>
                <w:tab w:val="left" w:pos="5747"/>
              </w:tabs>
              <w:spacing w:line="360" w:lineRule="auto"/>
              <w:jc w:val="both"/>
              <w:rPr>
                <w:rFonts w:hint="default"/>
              </w:rPr>
            </w:pPr>
            <w:r>
              <w:t>4</w:t>
            </w:r>
            <w:r>
              <w:rPr>
                <w:rFonts w:hint="default"/>
              </w:rPr>
              <w:t>、噪声</w:t>
            </w:r>
          </w:p>
          <w:p>
            <w:pPr>
              <w:pStyle w:val="18"/>
              <w:tabs>
                <w:tab w:val="left" w:pos="2631"/>
                <w:tab w:val="left" w:pos="5747"/>
              </w:tabs>
              <w:spacing w:line="360" w:lineRule="auto"/>
              <w:jc w:val="both"/>
              <w:rPr>
                <w:rFonts w:hint="default"/>
              </w:rPr>
            </w:pPr>
            <w:bookmarkStart w:id="29" w:name="_Toc28660"/>
            <w:r>
              <w:t>（1）噪声监测结果如下表</w:t>
            </w:r>
            <w:bookmarkEnd w:id="29"/>
          </w:p>
          <w:p>
            <w:pPr>
              <w:pStyle w:val="18"/>
              <w:tabs>
                <w:tab w:val="left" w:pos="2631"/>
                <w:tab w:val="left" w:pos="5747"/>
              </w:tabs>
              <w:spacing w:line="360" w:lineRule="auto"/>
              <w:jc w:val="center"/>
              <w:rPr>
                <w:rFonts w:hint="default" w:ascii="Times New Roman" w:hAnsi="Times New Roman" w:eastAsia="宋体" w:cs="Times New Roman"/>
                <w:b/>
                <w:color w:val="000000" w:themeColor="text1"/>
                <w:kern w:val="2"/>
                <w:sz w:val="21"/>
                <w:szCs w:val="21"/>
                <w:lang w:val="en-US" w:eastAsia="zh-CN" w:bidi="ar-SA"/>
                <w14:textFill>
                  <w14:solidFill>
                    <w14:schemeClr w14:val="tx1"/>
                  </w14:solidFill>
                </w14:textFill>
              </w:rPr>
            </w:pPr>
            <w:bookmarkStart w:id="30" w:name="_Toc23430"/>
            <w:r>
              <w:rPr>
                <w:rFonts w:hint="default" w:ascii="Times New Roman" w:hAnsi="Times New Roman" w:eastAsia="宋体" w:cs="Times New Roman"/>
                <w:b/>
                <w:color w:val="000000" w:themeColor="text1"/>
                <w:kern w:val="2"/>
                <w:sz w:val="21"/>
                <w:szCs w:val="21"/>
                <w:lang w:val="en-US" w:eastAsia="zh-CN" w:bidi="ar-SA"/>
                <w14:textFill>
                  <w14:solidFill>
                    <w14:schemeClr w14:val="tx1"/>
                  </w14:solidFill>
                </w14:textFill>
              </w:rPr>
              <w:t>噪声监测结果</w:t>
            </w:r>
            <w:bookmarkEnd w:id="30"/>
            <w:r>
              <w:rPr>
                <w:rFonts w:hint="default" w:ascii="Times New Roman" w:hAnsi="Times New Roman" w:eastAsia="宋体" w:cs="Times New Roman"/>
                <w:b/>
                <w:color w:val="000000" w:themeColor="text1"/>
                <w:kern w:val="2"/>
                <w:sz w:val="21"/>
                <w:szCs w:val="21"/>
                <w:lang w:val="en-US" w:eastAsia="zh-CN" w:bidi="ar-SA"/>
                <w14:textFill>
                  <w14:solidFill>
                    <w14:schemeClr w14:val="tx1"/>
                  </w14:solidFill>
                </w14:textFill>
              </w:rPr>
              <w:t>（单位：LeqdB（A））</w:t>
            </w:r>
          </w:p>
          <w:tbl>
            <w:tblPr>
              <w:tblStyle w:val="14"/>
              <w:tblW w:w="8178"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26"/>
              <w:gridCol w:w="1065"/>
              <w:gridCol w:w="1462"/>
              <w:gridCol w:w="1899"/>
              <w:gridCol w:w="1363"/>
              <w:gridCol w:w="136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091" w:type="dxa"/>
                  <w:gridSpan w:val="2"/>
                  <w:tcBorders>
                    <w:bottom w:val="single" w:color="auto" w:sz="12" w:space="0"/>
                  </w:tcBorders>
                  <w:vAlign w:val="center"/>
                </w:tcPr>
                <w:p>
                  <w:pPr>
                    <w:pStyle w:val="18"/>
                    <w:tabs>
                      <w:tab w:val="left" w:pos="2631"/>
                      <w:tab w:val="left" w:pos="5747"/>
                    </w:tabs>
                    <w:jc w:val="center"/>
                    <w:rPr>
                      <w:rFonts w:hint="default"/>
                      <w:b/>
                      <w:bCs/>
                      <w:sz w:val="21"/>
                      <w:szCs w:val="21"/>
                    </w:rPr>
                  </w:pPr>
                  <w:bookmarkStart w:id="31" w:name="_Toc8605"/>
                  <w:r>
                    <w:rPr>
                      <w:rFonts w:hint="default"/>
                      <w:b/>
                      <w:bCs/>
                      <w:sz w:val="21"/>
                      <w:szCs w:val="21"/>
                    </w:rPr>
                    <w:t>监测点位</w:t>
                  </w:r>
                  <w:bookmarkEnd w:id="31"/>
                </w:p>
              </w:tc>
              <w:tc>
                <w:tcPr>
                  <w:tcW w:w="1462" w:type="dxa"/>
                  <w:tcBorders>
                    <w:bottom w:val="single" w:color="auto" w:sz="12" w:space="0"/>
                  </w:tcBorders>
                  <w:vAlign w:val="center"/>
                </w:tcPr>
                <w:p>
                  <w:pPr>
                    <w:pStyle w:val="18"/>
                    <w:tabs>
                      <w:tab w:val="left" w:pos="2631"/>
                      <w:tab w:val="left" w:pos="5747"/>
                    </w:tabs>
                    <w:jc w:val="center"/>
                    <w:rPr>
                      <w:rFonts w:hint="default"/>
                      <w:b/>
                      <w:bCs/>
                      <w:sz w:val="21"/>
                      <w:szCs w:val="21"/>
                    </w:rPr>
                  </w:pPr>
                  <w:r>
                    <w:rPr>
                      <w:rFonts w:hint="default"/>
                      <w:b/>
                      <w:bCs/>
                      <w:sz w:val="21"/>
                      <w:szCs w:val="21"/>
                    </w:rPr>
                    <w:t>监测时间</w:t>
                  </w:r>
                </w:p>
              </w:tc>
              <w:tc>
                <w:tcPr>
                  <w:tcW w:w="1899" w:type="dxa"/>
                  <w:tcBorders>
                    <w:bottom w:val="single" w:color="auto" w:sz="12" w:space="0"/>
                  </w:tcBorders>
                  <w:vAlign w:val="center"/>
                </w:tcPr>
                <w:p>
                  <w:pPr>
                    <w:pStyle w:val="18"/>
                    <w:tabs>
                      <w:tab w:val="left" w:pos="2631"/>
                      <w:tab w:val="left" w:pos="5747"/>
                    </w:tabs>
                    <w:jc w:val="center"/>
                    <w:rPr>
                      <w:rFonts w:hint="default"/>
                      <w:b/>
                      <w:bCs/>
                      <w:sz w:val="21"/>
                      <w:szCs w:val="21"/>
                    </w:rPr>
                  </w:pPr>
                  <w:bookmarkStart w:id="32" w:name="_Toc477"/>
                  <w:r>
                    <w:rPr>
                      <w:b/>
                      <w:bCs/>
                      <w:sz w:val="21"/>
                      <w:szCs w:val="21"/>
                    </w:rPr>
                    <w:t>测量值</w:t>
                  </w:r>
                  <w:r>
                    <w:rPr>
                      <w:rFonts w:hint="default"/>
                      <w:b/>
                      <w:bCs/>
                      <w:sz w:val="21"/>
                      <w:szCs w:val="21"/>
                    </w:rPr>
                    <w:t>（dB</w:t>
                  </w:r>
                  <w:bookmarkEnd w:id="32"/>
                  <w:r>
                    <w:rPr>
                      <w:rFonts w:hint="default"/>
                      <w:b/>
                      <w:bCs/>
                      <w:sz w:val="21"/>
                      <w:szCs w:val="21"/>
                    </w:rPr>
                    <w:t>）</w:t>
                  </w:r>
                </w:p>
              </w:tc>
              <w:tc>
                <w:tcPr>
                  <w:tcW w:w="1363" w:type="dxa"/>
                  <w:tcBorders>
                    <w:bottom w:val="single" w:color="auto" w:sz="12" w:space="0"/>
                  </w:tcBorders>
                  <w:vAlign w:val="center"/>
                </w:tcPr>
                <w:p>
                  <w:pPr>
                    <w:pStyle w:val="18"/>
                    <w:tabs>
                      <w:tab w:val="left" w:pos="2631"/>
                      <w:tab w:val="left" w:pos="5747"/>
                    </w:tabs>
                    <w:jc w:val="center"/>
                    <w:rPr>
                      <w:rFonts w:hint="default"/>
                      <w:b/>
                      <w:bCs/>
                      <w:sz w:val="21"/>
                      <w:szCs w:val="21"/>
                    </w:rPr>
                  </w:pPr>
                  <w:r>
                    <w:rPr>
                      <w:rFonts w:hint="default"/>
                      <w:b/>
                      <w:bCs/>
                      <w:sz w:val="21"/>
                      <w:szCs w:val="21"/>
                    </w:rPr>
                    <w:t>标准限值</w:t>
                  </w:r>
                </w:p>
              </w:tc>
              <w:tc>
                <w:tcPr>
                  <w:tcW w:w="1363" w:type="dxa"/>
                  <w:tcBorders>
                    <w:bottom w:val="single" w:color="auto" w:sz="12" w:space="0"/>
                  </w:tcBorders>
                  <w:vAlign w:val="center"/>
                </w:tcPr>
                <w:p>
                  <w:pPr>
                    <w:pStyle w:val="18"/>
                    <w:tabs>
                      <w:tab w:val="left" w:pos="2631"/>
                      <w:tab w:val="left" w:pos="5747"/>
                    </w:tabs>
                    <w:jc w:val="center"/>
                    <w:rPr>
                      <w:rFonts w:hint="default"/>
                      <w:b/>
                      <w:bCs/>
                      <w:sz w:val="21"/>
                      <w:szCs w:val="21"/>
                    </w:rPr>
                  </w:pPr>
                  <w:r>
                    <w:rPr>
                      <w:rFonts w:hint="default"/>
                      <w:b/>
                      <w:bCs/>
                      <w:sz w:val="21"/>
                      <w:szCs w:val="21"/>
                    </w:rPr>
                    <w:t>达标情况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26" w:type="dxa"/>
                  <w:vMerge w:val="restart"/>
                  <w:tcBorders>
                    <w:top w:val="single" w:color="auto" w:sz="12" w:space="0"/>
                    <w:tl2br w:val="nil"/>
                    <w:tr2bl w:val="nil"/>
                  </w:tcBorders>
                  <w:vAlign w:val="center"/>
                </w:tcPr>
                <w:p>
                  <w:pPr>
                    <w:pStyle w:val="18"/>
                    <w:tabs>
                      <w:tab w:val="left" w:pos="2631"/>
                      <w:tab w:val="left" w:pos="5747"/>
                    </w:tabs>
                    <w:jc w:val="center"/>
                    <w:rPr>
                      <w:rFonts w:hint="eastAsia" w:ascii="Times New Roman" w:hAnsi="Times New Roman" w:cs="Times New Roman"/>
                      <w:kern w:val="2"/>
                      <w:sz w:val="21"/>
                      <w:szCs w:val="24"/>
                      <w:lang w:val="en-US" w:eastAsia="zh-CN"/>
                    </w:rPr>
                  </w:pPr>
                  <w:r>
                    <w:rPr>
                      <w:rFonts w:hint="eastAsia" w:ascii="Times New Roman" w:hAnsi="Times New Roman" w:cs="Times New Roman"/>
                      <w:kern w:val="2"/>
                      <w:sz w:val="21"/>
                      <w:szCs w:val="24"/>
                      <w:lang w:val="en-US" w:eastAsia="zh-CN"/>
                    </w:rPr>
                    <w:t>2019.</w:t>
                  </w:r>
                </w:p>
                <w:p>
                  <w:pPr>
                    <w:pStyle w:val="18"/>
                    <w:tabs>
                      <w:tab w:val="left" w:pos="2631"/>
                      <w:tab w:val="left" w:pos="5747"/>
                    </w:tabs>
                    <w:jc w:val="center"/>
                    <w:rPr>
                      <w:rFonts w:hint="default" w:ascii="Times New Roman" w:hAnsi="Times New Roman" w:eastAsia="宋体" w:cs="Times New Roman"/>
                      <w:lang w:val="en-US" w:eastAsia="zh-CN"/>
                    </w:rPr>
                  </w:pPr>
                  <w:r>
                    <w:rPr>
                      <w:rFonts w:hint="eastAsia" w:ascii="Times New Roman" w:hAnsi="Times New Roman" w:cs="Times New Roman"/>
                      <w:kern w:val="2"/>
                      <w:sz w:val="21"/>
                      <w:szCs w:val="24"/>
                      <w:lang w:val="en-US" w:eastAsia="zh-CN"/>
                    </w:rPr>
                    <w:t>09.17</w:t>
                  </w:r>
                </w:p>
              </w:tc>
              <w:tc>
                <w:tcPr>
                  <w:tcW w:w="1065" w:type="dxa"/>
                  <w:vMerge w:val="restart"/>
                  <w:tcBorders>
                    <w:top w:val="single" w:color="auto" w:sz="12" w:space="0"/>
                  </w:tcBorders>
                  <w:vAlign w:val="center"/>
                </w:tcPr>
                <w:p>
                  <w:pPr>
                    <w:pStyle w:val="18"/>
                    <w:tabs>
                      <w:tab w:val="left" w:pos="2631"/>
                      <w:tab w:val="left" w:pos="5747"/>
                    </w:tabs>
                    <w:jc w:val="center"/>
                    <w:rPr>
                      <w:rFonts w:hint="default" w:ascii="Times New Roman" w:hAnsi="Times New Roman" w:cs="Times New Roman"/>
                    </w:rPr>
                  </w:pPr>
                  <w:r>
                    <w:rPr>
                      <w:rFonts w:hint="default" w:ascii="Times New Roman" w:hAnsi="Times New Roman" w:cs="Times New Roman"/>
                    </w:rPr>
                    <w:t>▲1</w:t>
                  </w:r>
                </w:p>
              </w:tc>
              <w:tc>
                <w:tcPr>
                  <w:tcW w:w="1462" w:type="dxa"/>
                  <w:tcBorders>
                    <w:top w:val="single" w:color="auto" w:sz="12" w:space="0"/>
                    <w:bottom w:val="single" w:color="auto" w:sz="4" w:space="0"/>
                  </w:tcBorders>
                  <w:vAlign w:val="center"/>
                </w:tcPr>
                <w:p>
                  <w:pPr>
                    <w:pStyle w:val="18"/>
                    <w:tabs>
                      <w:tab w:val="left" w:pos="2631"/>
                      <w:tab w:val="left" w:pos="5747"/>
                    </w:tabs>
                    <w:jc w:val="center"/>
                    <w:rPr>
                      <w:rFonts w:hint="default" w:ascii="Times New Roman" w:hAnsi="Times New Roman" w:cs="Times New Roman"/>
                      <w:kern w:val="2"/>
                      <w:sz w:val="21"/>
                      <w:szCs w:val="24"/>
                      <w:lang w:val="en-US"/>
                    </w:rPr>
                  </w:pPr>
                  <w:r>
                    <w:rPr>
                      <w:rFonts w:hint="eastAsia" w:ascii="Times New Roman" w:hAnsi="Times New Roman" w:cs="Times New Roman"/>
                      <w:kern w:val="2"/>
                      <w:sz w:val="21"/>
                      <w:szCs w:val="24"/>
                      <w:lang w:val="en-US" w:eastAsia="zh-CN"/>
                    </w:rPr>
                    <w:t>10:43</w:t>
                  </w:r>
                </w:p>
              </w:tc>
              <w:tc>
                <w:tcPr>
                  <w:tcW w:w="1899" w:type="dxa"/>
                  <w:tcBorders>
                    <w:top w:val="single" w:color="auto" w:sz="12" w:space="0"/>
                    <w:bottom w:val="single" w:color="auto" w:sz="4" w:space="0"/>
                  </w:tcBorders>
                  <w:vAlign w:val="center"/>
                </w:tcPr>
                <w:p>
                  <w:pPr>
                    <w:pStyle w:val="18"/>
                    <w:tabs>
                      <w:tab w:val="left" w:pos="2631"/>
                      <w:tab w:val="left" w:pos="5747"/>
                    </w:tabs>
                    <w:jc w:val="center"/>
                    <w:rPr>
                      <w:rFonts w:hint="default" w:ascii="Times New Roman" w:hAnsi="Times New Roman" w:cs="Times New Roman"/>
                      <w:kern w:val="2"/>
                      <w:sz w:val="21"/>
                      <w:szCs w:val="24"/>
                      <w:lang w:val="en-US" w:eastAsia="zh-CN"/>
                    </w:rPr>
                  </w:pPr>
                  <w:r>
                    <w:rPr>
                      <w:rFonts w:hint="eastAsia" w:ascii="Times New Roman" w:hAnsi="Times New Roman" w:cs="Times New Roman"/>
                      <w:kern w:val="2"/>
                      <w:sz w:val="21"/>
                      <w:szCs w:val="24"/>
                      <w:lang w:val="en-US" w:eastAsia="zh-CN"/>
                    </w:rPr>
                    <w:t>57.5</w:t>
                  </w:r>
                </w:p>
              </w:tc>
              <w:tc>
                <w:tcPr>
                  <w:tcW w:w="1363" w:type="dxa"/>
                  <w:tcBorders>
                    <w:top w:val="single" w:color="auto" w:sz="12" w:space="0"/>
                    <w:bottom w:val="single" w:color="auto" w:sz="4" w:space="0"/>
                  </w:tcBorders>
                  <w:vAlign w:val="center"/>
                </w:tcPr>
                <w:p>
                  <w:pPr>
                    <w:pStyle w:val="18"/>
                    <w:tabs>
                      <w:tab w:val="left" w:pos="2631"/>
                      <w:tab w:val="left" w:pos="5747"/>
                    </w:tabs>
                    <w:jc w:val="center"/>
                    <w:rPr>
                      <w:rFonts w:hint="default" w:ascii="Times New Roman" w:hAnsi="Times New Roman" w:cs="Times New Roman"/>
                      <w:kern w:val="2"/>
                      <w:sz w:val="21"/>
                      <w:szCs w:val="24"/>
                    </w:rPr>
                  </w:pPr>
                  <w:r>
                    <w:rPr>
                      <w:rFonts w:hint="default" w:ascii="Times New Roman" w:hAnsi="Times New Roman" w:cs="Times New Roman"/>
                      <w:kern w:val="2"/>
                      <w:sz w:val="21"/>
                      <w:szCs w:val="24"/>
                    </w:rPr>
                    <w:t>65</w:t>
                  </w:r>
                </w:p>
              </w:tc>
              <w:tc>
                <w:tcPr>
                  <w:tcW w:w="1363" w:type="dxa"/>
                  <w:tcBorders>
                    <w:top w:val="single" w:color="auto" w:sz="12" w:space="0"/>
                    <w:bottom w:val="single" w:color="auto" w:sz="4" w:space="0"/>
                  </w:tcBorders>
                  <w:vAlign w:val="center"/>
                </w:tcPr>
                <w:p>
                  <w:pPr>
                    <w:jc w:val="center"/>
                    <w:rPr>
                      <w:rFonts w:ascii="Times New Roman" w:hAnsi="Times New Roman" w:cs="Times New Roman"/>
                    </w:rPr>
                  </w:pPr>
                  <w:r>
                    <w:rPr>
                      <w:rFonts w:ascii="Times New Roman" w:hAnsi="Times New Roman" w:cs="Times New Roma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26" w:type="dxa"/>
                  <w:vMerge w:val="continue"/>
                  <w:tcBorders>
                    <w:tl2br w:val="nil"/>
                    <w:tr2bl w:val="nil"/>
                  </w:tcBorders>
                  <w:vAlign w:val="center"/>
                </w:tcPr>
                <w:p>
                  <w:pPr>
                    <w:pStyle w:val="18"/>
                    <w:tabs>
                      <w:tab w:val="left" w:pos="2631"/>
                      <w:tab w:val="left" w:pos="5747"/>
                    </w:tabs>
                    <w:jc w:val="center"/>
                    <w:rPr>
                      <w:rFonts w:hint="default" w:ascii="Times New Roman" w:hAnsi="Times New Roman" w:cs="Times New Roman"/>
                    </w:rPr>
                  </w:pPr>
                </w:p>
              </w:tc>
              <w:tc>
                <w:tcPr>
                  <w:tcW w:w="1065" w:type="dxa"/>
                  <w:vMerge w:val="continue"/>
                  <w:tcBorders>
                    <w:tl2br w:val="nil"/>
                    <w:tr2bl w:val="nil"/>
                  </w:tcBorders>
                  <w:vAlign w:val="center"/>
                </w:tcPr>
                <w:p>
                  <w:pPr>
                    <w:pStyle w:val="18"/>
                    <w:tabs>
                      <w:tab w:val="left" w:pos="2631"/>
                      <w:tab w:val="left" w:pos="5747"/>
                    </w:tabs>
                    <w:jc w:val="center"/>
                    <w:rPr>
                      <w:rFonts w:hint="default" w:ascii="Times New Roman" w:hAnsi="Times New Roman" w:cs="Times New Roman"/>
                    </w:rPr>
                  </w:pPr>
                </w:p>
              </w:tc>
              <w:tc>
                <w:tcPr>
                  <w:tcW w:w="1462" w:type="dxa"/>
                  <w:tcBorders>
                    <w:top w:val="single" w:color="auto" w:sz="4" w:space="0"/>
                    <w:tl2br w:val="nil"/>
                    <w:tr2bl w:val="nil"/>
                  </w:tcBorders>
                  <w:vAlign w:val="center"/>
                </w:tcPr>
                <w:p>
                  <w:pPr>
                    <w:pStyle w:val="18"/>
                    <w:tabs>
                      <w:tab w:val="left" w:pos="2631"/>
                      <w:tab w:val="left" w:pos="5747"/>
                    </w:tabs>
                    <w:jc w:val="center"/>
                    <w:rPr>
                      <w:rFonts w:hint="default" w:ascii="Times New Roman" w:hAnsi="Times New Roman" w:cs="Times New Roman"/>
                      <w:kern w:val="2"/>
                      <w:sz w:val="21"/>
                      <w:szCs w:val="24"/>
                      <w:lang w:val="en-US"/>
                    </w:rPr>
                  </w:pPr>
                  <w:r>
                    <w:rPr>
                      <w:rFonts w:hint="eastAsia" w:ascii="Times New Roman" w:hAnsi="Times New Roman" w:cs="Times New Roman"/>
                      <w:kern w:val="2"/>
                      <w:sz w:val="21"/>
                      <w:szCs w:val="24"/>
                      <w:lang w:val="en-US" w:eastAsia="zh-CN"/>
                    </w:rPr>
                    <w:t>22:03</w:t>
                  </w:r>
                </w:p>
              </w:tc>
              <w:tc>
                <w:tcPr>
                  <w:tcW w:w="1899" w:type="dxa"/>
                  <w:tcBorders>
                    <w:top w:val="single" w:color="auto" w:sz="4" w:space="0"/>
                    <w:tl2br w:val="nil"/>
                    <w:tr2bl w:val="nil"/>
                  </w:tcBorders>
                  <w:vAlign w:val="center"/>
                </w:tcPr>
                <w:p>
                  <w:pPr>
                    <w:pStyle w:val="18"/>
                    <w:tabs>
                      <w:tab w:val="left" w:pos="2631"/>
                      <w:tab w:val="left" w:pos="5747"/>
                    </w:tabs>
                    <w:jc w:val="center"/>
                    <w:rPr>
                      <w:rFonts w:hint="default" w:ascii="Times New Roman" w:hAnsi="Times New Roman" w:cs="Times New Roman"/>
                      <w:kern w:val="2"/>
                      <w:sz w:val="21"/>
                      <w:szCs w:val="24"/>
                      <w:lang w:val="en-US" w:eastAsia="zh-CN"/>
                    </w:rPr>
                  </w:pPr>
                  <w:r>
                    <w:rPr>
                      <w:rFonts w:hint="eastAsia" w:ascii="Times New Roman" w:hAnsi="Times New Roman" w:cs="Times New Roman"/>
                      <w:kern w:val="2"/>
                      <w:sz w:val="21"/>
                      <w:szCs w:val="24"/>
                      <w:lang w:val="en-US" w:eastAsia="zh-CN"/>
                    </w:rPr>
                    <w:t>49.7</w:t>
                  </w:r>
                </w:p>
              </w:tc>
              <w:tc>
                <w:tcPr>
                  <w:tcW w:w="1363" w:type="dxa"/>
                  <w:tcBorders>
                    <w:top w:val="single" w:color="auto" w:sz="4" w:space="0"/>
                    <w:tl2br w:val="nil"/>
                    <w:tr2bl w:val="nil"/>
                  </w:tcBorders>
                  <w:vAlign w:val="center"/>
                </w:tcPr>
                <w:p>
                  <w:pPr>
                    <w:pStyle w:val="18"/>
                    <w:tabs>
                      <w:tab w:val="left" w:pos="2631"/>
                      <w:tab w:val="left" w:pos="5747"/>
                    </w:tabs>
                    <w:jc w:val="center"/>
                    <w:rPr>
                      <w:rFonts w:hint="default" w:ascii="Times New Roman" w:hAnsi="Times New Roman" w:cs="Times New Roman"/>
                      <w:kern w:val="2"/>
                      <w:sz w:val="21"/>
                      <w:szCs w:val="24"/>
                    </w:rPr>
                  </w:pPr>
                  <w:r>
                    <w:rPr>
                      <w:rFonts w:hint="default" w:ascii="Times New Roman" w:hAnsi="Times New Roman" w:cs="Times New Roman"/>
                      <w:kern w:val="2"/>
                      <w:sz w:val="21"/>
                      <w:szCs w:val="24"/>
                    </w:rPr>
                    <w:t>55</w:t>
                  </w:r>
                </w:p>
              </w:tc>
              <w:tc>
                <w:tcPr>
                  <w:tcW w:w="1363" w:type="dxa"/>
                  <w:tcBorders>
                    <w:top w:val="single" w:color="auto" w:sz="4" w:space="0"/>
                    <w:tl2br w:val="nil"/>
                    <w:tr2bl w:val="nil"/>
                  </w:tcBorders>
                  <w:vAlign w:val="center"/>
                </w:tcPr>
                <w:p>
                  <w:pPr>
                    <w:jc w:val="center"/>
                    <w:rPr>
                      <w:rFonts w:ascii="Times New Roman" w:hAnsi="Times New Roman" w:cs="Times New Roman"/>
                    </w:rPr>
                  </w:pPr>
                  <w:r>
                    <w:rPr>
                      <w:rFonts w:ascii="Times New Roman" w:hAnsi="Times New Roman" w:cs="Times New Roma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26" w:type="dxa"/>
                  <w:vMerge w:val="continue"/>
                  <w:tcBorders>
                    <w:tl2br w:val="nil"/>
                    <w:tr2bl w:val="nil"/>
                  </w:tcBorders>
                  <w:vAlign w:val="center"/>
                </w:tcPr>
                <w:p>
                  <w:pPr>
                    <w:pStyle w:val="18"/>
                    <w:tabs>
                      <w:tab w:val="left" w:pos="2631"/>
                      <w:tab w:val="left" w:pos="5747"/>
                    </w:tabs>
                    <w:jc w:val="center"/>
                    <w:rPr>
                      <w:rFonts w:hint="default" w:ascii="Times New Roman" w:hAnsi="Times New Roman" w:cs="Times New Roman"/>
                    </w:rPr>
                  </w:pPr>
                </w:p>
              </w:tc>
              <w:tc>
                <w:tcPr>
                  <w:tcW w:w="1065" w:type="dxa"/>
                  <w:vMerge w:val="restart"/>
                  <w:tcBorders>
                    <w:tl2br w:val="nil"/>
                    <w:tr2bl w:val="nil"/>
                  </w:tcBorders>
                  <w:vAlign w:val="center"/>
                </w:tcPr>
                <w:p>
                  <w:pPr>
                    <w:pStyle w:val="18"/>
                    <w:tabs>
                      <w:tab w:val="left" w:pos="2631"/>
                      <w:tab w:val="left" w:pos="5747"/>
                    </w:tabs>
                    <w:jc w:val="center"/>
                    <w:rPr>
                      <w:rFonts w:hint="default" w:ascii="Times New Roman" w:hAnsi="Times New Roman" w:cs="Times New Roman"/>
                    </w:rPr>
                  </w:pPr>
                  <w:r>
                    <w:rPr>
                      <w:rFonts w:hint="default" w:ascii="Times New Roman" w:hAnsi="Times New Roman" w:cs="Times New Roman"/>
                    </w:rPr>
                    <w:t>▲2</w:t>
                  </w:r>
                </w:p>
              </w:tc>
              <w:tc>
                <w:tcPr>
                  <w:tcW w:w="1462" w:type="dxa"/>
                  <w:tcBorders>
                    <w:tl2br w:val="nil"/>
                    <w:tr2bl w:val="nil"/>
                  </w:tcBorders>
                  <w:vAlign w:val="center"/>
                </w:tcPr>
                <w:p>
                  <w:pPr>
                    <w:pStyle w:val="18"/>
                    <w:tabs>
                      <w:tab w:val="left" w:pos="2631"/>
                      <w:tab w:val="left" w:pos="5747"/>
                    </w:tabs>
                    <w:jc w:val="center"/>
                    <w:rPr>
                      <w:rFonts w:hint="default" w:ascii="Times New Roman" w:hAnsi="Times New Roman" w:cs="Times New Roman"/>
                      <w:kern w:val="2"/>
                      <w:sz w:val="21"/>
                      <w:szCs w:val="24"/>
                      <w:lang w:val="en-US"/>
                    </w:rPr>
                  </w:pPr>
                  <w:r>
                    <w:rPr>
                      <w:rFonts w:hint="eastAsia" w:ascii="Times New Roman" w:hAnsi="Times New Roman" w:cs="Times New Roman"/>
                      <w:kern w:val="2"/>
                      <w:sz w:val="21"/>
                      <w:szCs w:val="24"/>
                      <w:lang w:val="en-US" w:eastAsia="zh-CN"/>
                    </w:rPr>
                    <w:t>10:51</w:t>
                  </w:r>
                </w:p>
              </w:tc>
              <w:tc>
                <w:tcPr>
                  <w:tcW w:w="1899" w:type="dxa"/>
                  <w:tcBorders>
                    <w:tl2br w:val="nil"/>
                    <w:tr2bl w:val="nil"/>
                  </w:tcBorders>
                  <w:vAlign w:val="center"/>
                </w:tcPr>
                <w:p>
                  <w:pPr>
                    <w:pStyle w:val="18"/>
                    <w:tabs>
                      <w:tab w:val="left" w:pos="2631"/>
                      <w:tab w:val="left" w:pos="5747"/>
                    </w:tabs>
                    <w:jc w:val="center"/>
                    <w:rPr>
                      <w:rFonts w:hint="default" w:ascii="Times New Roman" w:hAnsi="Times New Roman" w:cs="Times New Roman"/>
                      <w:kern w:val="2"/>
                      <w:sz w:val="21"/>
                      <w:szCs w:val="24"/>
                      <w:lang w:val="en-US" w:eastAsia="zh-CN"/>
                    </w:rPr>
                  </w:pPr>
                  <w:r>
                    <w:rPr>
                      <w:rFonts w:hint="eastAsia" w:ascii="Times New Roman" w:hAnsi="Times New Roman" w:cs="Times New Roman"/>
                      <w:kern w:val="2"/>
                      <w:sz w:val="21"/>
                      <w:szCs w:val="24"/>
                      <w:lang w:val="en-US" w:eastAsia="zh-CN"/>
                    </w:rPr>
                    <w:t>53.3</w:t>
                  </w:r>
                </w:p>
              </w:tc>
              <w:tc>
                <w:tcPr>
                  <w:tcW w:w="1363" w:type="dxa"/>
                  <w:tcBorders>
                    <w:tl2br w:val="nil"/>
                    <w:tr2bl w:val="nil"/>
                  </w:tcBorders>
                  <w:vAlign w:val="center"/>
                </w:tcPr>
                <w:p>
                  <w:pPr>
                    <w:pStyle w:val="18"/>
                    <w:tabs>
                      <w:tab w:val="left" w:pos="2631"/>
                      <w:tab w:val="left" w:pos="5747"/>
                    </w:tabs>
                    <w:jc w:val="center"/>
                    <w:rPr>
                      <w:rFonts w:hint="default" w:ascii="Times New Roman" w:hAnsi="Times New Roman" w:cs="Times New Roman"/>
                      <w:kern w:val="2"/>
                      <w:sz w:val="21"/>
                      <w:szCs w:val="24"/>
                    </w:rPr>
                  </w:pPr>
                  <w:r>
                    <w:rPr>
                      <w:rFonts w:hint="default" w:ascii="Times New Roman" w:hAnsi="Times New Roman" w:cs="Times New Roman"/>
                      <w:kern w:val="2"/>
                      <w:sz w:val="21"/>
                      <w:szCs w:val="24"/>
                    </w:rPr>
                    <w:t>65</w:t>
                  </w:r>
                </w:p>
              </w:tc>
              <w:tc>
                <w:tcPr>
                  <w:tcW w:w="1363"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26" w:type="dxa"/>
                  <w:vMerge w:val="continue"/>
                  <w:tcBorders>
                    <w:tl2br w:val="nil"/>
                    <w:tr2bl w:val="nil"/>
                  </w:tcBorders>
                  <w:vAlign w:val="center"/>
                </w:tcPr>
                <w:p>
                  <w:pPr>
                    <w:pStyle w:val="18"/>
                    <w:tabs>
                      <w:tab w:val="left" w:pos="2631"/>
                      <w:tab w:val="left" w:pos="5747"/>
                    </w:tabs>
                    <w:jc w:val="center"/>
                    <w:rPr>
                      <w:rFonts w:hint="default" w:ascii="Times New Roman" w:hAnsi="Times New Roman" w:cs="Times New Roman"/>
                    </w:rPr>
                  </w:pPr>
                </w:p>
              </w:tc>
              <w:tc>
                <w:tcPr>
                  <w:tcW w:w="1065" w:type="dxa"/>
                  <w:vMerge w:val="continue"/>
                  <w:tcBorders>
                    <w:tl2br w:val="nil"/>
                    <w:tr2bl w:val="nil"/>
                  </w:tcBorders>
                  <w:vAlign w:val="center"/>
                </w:tcPr>
                <w:p>
                  <w:pPr>
                    <w:pStyle w:val="18"/>
                    <w:tabs>
                      <w:tab w:val="left" w:pos="2631"/>
                      <w:tab w:val="left" w:pos="5747"/>
                    </w:tabs>
                    <w:jc w:val="center"/>
                    <w:rPr>
                      <w:rFonts w:hint="default" w:ascii="Times New Roman" w:hAnsi="Times New Roman" w:cs="Times New Roman"/>
                    </w:rPr>
                  </w:pPr>
                </w:p>
              </w:tc>
              <w:tc>
                <w:tcPr>
                  <w:tcW w:w="1462" w:type="dxa"/>
                  <w:tcBorders>
                    <w:tl2br w:val="nil"/>
                    <w:tr2bl w:val="nil"/>
                  </w:tcBorders>
                  <w:vAlign w:val="center"/>
                </w:tcPr>
                <w:p>
                  <w:pPr>
                    <w:pStyle w:val="18"/>
                    <w:tabs>
                      <w:tab w:val="left" w:pos="2631"/>
                      <w:tab w:val="left" w:pos="5747"/>
                    </w:tabs>
                    <w:jc w:val="center"/>
                    <w:rPr>
                      <w:rFonts w:hint="default" w:ascii="Times New Roman" w:hAnsi="Times New Roman" w:cs="Times New Roman"/>
                      <w:kern w:val="2"/>
                      <w:sz w:val="21"/>
                      <w:szCs w:val="24"/>
                    </w:rPr>
                  </w:pPr>
                  <w:r>
                    <w:rPr>
                      <w:rFonts w:hint="eastAsia" w:ascii="Times New Roman" w:hAnsi="Times New Roman" w:cs="Times New Roman"/>
                      <w:kern w:val="2"/>
                      <w:sz w:val="21"/>
                      <w:szCs w:val="24"/>
                      <w:lang w:val="en-US" w:eastAsia="zh-CN"/>
                    </w:rPr>
                    <w:t>22:11</w:t>
                  </w:r>
                </w:p>
              </w:tc>
              <w:tc>
                <w:tcPr>
                  <w:tcW w:w="1899" w:type="dxa"/>
                  <w:tcBorders>
                    <w:tl2br w:val="nil"/>
                    <w:tr2bl w:val="nil"/>
                  </w:tcBorders>
                  <w:vAlign w:val="center"/>
                </w:tcPr>
                <w:p>
                  <w:pPr>
                    <w:pStyle w:val="18"/>
                    <w:tabs>
                      <w:tab w:val="left" w:pos="2631"/>
                      <w:tab w:val="left" w:pos="5747"/>
                    </w:tabs>
                    <w:jc w:val="center"/>
                    <w:rPr>
                      <w:rFonts w:hint="default" w:ascii="Times New Roman" w:hAnsi="Times New Roman" w:cs="Times New Roman"/>
                      <w:kern w:val="2"/>
                      <w:sz w:val="21"/>
                      <w:szCs w:val="24"/>
                      <w:lang w:val="en-US" w:eastAsia="zh-CN"/>
                    </w:rPr>
                  </w:pPr>
                  <w:r>
                    <w:rPr>
                      <w:rFonts w:hint="eastAsia" w:ascii="Times New Roman" w:hAnsi="Times New Roman" w:cs="Times New Roman"/>
                      <w:kern w:val="2"/>
                      <w:sz w:val="21"/>
                      <w:szCs w:val="24"/>
                      <w:lang w:val="en-US" w:eastAsia="zh-CN"/>
                    </w:rPr>
                    <w:t>45.8</w:t>
                  </w:r>
                </w:p>
              </w:tc>
              <w:tc>
                <w:tcPr>
                  <w:tcW w:w="1363" w:type="dxa"/>
                  <w:tcBorders>
                    <w:tl2br w:val="nil"/>
                    <w:tr2bl w:val="nil"/>
                  </w:tcBorders>
                  <w:vAlign w:val="center"/>
                </w:tcPr>
                <w:p>
                  <w:pPr>
                    <w:pStyle w:val="18"/>
                    <w:tabs>
                      <w:tab w:val="left" w:pos="2631"/>
                      <w:tab w:val="left" w:pos="5747"/>
                    </w:tabs>
                    <w:jc w:val="center"/>
                    <w:rPr>
                      <w:rFonts w:hint="default" w:ascii="Times New Roman" w:hAnsi="Times New Roman" w:cs="Times New Roman"/>
                      <w:kern w:val="2"/>
                      <w:sz w:val="21"/>
                      <w:szCs w:val="24"/>
                    </w:rPr>
                  </w:pPr>
                  <w:r>
                    <w:rPr>
                      <w:rFonts w:hint="default" w:ascii="Times New Roman" w:hAnsi="Times New Roman" w:cs="Times New Roman"/>
                      <w:kern w:val="2"/>
                      <w:sz w:val="21"/>
                      <w:szCs w:val="24"/>
                    </w:rPr>
                    <w:t>55</w:t>
                  </w:r>
                </w:p>
              </w:tc>
              <w:tc>
                <w:tcPr>
                  <w:tcW w:w="1363"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26" w:type="dxa"/>
                  <w:vMerge w:val="continue"/>
                  <w:tcBorders>
                    <w:tl2br w:val="nil"/>
                    <w:tr2bl w:val="nil"/>
                  </w:tcBorders>
                  <w:vAlign w:val="center"/>
                </w:tcPr>
                <w:p>
                  <w:pPr>
                    <w:pStyle w:val="18"/>
                    <w:tabs>
                      <w:tab w:val="left" w:pos="2631"/>
                      <w:tab w:val="left" w:pos="5747"/>
                    </w:tabs>
                    <w:jc w:val="center"/>
                    <w:rPr>
                      <w:rFonts w:hint="default" w:ascii="Times New Roman" w:hAnsi="Times New Roman" w:cs="Times New Roman"/>
                    </w:rPr>
                  </w:pPr>
                </w:p>
              </w:tc>
              <w:tc>
                <w:tcPr>
                  <w:tcW w:w="1065" w:type="dxa"/>
                  <w:vMerge w:val="restart"/>
                  <w:tcBorders>
                    <w:tl2br w:val="nil"/>
                    <w:tr2bl w:val="nil"/>
                  </w:tcBorders>
                  <w:vAlign w:val="center"/>
                </w:tcPr>
                <w:p>
                  <w:pPr>
                    <w:pStyle w:val="18"/>
                    <w:tabs>
                      <w:tab w:val="left" w:pos="2631"/>
                      <w:tab w:val="left" w:pos="5747"/>
                    </w:tabs>
                    <w:jc w:val="center"/>
                    <w:rPr>
                      <w:rFonts w:hint="default" w:ascii="Times New Roman" w:hAnsi="Times New Roman" w:cs="Times New Roman"/>
                    </w:rPr>
                  </w:pPr>
                  <w:r>
                    <w:rPr>
                      <w:rFonts w:hint="default" w:ascii="Times New Roman" w:hAnsi="Times New Roman" w:cs="Times New Roman"/>
                    </w:rPr>
                    <w:t>▲3</w:t>
                  </w:r>
                </w:p>
              </w:tc>
              <w:tc>
                <w:tcPr>
                  <w:tcW w:w="1462" w:type="dxa"/>
                  <w:tcBorders>
                    <w:tl2br w:val="nil"/>
                    <w:tr2bl w:val="nil"/>
                  </w:tcBorders>
                  <w:vAlign w:val="center"/>
                </w:tcPr>
                <w:p>
                  <w:pPr>
                    <w:pStyle w:val="18"/>
                    <w:tabs>
                      <w:tab w:val="left" w:pos="2631"/>
                      <w:tab w:val="left" w:pos="5747"/>
                    </w:tabs>
                    <w:jc w:val="center"/>
                    <w:rPr>
                      <w:rFonts w:hint="default" w:ascii="Times New Roman" w:hAnsi="Times New Roman" w:cs="Times New Roman"/>
                      <w:kern w:val="2"/>
                      <w:sz w:val="21"/>
                      <w:szCs w:val="24"/>
                      <w:lang w:val="en-US"/>
                    </w:rPr>
                  </w:pPr>
                  <w:r>
                    <w:rPr>
                      <w:rFonts w:hint="eastAsia" w:ascii="Times New Roman" w:hAnsi="Times New Roman" w:cs="Times New Roman"/>
                      <w:kern w:val="2"/>
                      <w:sz w:val="21"/>
                      <w:szCs w:val="24"/>
                      <w:lang w:val="en-US" w:eastAsia="zh-CN"/>
                    </w:rPr>
                    <w:t>11:00</w:t>
                  </w:r>
                </w:p>
              </w:tc>
              <w:tc>
                <w:tcPr>
                  <w:tcW w:w="1899" w:type="dxa"/>
                  <w:tcBorders>
                    <w:tl2br w:val="nil"/>
                    <w:tr2bl w:val="nil"/>
                  </w:tcBorders>
                  <w:vAlign w:val="center"/>
                </w:tcPr>
                <w:p>
                  <w:pPr>
                    <w:pStyle w:val="18"/>
                    <w:tabs>
                      <w:tab w:val="left" w:pos="2631"/>
                      <w:tab w:val="left" w:pos="5747"/>
                    </w:tabs>
                    <w:jc w:val="center"/>
                    <w:rPr>
                      <w:rFonts w:hint="default" w:ascii="Times New Roman" w:hAnsi="Times New Roman" w:cs="Times New Roman"/>
                      <w:kern w:val="2"/>
                      <w:sz w:val="21"/>
                      <w:szCs w:val="24"/>
                      <w:lang w:val="en-US" w:eastAsia="zh-CN"/>
                    </w:rPr>
                  </w:pPr>
                  <w:r>
                    <w:rPr>
                      <w:rFonts w:hint="eastAsia" w:ascii="Times New Roman" w:hAnsi="Times New Roman" w:cs="Times New Roman"/>
                      <w:kern w:val="2"/>
                      <w:sz w:val="21"/>
                      <w:szCs w:val="24"/>
                      <w:lang w:val="en-US" w:eastAsia="zh-CN"/>
                    </w:rPr>
                    <w:t>55.5</w:t>
                  </w:r>
                </w:p>
              </w:tc>
              <w:tc>
                <w:tcPr>
                  <w:tcW w:w="1363" w:type="dxa"/>
                  <w:tcBorders>
                    <w:tl2br w:val="nil"/>
                    <w:tr2bl w:val="nil"/>
                  </w:tcBorders>
                  <w:vAlign w:val="center"/>
                </w:tcPr>
                <w:p>
                  <w:pPr>
                    <w:pStyle w:val="18"/>
                    <w:tabs>
                      <w:tab w:val="left" w:pos="2631"/>
                      <w:tab w:val="left" w:pos="5747"/>
                    </w:tabs>
                    <w:jc w:val="center"/>
                    <w:rPr>
                      <w:rFonts w:hint="default" w:ascii="Times New Roman" w:hAnsi="Times New Roman" w:cs="Times New Roman"/>
                      <w:kern w:val="2"/>
                      <w:sz w:val="21"/>
                      <w:szCs w:val="24"/>
                    </w:rPr>
                  </w:pPr>
                  <w:r>
                    <w:rPr>
                      <w:rFonts w:hint="default" w:ascii="Times New Roman" w:hAnsi="Times New Roman" w:cs="Times New Roman"/>
                      <w:kern w:val="2"/>
                      <w:sz w:val="21"/>
                      <w:szCs w:val="24"/>
                    </w:rPr>
                    <w:t>65</w:t>
                  </w:r>
                </w:p>
              </w:tc>
              <w:tc>
                <w:tcPr>
                  <w:tcW w:w="1363"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26" w:type="dxa"/>
                  <w:vMerge w:val="continue"/>
                  <w:tcBorders>
                    <w:tl2br w:val="nil"/>
                    <w:tr2bl w:val="nil"/>
                  </w:tcBorders>
                  <w:vAlign w:val="center"/>
                </w:tcPr>
                <w:p>
                  <w:pPr>
                    <w:pStyle w:val="18"/>
                    <w:tabs>
                      <w:tab w:val="left" w:pos="2631"/>
                      <w:tab w:val="left" w:pos="5747"/>
                    </w:tabs>
                    <w:jc w:val="center"/>
                    <w:rPr>
                      <w:rFonts w:hint="default" w:ascii="Times New Roman" w:hAnsi="Times New Roman" w:cs="Times New Roman"/>
                    </w:rPr>
                  </w:pPr>
                </w:p>
              </w:tc>
              <w:tc>
                <w:tcPr>
                  <w:tcW w:w="1065" w:type="dxa"/>
                  <w:vMerge w:val="continue"/>
                  <w:tcBorders>
                    <w:tl2br w:val="nil"/>
                    <w:tr2bl w:val="nil"/>
                  </w:tcBorders>
                  <w:vAlign w:val="center"/>
                </w:tcPr>
                <w:p>
                  <w:pPr>
                    <w:pStyle w:val="18"/>
                    <w:tabs>
                      <w:tab w:val="left" w:pos="2631"/>
                      <w:tab w:val="left" w:pos="5747"/>
                    </w:tabs>
                    <w:jc w:val="center"/>
                    <w:rPr>
                      <w:rFonts w:hint="default" w:ascii="Times New Roman" w:hAnsi="Times New Roman" w:cs="Times New Roman"/>
                    </w:rPr>
                  </w:pPr>
                </w:p>
              </w:tc>
              <w:tc>
                <w:tcPr>
                  <w:tcW w:w="1462" w:type="dxa"/>
                  <w:tcBorders>
                    <w:tl2br w:val="nil"/>
                    <w:tr2bl w:val="nil"/>
                  </w:tcBorders>
                  <w:vAlign w:val="center"/>
                </w:tcPr>
                <w:p>
                  <w:pPr>
                    <w:pStyle w:val="18"/>
                    <w:tabs>
                      <w:tab w:val="left" w:pos="2631"/>
                      <w:tab w:val="left" w:pos="5747"/>
                    </w:tabs>
                    <w:jc w:val="center"/>
                    <w:rPr>
                      <w:rFonts w:hint="default" w:ascii="Times New Roman" w:hAnsi="Times New Roman" w:cs="Times New Roman"/>
                      <w:kern w:val="2"/>
                      <w:sz w:val="21"/>
                      <w:szCs w:val="24"/>
                      <w:lang w:val="en-US"/>
                    </w:rPr>
                  </w:pPr>
                  <w:r>
                    <w:rPr>
                      <w:rFonts w:hint="eastAsia" w:ascii="Times New Roman" w:hAnsi="Times New Roman" w:cs="Times New Roman"/>
                      <w:kern w:val="2"/>
                      <w:sz w:val="21"/>
                      <w:szCs w:val="24"/>
                      <w:lang w:val="en-US" w:eastAsia="zh-CN"/>
                    </w:rPr>
                    <w:t>22:19</w:t>
                  </w:r>
                </w:p>
              </w:tc>
              <w:tc>
                <w:tcPr>
                  <w:tcW w:w="1899" w:type="dxa"/>
                  <w:tcBorders>
                    <w:tl2br w:val="nil"/>
                    <w:tr2bl w:val="nil"/>
                  </w:tcBorders>
                  <w:vAlign w:val="center"/>
                </w:tcPr>
                <w:p>
                  <w:pPr>
                    <w:pStyle w:val="18"/>
                    <w:tabs>
                      <w:tab w:val="left" w:pos="2631"/>
                      <w:tab w:val="left" w:pos="5747"/>
                    </w:tabs>
                    <w:jc w:val="center"/>
                    <w:rPr>
                      <w:rFonts w:hint="default" w:ascii="Times New Roman" w:hAnsi="Times New Roman" w:cs="Times New Roman"/>
                      <w:kern w:val="2"/>
                      <w:sz w:val="21"/>
                      <w:szCs w:val="24"/>
                      <w:lang w:val="en-US" w:eastAsia="zh-CN"/>
                    </w:rPr>
                  </w:pPr>
                  <w:r>
                    <w:rPr>
                      <w:rFonts w:hint="eastAsia" w:ascii="Times New Roman" w:hAnsi="Times New Roman" w:cs="Times New Roman"/>
                      <w:kern w:val="2"/>
                      <w:sz w:val="21"/>
                      <w:szCs w:val="24"/>
                      <w:lang w:val="en-US" w:eastAsia="zh-CN"/>
                    </w:rPr>
                    <w:t>46.9</w:t>
                  </w:r>
                </w:p>
              </w:tc>
              <w:tc>
                <w:tcPr>
                  <w:tcW w:w="1363" w:type="dxa"/>
                  <w:tcBorders>
                    <w:tl2br w:val="nil"/>
                    <w:tr2bl w:val="nil"/>
                  </w:tcBorders>
                  <w:vAlign w:val="center"/>
                </w:tcPr>
                <w:p>
                  <w:pPr>
                    <w:pStyle w:val="18"/>
                    <w:tabs>
                      <w:tab w:val="left" w:pos="2631"/>
                      <w:tab w:val="left" w:pos="5747"/>
                    </w:tabs>
                    <w:jc w:val="center"/>
                    <w:rPr>
                      <w:rFonts w:hint="default" w:ascii="Times New Roman" w:hAnsi="Times New Roman" w:cs="Times New Roman"/>
                      <w:kern w:val="2"/>
                      <w:sz w:val="21"/>
                      <w:szCs w:val="24"/>
                    </w:rPr>
                  </w:pPr>
                  <w:r>
                    <w:rPr>
                      <w:rFonts w:hint="default" w:ascii="Times New Roman" w:hAnsi="Times New Roman" w:cs="Times New Roman"/>
                      <w:kern w:val="2"/>
                      <w:sz w:val="21"/>
                      <w:szCs w:val="24"/>
                    </w:rPr>
                    <w:t>55</w:t>
                  </w:r>
                </w:p>
              </w:tc>
              <w:tc>
                <w:tcPr>
                  <w:tcW w:w="1363"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26" w:type="dxa"/>
                  <w:vMerge w:val="continue"/>
                  <w:tcBorders>
                    <w:tl2br w:val="nil"/>
                    <w:tr2bl w:val="nil"/>
                  </w:tcBorders>
                  <w:vAlign w:val="center"/>
                </w:tcPr>
                <w:p>
                  <w:pPr>
                    <w:pStyle w:val="18"/>
                    <w:tabs>
                      <w:tab w:val="left" w:pos="2631"/>
                      <w:tab w:val="left" w:pos="5747"/>
                    </w:tabs>
                    <w:jc w:val="center"/>
                    <w:rPr>
                      <w:rFonts w:hint="default" w:ascii="Times New Roman" w:hAnsi="Times New Roman" w:cs="Times New Roman"/>
                    </w:rPr>
                  </w:pPr>
                </w:p>
              </w:tc>
              <w:tc>
                <w:tcPr>
                  <w:tcW w:w="1065" w:type="dxa"/>
                  <w:vMerge w:val="restart"/>
                  <w:tcBorders>
                    <w:tl2br w:val="nil"/>
                    <w:tr2bl w:val="nil"/>
                  </w:tcBorders>
                  <w:vAlign w:val="center"/>
                </w:tcPr>
                <w:p>
                  <w:pPr>
                    <w:pStyle w:val="18"/>
                    <w:tabs>
                      <w:tab w:val="left" w:pos="2631"/>
                      <w:tab w:val="left" w:pos="5747"/>
                    </w:tabs>
                    <w:jc w:val="center"/>
                    <w:rPr>
                      <w:rFonts w:hint="default" w:ascii="Times New Roman" w:hAnsi="Times New Roman" w:cs="Times New Roman"/>
                    </w:rPr>
                  </w:pPr>
                  <w:r>
                    <w:rPr>
                      <w:rFonts w:hint="default" w:ascii="Times New Roman" w:hAnsi="Times New Roman" w:cs="Times New Roman"/>
                    </w:rPr>
                    <w:t>▲4</w:t>
                  </w:r>
                </w:p>
              </w:tc>
              <w:tc>
                <w:tcPr>
                  <w:tcW w:w="1462" w:type="dxa"/>
                  <w:tcBorders>
                    <w:tl2br w:val="nil"/>
                    <w:tr2bl w:val="nil"/>
                  </w:tcBorders>
                  <w:vAlign w:val="center"/>
                </w:tcPr>
                <w:p>
                  <w:pPr>
                    <w:pStyle w:val="18"/>
                    <w:tabs>
                      <w:tab w:val="left" w:pos="2631"/>
                      <w:tab w:val="left" w:pos="5747"/>
                    </w:tabs>
                    <w:jc w:val="center"/>
                    <w:rPr>
                      <w:rFonts w:hint="default" w:ascii="Times New Roman" w:hAnsi="Times New Roman" w:cs="Times New Roman"/>
                      <w:kern w:val="2"/>
                      <w:sz w:val="21"/>
                      <w:szCs w:val="24"/>
                      <w:lang w:val="en-US"/>
                    </w:rPr>
                  </w:pPr>
                  <w:r>
                    <w:rPr>
                      <w:rFonts w:hint="eastAsia" w:ascii="Times New Roman" w:hAnsi="Times New Roman" w:cs="Times New Roman"/>
                      <w:kern w:val="2"/>
                      <w:sz w:val="21"/>
                      <w:szCs w:val="24"/>
                      <w:lang w:val="en-US" w:eastAsia="zh-CN"/>
                    </w:rPr>
                    <w:t>11:09</w:t>
                  </w:r>
                </w:p>
              </w:tc>
              <w:tc>
                <w:tcPr>
                  <w:tcW w:w="1899" w:type="dxa"/>
                  <w:tcBorders>
                    <w:tl2br w:val="nil"/>
                    <w:tr2bl w:val="nil"/>
                  </w:tcBorders>
                  <w:vAlign w:val="center"/>
                </w:tcPr>
                <w:p>
                  <w:pPr>
                    <w:pStyle w:val="18"/>
                    <w:tabs>
                      <w:tab w:val="left" w:pos="2631"/>
                      <w:tab w:val="left" w:pos="5747"/>
                    </w:tabs>
                    <w:jc w:val="center"/>
                    <w:rPr>
                      <w:rFonts w:hint="default" w:ascii="Times New Roman" w:hAnsi="Times New Roman" w:cs="Times New Roman"/>
                      <w:kern w:val="2"/>
                      <w:sz w:val="21"/>
                      <w:szCs w:val="24"/>
                      <w:lang w:val="en-US" w:eastAsia="zh-CN"/>
                    </w:rPr>
                  </w:pPr>
                  <w:r>
                    <w:rPr>
                      <w:rFonts w:hint="eastAsia" w:ascii="Times New Roman" w:hAnsi="Times New Roman" w:cs="Times New Roman"/>
                      <w:kern w:val="2"/>
                      <w:sz w:val="21"/>
                      <w:szCs w:val="24"/>
                      <w:lang w:val="en-US" w:eastAsia="zh-CN"/>
                    </w:rPr>
                    <w:t>58.1</w:t>
                  </w:r>
                </w:p>
              </w:tc>
              <w:tc>
                <w:tcPr>
                  <w:tcW w:w="1363" w:type="dxa"/>
                  <w:tcBorders>
                    <w:tl2br w:val="nil"/>
                    <w:tr2bl w:val="nil"/>
                  </w:tcBorders>
                  <w:vAlign w:val="center"/>
                </w:tcPr>
                <w:p>
                  <w:pPr>
                    <w:pStyle w:val="18"/>
                    <w:tabs>
                      <w:tab w:val="left" w:pos="2631"/>
                      <w:tab w:val="left" w:pos="5747"/>
                    </w:tabs>
                    <w:jc w:val="center"/>
                    <w:rPr>
                      <w:rFonts w:hint="default" w:ascii="Times New Roman" w:hAnsi="Times New Roman" w:cs="Times New Roman"/>
                      <w:kern w:val="2"/>
                      <w:sz w:val="21"/>
                      <w:szCs w:val="24"/>
                    </w:rPr>
                  </w:pPr>
                  <w:r>
                    <w:rPr>
                      <w:rFonts w:hint="default" w:ascii="Times New Roman" w:hAnsi="Times New Roman" w:cs="Times New Roman"/>
                      <w:kern w:val="2"/>
                      <w:sz w:val="21"/>
                      <w:szCs w:val="24"/>
                    </w:rPr>
                    <w:t>65</w:t>
                  </w:r>
                </w:p>
              </w:tc>
              <w:tc>
                <w:tcPr>
                  <w:tcW w:w="1363"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26" w:type="dxa"/>
                  <w:vMerge w:val="continue"/>
                  <w:tcBorders>
                    <w:tl2br w:val="nil"/>
                    <w:tr2bl w:val="nil"/>
                  </w:tcBorders>
                  <w:vAlign w:val="center"/>
                </w:tcPr>
                <w:p>
                  <w:pPr>
                    <w:pStyle w:val="18"/>
                    <w:tabs>
                      <w:tab w:val="left" w:pos="2631"/>
                      <w:tab w:val="left" w:pos="5747"/>
                    </w:tabs>
                    <w:jc w:val="center"/>
                    <w:rPr>
                      <w:rFonts w:hint="default" w:ascii="Times New Roman" w:hAnsi="Times New Roman" w:cs="Times New Roman"/>
                      <w:kern w:val="2"/>
                      <w:sz w:val="21"/>
                      <w:szCs w:val="24"/>
                      <w:lang w:val="en-US" w:eastAsia="zh-CN"/>
                    </w:rPr>
                  </w:pPr>
                </w:p>
              </w:tc>
              <w:tc>
                <w:tcPr>
                  <w:tcW w:w="1065" w:type="dxa"/>
                  <w:vMerge w:val="continue"/>
                  <w:tcBorders>
                    <w:tl2br w:val="nil"/>
                    <w:tr2bl w:val="nil"/>
                  </w:tcBorders>
                  <w:vAlign w:val="center"/>
                </w:tcPr>
                <w:p>
                  <w:pPr>
                    <w:pStyle w:val="18"/>
                    <w:tabs>
                      <w:tab w:val="left" w:pos="2631"/>
                      <w:tab w:val="left" w:pos="5747"/>
                    </w:tabs>
                    <w:jc w:val="center"/>
                    <w:rPr>
                      <w:rFonts w:hint="default" w:ascii="Times New Roman" w:hAnsi="Times New Roman" w:cs="Times New Roman"/>
                      <w:kern w:val="2"/>
                      <w:sz w:val="21"/>
                      <w:szCs w:val="24"/>
                      <w:lang w:val="en-US" w:eastAsia="zh-CN"/>
                    </w:rPr>
                  </w:pPr>
                </w:p>
              </w:tc>
              <w:tc>
                <w:tcPr>
                  <w:tcW w:w="1462" w:type="dxa"/>
                  <w:tcBorders>
                    <w:tl2br w:val="nil"/>
                    <w:tr2bl w:val="nil"/>
                  </w:tcBorders>
                  <w:vAlign w:val="center"/>
                </w:tcPr>
                <w:p>
                  <w:pPr>
                    <w:pStyle w:val="18"/>
                    <w:tabs>
                      <w:tab w:val="left" w:pos="2631"/>
                      <w:tab w:val="left" w:pos="5747"/>
                    </w:tabs>
                    <w:jc w:val="center"/>
                    <w:rPr>
                      <w:rFonts w:hint="default" w:ascii="Times New Roman" w:hAnsi="Times New Roman" w:cs="Times New Roman"/>
                      <w:kern w:val="2"/>
                      <w:sz w:val="21"/>
                      <w:szCs w:val="24"/>
                      <w:lang w:val="en-US" w:eastAsia="zh-CN"/>
                    </w:rPr>
                  </w:pPr>
                  <w:r>
                    <w:rPr>
                      <w:rFonts w:hint="eastAsia" w:ascii="Times New Roman" w:hAnsi="Times New Roman" w:cs="Times New Roman"/>
                      <w:kern w:val="2"/>
                      <w:sz w:val="21"/>
                      <w:szCs w:val="24"/>
                      <w:lang w:val="en-US" w:eastAsia="zh-CN"/>
                    </w:rPr>
                    <w:t>22:27</w:t>
                  </w:r>
                </w:p>
              </w:tc>
              <w:tc>
                <w:tcPr>
                  <w:tcW w:w="1899" w:type="dxa"/>
                  <w:tcBorders>
                    <w:tl2br w:val="nil"/>
                    <w:tr2bl w:val="nil"/>
                  </w:tcBorders>
                  <w:vAlign w:val="center"/>
                </w:tcPr>
                <w:p>
                  <w:pPr>
                    <w:pStyle w:val="18"/>
                    <w:tabs>
                      <w:tab w:val="left" w:pos="2631"/>
                      <w:tab w:val="left" w:pos="5747"/>
                    </w:tabs>
                    <w:jc w:val="center"/>
                    <w:rPr>
                      <w:rFonts w:hint="default" w:ascii="Times New Roman" w:hAnsi="Times New Roman" w:cs="Times New Roman"/>
                      <w:kern w:val="2"/>
                      <w:sz w:val="21"/>
                      <w:szCs w:val="24"/>
                      <w:lang w:val="en-US" w:eastAsia="zh-CN"/>
                    </w:rPr>
                  </w:pPr>
                  <w:r>
                    <w:rPr>
                      <w:rFonts w:hint="eastAsia" w:ascii="Times New Roman" w:hAnsi="Times New Roman" w:cs="Times New Roman"/>
                      <w:kern w:val="2"/>
                      <w:sz w:val="21"/>
                      <w:szCs w:val="24"/>
                      <w:lang w:val="en-US" w:eastAsia="zh-CN"/>
                    </w:rPr>
                    <w:t>49.1</w:t>
                  </w:r>
                </w:p>
              </w:tc>
              <w:tc>
                <w:tcPr>
                  <w:tcW w:w="1363" w:type="dxa"/>
                  <w:tcBorders>
                    <w:tl2br w:val="nil"/>
                    <w:tr2bl w:val="nil"/>
                  </w:tcBorders>
                  <w:vAlign w:val="center"/>
                </w:tcPr>
                <w:p>
                  <w:pPr>
                    <w:pStyle w:val="18"/>
                    <w:tabs>
                      <w:tab w:val="left" w:pos="2631"/>
                      <w:tab w:val="left" w:pos="5747"/>
                    </w:tabs>
                    <w:jc w:val="center"/>
                    <w:rPr>
                      <w:rFonts w:hint="default" w:ascii="Times New Roman" w:hAnsi="Times New Roman" w:cs="Times New Roman"/>
                      <w:kern w:val="2"/>
                      <w:sz w:val="21"/>
                      <w:szCs w:val="24"/>
                      <w:lang w:val="en-US" w:eastAsia="zh-CN"/>
                    </w:rPr>
                  </w:pPr>
                  <w:r>
                    <w:rPr>
                      <w:rFonts w:hint="default" w:ascii="Times New Roman" w:hAnsi="Times New Roman" w:cs="Times New Roman"/>
                      <w:kern w:val="2"/>
                      <w:sz w:val="21"/>
                      <w:szCs w:val="24"/>
                      <w:lang w:val="en-US" w:eastAsia="zh-CN"/>
                    </w:rPr>
                    <w:t>55</w:t>
                  </w:r>
                </w:p>
              </w:tc>
              <w:tc>
                <w:tcPr>
                  <w:tcW w:w="1363" w:type="dxa"/>
                  <w:tcBorders>
                    <w:tl2br w:val="nil"/>
                    <w:tr2bl w:val="nil"/>
                  </w:tcBorders>
                  <w:vAlign w:val="center"/>
                </w:tcPr>
                <w:p>
                  <w:pPr>
                    <w:pStyle w:val="18"/>
                    <w:tabs>
                      <w:tab w:val="left" w:pos="2631"/>
                      <w:tab w:val="left" w:pos="5747"/>
                    </w:tabs>
                    <w:jc w:val="center"/>
                    <w:rPr>
                      <w:rFonts w:hint="eastAsia" w:ascii="Times New Roman" w:hAnsi="Times New Roman" w:cs="Times New Roman"/>
                      <w:kern w:val="2"/>
                      <w:sz w:val="21"/>
                      <w:szCs w:val="24"/>
                      <w:lang w:val="en-US" w:eastAsia="zh-CN"/>
                    </w:rPr>
                  </w:pPr>
                  <w:r>
                    <w:rPr>
                      <w:rFonts w:hint="eastAsia" w:ascii="Times New Roman" w:hAnsi="Times New Roman" w:cs="Times New Roman"/>
                      <w:kern w:val="2"/>
                      <w:sz w:val="21"/>
                      <w:szCs w:val="24"/>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26" w:type="dxa"/>
                  <w:vMerge w:val="restart"/>
                  <w:tcBorders>
                    <w:tl2br w:val="nil"/>
                    <w:tr2bl w:val="nil"/>
                  </w:tcBorders>
                  <w:vAlign w:val="center"/>
                </w:tcPr>
                <w:p>
                  <w:pPr>
                    <w:pStyle w:val="18"/>
                    <w:tabs>
                      <w:tab w:val="left" w:pos="2631"/>
                      <w:tab w:val="left" w:pos="5747"/>
                    </w:tabs>
                    <w:jc w:val="center"/>
                    <w:rPr>
                      <w:rFonts w:hint="eastAsia" w:ascii="Times New Roman" w:hAnsi="Times New Roman" w:cs="Times New Roman"/>
                      <w:kern w:val="2"/>
                      <w:sz w:val="21"/>
                      <w:szCs w:val="24"/>
                      <w:lang w:val="en-US" w:eastAsia="zh-CN"/>
                    </w:rPr>
                  </w:pPr>
                  <w:r>
                    <w:rPr>
                      <w:rFonts w:hint="eastAsia" w:ascii="Times New Roman" w:hAnsi="Times New Roman" w:cs="Times New Roman"/>
                      <w:kern w:val="2"/>
                      <w:sz w:val="21"/>
                      <w:szCs w:val="24"/>
                      <w:lang w:val="en-US" w:eastAsia="zh-CN"/>
                    </w:rPr>
                    <w:t>2019.</w:t>
                  </w:r>
                </w:p>
                <w:p>
                  <w:pPr>
                    <w:pStyle w:val="18"/>
                    <w:tabs>
                      <w:tab w:val="left" w:pos="2631"/>
                      <w:tab w:val="left" w:pos="5747"/>
                    </w:tabs>
                    <w:jc w:val="center"/>
                    <w:rPr>
                      <w:rFonts w:hint="default" w:ascii="Times New Roman" w:hAnsi="Times New Roman" w:cs="Times New Roman"/>
                      <w:kern w:val="2"/>
                      <w:sz w:val="21"/>
                      <w:szCs w:val="24"/>
                      <w:lang w:val="en-US" w:eastAsia="zh-CN"/>
                    </w:rPr>
                  </w:pPr>
                  <w:r>
                    <w:rPr>
                      <w:rFonts w:hint="eastAsia" w:ascii="Times New Roman" w:hAnsi="Times New Roman" w:cs="Times New Roman"/>
                      <w:kern w:val="2"/>
                      <w:sz w:val="21"/>
                      <w:szCs w:val="24"/>
                      <w:lang w:val="en-US" w:eastAsia="zh-CN"/>
                    </w:rPr>
                    <w:t>09.18</w:t>
                  </w:r>
                </w:p>
              </w:tc>
              <w:tc>
                <w:tcPr>
                  <w:tcW w:w="1065" w:type="dxa"/>
                  <w:vMerge w:val="restart"/>
                  <w:tcBorders>
                    <w:tl2br w:val="nil"/>
                    <w:tr2bl w:val="nil"/>
                  </w:tcBorders>
                  <w:vAlign w:val="center"/>
                </w:tcPr>
                <w:p>
                  <w:pPr>
                    <w:pStyle w:val="18"/>
                    <w:tabs>
                      <w:tab w:val="left" w:pos="2631"/>
                      <w:tab w:val="left" w:pos="5747"/>
                    </w:tabs>
                    <w:jc w:val="center"/>
                    <w:rPr>
                      <w:rFonts w:hint="default" w:ascii="Times New Roman" w:hAnsi="Times New Roman" w:cs="Times New Roman"/>
                      <w:kern w:val="2"/>
                      <w:sz w:val="21"/>
                      <w:szCs w:val="24"/>
                      <w:lang w:val="en-US" w:eastAsia="zh-CN"/>
                    </w:rPr>
                  </w:pPr>
                  <w:r>
                    <w:rPr>
                      <w:rFonts w:hint="default" w:ascii="Times New Roman" w:hAnsi="Times New Roman" w:cs="Times New Roman"/>
                      <w:kern w:val="2"/>
                      <w:sz w:val="21"/>
                      <w:szCs w:val="24"/>
                      <w:lang w:val="en-US" w:eastAsia="zh-CN"/>
                    </w:rPr>
                    <w:t>▲1</w:t>
                  </w:r>
                </w:p>
              </w:tc>
              <w:tc>
                <w:tcPr>
                  <w:tcW w:w="1462" w:type="dxa"/>
                  <w:tcBorders>
                    <w:tl2br w:val="nil"/>
                    <w:tr2bl w:val="nil"/>
                  </w:tcBorders>
                  <w:vAlign w:val="center"/>
                </w:tcPr>
                <w:p>
                  <w:pPr>
                    <w:pStyle w:val="18"/>
                    <w:tabs>
                      <w:tab w:val="left" w:pos="2631"/>
                      <w:tab w:val="left" w:pos="5747"/>
                    </w:tabs>
                    <w:jc w:val="center"/>
                    <w:rPr>
                      <w:rFonts w:hint="default" w:ascii="Times New Roman" w:hAnsi="Times New Roman" w:cs="Times New Roman"/>
                      <w:kern w:val="2"/>
                      <w:sz w:val="21"/>
                      <w:szCs w:val="24"/>
                      <w:lang w:val="en-US" w:eastAsia="zh-CN"/>
                    </w:rPr>
                  </w:pPr>
                  <w:r>
                    <w:rPr>
                      <w:rFonts w:hint="eastAsia" w:ascii="Times New Roman" w:hAnsi="Times New Roman" w:cs="Times New Roman"/>
                      <w:kern w:val="2"/>
                      <w:sz w:val="21"/>
                      <w:szCs w:val="24"/>
                      <w:lang w:val="en-US" w:eastAsia="zh-CN"/>
                    </w:rPr>
                    <w:t>10:28</w:t>
                  </w:r>
                </w:p>
              </w:tc>
              <w:tc>
                <w:tcPr>
                  <w:tcW w:w="1899" w:type="dxa"/>
                  <w:tcBorders>
                    <w:tl2br w:val="nil"/>
                    <w:tr2bl w:val="nil"/>
                  </w:tcBorders>
                  <w:vAlign w:val="center"/>
                </w:tcPr>
                <w:p>
                  <w:pPr>
                    <w:pStyle w:val="18"/>
                    <w:tabs>
                      <w:tab w:val="left" w:pos="2631"/>
                      <w:tab w:val="left" w:pos="5747"/>
                    </w:tabs>
                    <w:jc w:val="center"/>
                    <w:rPr>
                      <w:rFonts w:hint="default" w:ascii="Times New Roman" w:hAnsi="Times New Roman" w:cs="Times New Roman"/>
                      <w:kern w:val="2"/>
                      <w:sz w:val="21"/>
                      <w:szCs w:val="24"/>
                      <w:lang w:val="en-US" w:eastAsia="zh-CN"/>
                    </w:rPr>
                  </w:pPr>
                  <w:r>
                    <w:rPr>
                      <w:rFonts w:hint="eastAsia" w:ascii="Times New Roman" w:hAnsi="Times New Roman" w:cs="Times New Roman"/>
                      <w:kern w:val="2"/>
                      <w:sz w:val="21"/>
                      <w:szCs w:val="24"/>
                      <w:lang w:val="en-US" w:eastAsia="zh-CN"/>
                    </w:rPr>
                    <w:t>57.0</w:t>
                  </w:r>
                </w:p>
              </w:tc>
              <w:tc>
                <w:tcPr>
                  <w:tcW w:w="1363" w:type="dxa"/>
                  <w:tcBorders>
                    <w:tl2br w:val="nil"/>
                    <w:tr2bl w:val="nil"/>
                  </w:tcBorders>
                  <w:vAlign w:val="center"/>
                </w:tcPr>
                <w:p>
                  <w:pPr>
                    <w:pStyle w:val="18"/>
                    <w:tabs>
                      <w:tab w:val="left" w:pos="2631"/>
                      <w:tab w:val="left" w:pos="5747"/>
                    </w:tabs>
                    <w:jc w:val="center"/>
                    <w:rPr>
                      <w:rFonts w:hint="default" w:ascii="Times New Roman" w:hAnsi="Times New Roman" w:cs="Times New Roman"/>
                      <w:kern w:val="2"/>
                      <w:sz w:val="21"/>
                      <w:szCs w:val="24"/>
                      <w:lang w:val="en-US" w:eastAsia="zh-CN"/>
                    </w:rPr>
                  </w:pPr>
                  <w:r>
                    <w:rPr>
                      <w:rFonts w:hint="default" w:ascii="Times New Roman" w:hAnsi="Times New Roman" w:cs="Times New Roman"/>
                      <w:kern w:val="2"/>
                      <w:sz w:val="21"/>
                      <w:szCs w:val="24"/>
                      <w:lang w:val="en-US" w:eastAsia="zh-CN"/>
                    </w:rPr>
                    <w:t>65</w:t>
                  </w:r>
                </w:p>
              </w:tc>
              <w:tc>
                <w:tcPr>
                  <w:tcW w:w="1363" w:type="dxa"/>
                  <w:tcBorders>
                    <w:tl2br w:val="nil"/>
                    <w:tr2bl w:val="nil"/>
                  </w:tcBorders>
                  <w:vAlign w:val="center"/>
                </w:tcPr>
                <w:p>
                  <w:pPr>
                    <w:pStyle w:val="18"/>
                    <w:tabs>
                      <w:tab w:val="left" w:pos="2631"/>
                      <w:tab w:val="left" w:pos="5747"/>
                    </w:tabs>
                    <w:jc w:val="center"/>
                    <w:rPr>
                      <w:rFonts w:hint="eastAsia" w:ascii="Times New Roman" w:hAnsi="Times New Roman" w:cs="Times New Roman"/>
                      <w:kern w:val="2"/>
                      <w:sz w:val="21"/>
                      <w:szCs w:val="24"/>
                      <w:lang w:val="en-US" w:eastAsia="zh-CN"/>
                    </w:rPr>
                  </w:pPr>
                  <w:r>
                    <w:rPr>
                      <w:rFonts w:hint="eastAsia" w:ascii="Times New Roman" w:hAnsi="Times New Roman" w:cs="Times New Roman"/>
                      <w:kern w:val="2"/>
                      <w:sz w:val="21"/>
                      <w:szCs w:val="24"/>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26" w:type="dxa"/>
                  <w:vMerge w:val="continue"/>
                  <w:tcBorders>
                    <w:tl2br w:val="nil"/>
                    <w:tr2bl w:val="nil"/>
                  </w:tcBorders>
                  <w:vAlign w:val="center"/>
                </w:tcPr>
                <w:p>
                  <w:pPr>
                    <w:pStyle w:val="18"/>
                    <w:tabs>
                      <w:tab w:val="left" w:pos="2631"/>
                      <w:tab w:val="left" w:pos="5747"/>
                    </w:tabs>
                    <w:jc w:val="center"/>
                    <w:rPr>
                      <w:rFonts w:hint="default" w:ascii="Times New Roman" w:hAnsi="Times New Roman" w:cs="Times New Roman"/>
                      <w:kern w:val="2"/>
                      <w:sz w:val="21"/>
                      <w:szCs w:val="24"/>
                      <w:lang w:val="en-US" w:eastAsia="zh-CN"/>
                    </w:rPr>
                  </w:pPr>
                </w:p>
              </w:tc>
              <w:tc>
                <w:tcPr>
                  <w:tcW w:w="1065" w:type="dxa"/>
                  <w:vMerge w:val="continue"/>
                  <w:tcBorders>
                    <w:tl2br w:val="nil"/>
                    <w:tr2bl w:val="nil"/>
                  </w:tcBorders>
                  <w:vAlign w:val="center"/>
                </w:tcPr>
                <w:p>
                  <w:pPr>
                    <w:pStyle w:val="18"/>
                    <w:tabs>
                      <w:tab w:val="left" w:pos="2631"/>
                      <w:tab w:val="left" w:pos="5747"/>
                    </w:tabs>
                    <w:jc w:val="center"/>
                    <w:rPr>
                      <w:rFonts w:hint="default" w:ascii="Times New Roman" w:hAnsi="Times New Roman" w:cs="Times New Roman"/>
                      <w:kern w:val="2"/>
                      <w:sz w:val="21"/>
                      <w:szCs w:val="24"/>
                      <w:lang w:val="en-US" w:eastAsia="zh-CN"/>
                    </w:rPr>
                  </w:pPr>
                </w:p>
              </w:tc>
              <w:tc>
                <w:tcPr>
                  <w:tcW w:w="1462" w:type="dxa"/>
                  <w:tcBorders>
                    <w:tl2br w:val="nil"/>
                    <w:tr2bl w:val="nil"/>
                  </w:tcBorders>
                  <w:vAlign w:val="center"/>
                </w:tcPr>
                <w:p>
                  <w:pPr>
                    <w:pStyle w:val="18"/>
                    <w:tabs>
                      <w:tab w:val="left" w:pos="2631"/>
                      <w:tab w:val="left" w:pos="5747"/>
                    </w:tabs>
                    <w:jc w:val="center"/>
                    <w:rPr>
                      <w:rFonts w:hint="default" w:ascii="Times New Roman" w:hAnsi="Times New Roman" w:cs="Times New Roman"/>
                      <w:kern w:val="2"/>
                      <w:sz w:val="21"/>
                      <w:szCs w:val="24"/>
                      <w:lang w:val="en-US" w:eastAsia="zh-CN"/>
                    </w:rPr>
                  </w:pPr>
                  <w:r>
                    <w:rPr>
                      <w:rFonts w:hint="eastAsia" w:ascii="Times New Roman" w:hAnsi="Times New Roman" w:cs="Times New Roman"/>
                      <w:kern w:val="2"/>
                      <w:sz w:val="21"/>
                      <w:szCs w:val="24"/>
                      <w:lang w:val="en-US" w:eastAsia="zh-CN"/>
                    </w:rPr>
                    <w:t>22:02</w:t>
                  </w:r>
                </w:p>
              </w:tc>
              <w:tc>
                <w:tcPr>
                  <w:tcW w:w="1899" w:type="dxa"/>
                  <w:tcBorders>
                    <w:tl2br w:val="nil"/>
                    <w:tr2bl w:val="nil"/>
                  </w:tcBorders>
                  <w:vAlign w:val="center"/>
                </w:tcPr>
                <w:p>
                  <w:pPr>
                    <w:pStyle w:val="18"/>
                    <w:tabs>
                      <w:tab w:val="left" w:pos="2631"/>
                      <w:tab w:val="left" w:pos="5747"/>
                    </w:tabs>
                    <w:jc w:val="center"/>
                    <w:rPr>
                      <w:rFonts w:hint="default" w:ascii="Times New Roman" w:hAnsi="Times New Roman" w:cs="Times New Roman"/>
                      <w:kern w:val="2"/>
                      <w:sz w:val="21"/>
                      <w:szCs w:val="24"/>
                      <w:lang w:val="en-US" w:eastAsia="zh-CN"/>
                    </w:rPr>
                  </w:pPr>
                  <w:r>
                    <w:rPr>
                      <w:rFonts w:hint="eastAsia" w:ascii="Times New Roman" w:hAnsi="Times New Roman" w:cs="Times New Roman"/>
                      <w:kern w:val="2"/>
                      <w:sz w:val="21"/>
                      <w:szCs w:val="24"/>
                      <w:lang w:val="en-US" w:eastAsia="zh-CN"/>
                    </w:rPr>
                    <w:t>48.8</w:t>
                  </w:r>
                </w:p>
              </w:tc>
              <w:tc>
                <w:tcPr>
                  <w:tcW w:w="1363" w:type="dxa"/>
                  <w:tcBorders>
                    <w:tl2br w:val="nil"/>
                    <w:tr2bl w:val="nil"/>
                  </w:tcBorders>
                  <w:vAlign w:val="center"/>
                </w:tcPr>
                <w:p>
                  <w:pPr>
                    <w:pStyle w:val="18"/>
                    <w:tabs>
                      <w:tab w:val="left" w:pos="2631"/>
                      <w:tab w:val="left" w:pos="5747"/>
                    </w:tabs>
                    <w:jc w:val="center"/>
                    <w:rPr>
                      <w:rFonts w:hint="default" w:ascii="Times New Roman" w:hAnsi="Times New Roman" w:cs="Times New Roman"/>
                      <w:kern w:val="2"/>
                      <w:sz w:val="21"/>
                      <w:szCs w:val="24"/>
                      <w:lang w:val="en-US" w:eastAsia="zh-CN"/>
                    </w:rPr>
                  </w:pPr>
                  <w:r>
                    <w:rPr>
                      <w:rFonts w:hint="default" w:ascii="Times New Roman" w:hAnsi="Times New Roman" w:cs="Times New Roman"/>
                      <w:kern w:val="2"/>
                      <w:sz w:val="21"/>
                      <w:szCs w:val="24"/>
                      <w:lang w:val="en-US" w:eastAsia="zh-CN"/>
                    </w:rPr>
                    <w:t>55</w:t>
                  </w:r>
                </w:p>
              </w:tc>
              <w:tc>
                <w:tcPr>
                  <w:tcW w:w="1363" w:type="dxa"/>
                  <w:tcBorders>
                    <w:tl2br w:val="nil"/>
                    <w:tr2bl w:val="nil"/>
                  </w:tcBorders>
                  <w:vAlign w:val="center"/>
                </w:tcPr>
                <w:p>
                  <w:pPr>
                    <w:pStyle w:val="18"/>
                    <w:tabs>
                      <w:tab w:val="left" w:pos="2631"/>
                      <w:tab w:val="left" w:pos="5747"/>
                    </w:tabs>
                    <w:jc w:val="center"/>
                    <w:rPr>
                      <w:rFonts w:hint="eastAsia" w:ascii="Times New Roman" w:hAnsi="Times New Roman" w:cs="Times New Roman"/>
                      <w:kern w:val="2"/>
                      <w:sz w:val="21"/>
                      <w:szCs w:val="24"/>
                      <w:lang w:val="en-US" w:eastAsia="zh-CN"/>
                    </w:rPr>
                  </w:pPr>
                  <w:r>
                    <w:rPr>
                      <w:rFonts w:hint="eastAsia" w:ascii="Times New Roman" w:hAnsi="Times New Roman" w:cs="Times New Roman"/>
                      <w:kern w:val="2"/>
                      <w:sz w:val="21"/>
                      <w:szCs w:val="24"/>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26" w:type="dxa"/>
                  <w:vMerge w:val="continue"/>
                  <w:tcBorders>
                    <w:tl2br w:val="nil"/>
                    <w:tr2bl w:val="nil"/>
                  </w:tcBorders>
                  <w:vAlign w:val="center"/>
                </w:tcPr>
                <w:p>
                  <w:pPr>
                    <w:pStyle w:val="18"/>
                    <w:tabs>
                      <w:tab w:val="left" w:pos="2631"/>
                      <w:tab w:val="left" w:pos="5747"/>
                    </w:tabs>
                    <w:jc w:val="center"/>
                    <w:rPr>
                      <w:rFonts w:hint="default" w:ascii="Times New Roman" w:hAnsi="Times New Roman" w:cs="Times New Roman"/>
                      <w:kern w:val="2"/>
                      <w:sz w:val="21"/>
                      <w:szCs w:val="24"/>
                      <w:lang w:val="en-US" w:eastAsia="zh-CN"/>
                    </w:rPr>
                  </w:pPr>
                </w:p>
              </w:tc>
              <w:tc>
                <w:tcPr>
                  <w:tcW w:w="1065" w:type="dxa"/>
                  <w:vMerge w:val="restart"/>
                  <w:tcBorders>
                    <w:tl2br w:val="nil"/>
                    <w:tr2bl w:val="nil"/>
                  </w:tcBorders>
                  <w:vAlign w:val="center"/>
                </w:tcPr>
                <w:p>
                  <w:pPr>
                    <w:pStyle w:val="18"/>
                    <w:tabs>
                      <w:tab w:val="left" w:pos="2631"/>
                      <w:tab w:val="left" w:pos="5747"/>
                    </w:tabs>
                    <w:jc w:val="center"/>
                    <w:rPr>
                      <w:rFonts w:hint="default" w:ascii="Times New Roman" w:hAnsi="Times New Roman" w:cs="Times New Roman"/>
                      <w:kern w:val="2"/>
                      <w:sz w:val="21"/>
                      <w:szCs w:val="24"/>
                      <w:lang w:val="en-US" w:eastAsia="zh-CN"/>
                    </w:rPr>
                  </w:pPr>
                  <w:r>
                    <w:rPr>
                      <w:rFonts w:hint="default" w:ascii="Times New Roman" w:hAnsi="Times New Roman" w:cs="Times New Roman"/>
                      <w:kern w:val="2"/>
                      <w:sz w:val="21"/>
                      <w:szCs w:val="24"/>
                      <w:lang w:val="en-US" w:eastAsia="zh-CN"/>
                    </w:rPr>
                    <w:t>▲2</w:t>
                  </w:r>
                </w:p>
              </w:tc>
              <w:tc>
                <w:tcPr>
                  <w:tcW w:w="1462" w:type="dxa"/>
                  <w:tcBorders>
                    <w:tl2br w:val="nil"/>
                    <w:tr2bl w:val="nil"/>
                  </w:tcBorders>
                  <w:vAlign w:val="center"/>
                </w:tcPr>
                <w:p>
                  <w:pPr>
                    <w:pStyle w:val="18"/>
                    <w:tabs>
                      <w:tab w:val="left" w:pos="2631"/>
                      <w:tab w:val="left" w:pos="5747"/>
                    </w:tabs>
                    <w:jc w:val="center"/>
                    <w:rPr>
                      <w:rFonts w:hint="default" w:ascii="Times New Roman" w:hAnsi="Times New Roman" w:cs="Times New Roman"/>
                      <w:kern w:val="2"/>
                      <w:sz w:val="21"/>
                      <w:szCs w:val="24"/>
                      <w:lang w:val="en-US" w:eastAsia="zh-CN"/>
                    </w:rPr>
                  </w:pPr>
                  <w:r>
                    <w:rPr>
                      <w:rFonts w:hint="eastAsia" w:ascii="Times New Roman" w:hAnsi="Times New Roman" w:cs="Times New Roman"/>
                      <w:kern w:val="2"/>
                      <w:sz w:val="21"/>
                      <w:szCs w:val="24"/>
                      <w:lang w:val="en-US" w:eastAsia="zh-CN"/>
                    </w:rPr>
                    <w:t>10:38</w:t>
                  </w:r>
                </w:p>
              </w:tc>
              <w:tc>
                <w:tcPr>
                  <w:tcW w:w="1899" w:type="dxa"/>
                  <w:tcBorders>
                    <w:tl2br w:val="nil"/>
                    <w:tr2bl w:val="nil"/>
                  </w:tcBorders>
                  <w:vAlign w:val="center"/>
                </w:tcPr>
                <w:p>
                  <w:pPr>
                    <w:pStyle w:val="18"/>
                    <w:tabs>
                      <w:tab w:val="left" w:pos="2631"/>
                      <w:tab w:val="left" w:pos="5747"/>
                    </w:tabs>
                    <w:jc w:val="center"/>
                    <w:rPr>
                      <w:rFonts w:hint="default" w:ascii="Times New Roman" w:hAnsi="Times New Roman" w:cs="Times New Roman"/>
                      <w:kern w:val="2"/>
                      <w:sz w:val="21"/>
                      <w:szCs w:val="24"/>
                      <w:lang w:val="en-US" w:eastAsia="zh-CN"/>
                    </w:rPr>
                  </w:pPr>
                  <w:r>
                    <w:rPr>
                      <w:rFonts w:hint="eastAsia" w:ascii="Times New Roman" w:hAnsi="Times New Roman" w:cs="Times New Roman"/>
                      <w:kern w:val="2"/>
                      <w:sz w:val="21"/>
                      <w:szCs w:val="24"/>
                      <w:lang w:val="en-US" w:eastAsia="zh-CN"/>
                    </w:rPr>
                    <w:t>53.7</w:t>
                  </w:r>
                </w:p>
              </w:tc>
              <w:tc>
                <w:tcPr>
                  <w:tcW w:w="1363" w:type="dxa"/>
                  <w:tcBorders>
                    <w:tl2br w:val="nil"/>
                    <w:tr2bl w:val="nil"/>
                  </w:tcBorders>
                  <w:vAlign w:val="center"/>
                </w:tcPr>
                <w:p>
                  <w:pPr>
                    <w:pStyle w:val="18"/>
                    <w:tabs>
                      <w:tab w:val="left" w:pos="2631"/>
                      <w:tab w:val="left" w:pos="5747"/>
                    </w:tabs>
                    <w:jc w:val="center"/>
                    <w:rPr>
                      <w:rFonts w:hint="default" w:ascii="Times New Roman" w:hAnsi="Times New Roman" w:cs="Times New Roman"/>
                      <w:kern w:val="2"/>
                      <w:sz w:val="21"/>
                      <w:szCs w:val="24"/>
                      <w:lang w:val="en-US" w:eastAsia="zh-CN"/>
                    </w:rPr>
                  </w:pPr>
                  <w:r>
                    <w:rPr>
                      <w:rFonts w:hint="default" w:ascii="Times New Roman" w:hAnsi="Times New Roman" w:cs="Times New Roman"/>
                      <w:kern w:val="2"/>
                      <w:sz w:val="21"/>
                      <w:szCs w:val="24"/>
                      <w:lang w:val="en-US" w:eastAsia="zh-CN"/>
                    </w:rPr>
                    <w:t>65</w:t>
                  </w:r>
                </w:p>
              </w:tc>
              <w:tc>
                <w:tcPr>
                  <w:tcW w:w="1363" w:type="dxa"/>
                  <w:tcBorders>
                    <w:tl2br w:val="nil"/>
                    <w:tr2bl w:val="nil"/>
                  </w:tcBorders>
                  <w:vAlign w:val="center"/>
                </w:tcPr>
                <w:p>
                  <w:pPr>
                    <w:pStyle w:val="18"/>
                    <w:tabs>
                      <w:tab w:val="left" w:pos="2631"/>
                      <w:tab w:val="left" w:pos="5747"/>
                    </w:tabs>
                    <w:jc w:val="center"/>
                    <w:rPr>
                      <w:rFonts w:hint="eastAsia" w:ascii="Times New Roman" w:hAnsi="Times New Roman" w:cs="Times New Roman"/>
                      <w:kern w:val="2"/>
                      <w:sz w:val="21"/>
                      <w:szCs w:val="24"/>
                      <w:lang w:val="en-US" w:eastAsia="zh-CN"/>
                    </w:rPr>
                  </w:pPr>
                  <w:r>
                    <w:rPr>
                      <w:rFonts w:hint="eastAsia" w:ascii="Times New Roman" w:hAnsi="Times New Roman" w:cs="Times New Roman"/>
                      <w:kern w:val="2"/>
                      <w:sz w:val="21"/>
                      <w:szCs w:val="24"/>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26" w:type="dxa"/>
                  <w:vMerge w:val="continue"/>
                  <w:tcBorders>
                    <w:tl2br w:val="nil"/>
                    <w:tr2bl w:val="nil"/>
                  </w:tcBorders>
                  <w:vAlign w:val="center"/>
                </w:tcPr>
                <w:p>
                  <w:pPr>
                    <w:pStyle w:val="18"/>
                    <w:tabs>
                      <w:tab w:val="left" w:pos="2631"/>
                      <w:tab w:val="left" w:pos="5747"/>
                    </w:tabs>
                    <w:jc w:val="center"/>
                    <w:rPr>
                      <w:rFonts w:hint="default" w:ascii="Times New Roman" w:hAnsi="Times New Roman" w:cs="Times New Roman"/>
                      <w:kern w:val="2"/>
                      <w:sz w:val="21"/>
                      <w:szCs w:val="24"/>
                      <w:lang w:val="en-US" w:eastAsia="zh-CN"/>
                    </w:rPr>
                  </w:pPr>
                </w:p>
              </w:tc>
              <w:tc>
                <w:tcPr>
                  <w:tcW w:w="1065" w:type="dxa"/>
                  <w:vMerge w:val="continue"/>
                  <w:tcBorders>
                    <w:tl2br w:val="nil"/>
                    <w:tr2bl w:val="nil"/>
                  </w:tcBorders>
                  <w:vAlign w:val="center"/>
                </w:tcPr>
                <w:p>
                  <w:pPr>
                    <w:pStyle w:val="18"/>
                    <w:tabs>
                      <w:tab w:val="left" w:pos="2631"/>
                      <w:tab w:val="left" w:pos="5747"/>
                    </w:tabs>
                    <w:jc w:val="center"/>
                    <w:rPr>
                      <w:rFonts w:hint="default" w:ascii="Times New Roman" w:hAnsi="Times New Roman" w:cs="Times New Roman"/>
                      <w:kern w:val="2"/>
                      <w:sz w:val="21"/>
                      <w:szCs w:val="24"/>
                      <w:lang w:val="en-US" w:eastAsia="zh-CN"/>
                    </w:rPr>
                  </w:pPr>
                </w:p>
              </w:tc>
              <w:tc>
                <w:tcPr>
                  <w:tcW w:w="1462" w:type="dxa"/>
                  <w:tcBorders>
                    <w:tl2br w:val="nil"/>
                    <w:tr2bl w:val="nil"/>
                  </w:tcBorders>
                  <w:vAlign w:val="center"/>
                </w:tcPr>
                <w:p>
                  <w:pPr>
                    <w:pStyle w:val="18"/>
                    <w:tabs>
                      <w:tab w:val="left" w:pos="2631"/>
                      <w:tab w:val="left" w:pos="5747"/>
                    </w:tabs>
                    <w:jc w:val="center"/>
                    <w:rPr>
                      <w:rFonts w:hint="default" w:ascii="Times New Roman" w:hAnsi="Times New Roman" w:cs="Times New Roman"/>
                      <w:kern w:val="2"/>
                      <w:sz w:val="21"/>
                      <w:szCs w:val="24"/>
                      <w:lang w:val="en-US" w:eastAsia="zh-CN"/>
                    </w:rPr>
                  </w:pPr>
                  <w:r>
                    <w:rPr>
                      <w:rFonts w:hint="eastAsia" w:ascii="Times New Roman" w:hAnsi="Times New Roman" w:cs="Times New Roman"/>
                      <w:kern w:val="2"/>
                      <w:sz w:val="21"/>
                      <w:szCs w:val="24"/>
                      <w:lang w:val="en-US" w:eastAsia="zh-CN"/>
                    </w:rPr>
                    <w:t>22:11</w:t>
                  </w:r>
                </w:p>
              </w:tc>
              <w:tc>
                <w:tcPr>
                  <w:tcW w:w="1899" w:type="dxa"/>
                  <w:tcBorders>
                    <w:tl2br w:val="nil"/>
                    <w:tr2bl w:val="nil"/>
                  </w:tcBorders>
                  <w:vAlign w:val="center"/>
                </w:tcPr>
                <w:p>
                  <w:pPr>
                    <w:pStyle w:val="18"/>
                    <w:tabs>
                      <w:tab w:val="left" w:pos="2631"/>
                      <w:tab w:val="left" w:pos="5747"/>
                    </w:tabs>
                    <w:jc w:val="center"/>
                    <w:rPr>
                      <w:rFonts w:hint="default" w:ascii="Times New Roman" w:hAnsi="Times New Roman" w:cs="Times New Roman"/>
                      <w:kern w:val="2"/>
                      <w:sz w:val="21"/>
                      <w:szCs w:val="24"/>
                      <w:lang w:val="en-US" w:eastAsia="zh-CN"/>
                    </w:rPr>
                  </w:pPr>
                  <w:r>
                    <w:rPr>
                      <w:rFonts w:hint="eastAsia" w:ascii="Times New Roman" w:hAnsi="Times New Roman" w:cs="Times New Roman"/>
                      <w:kern w:val="2"/>
                      <w:sz w:val="21"/>
                      <w:szCs w:val="24"/>
                      <w:lang w:val="en-US" w:eastAsia="zh-CN"/>
                    </w:rPr>
                    <w:t>46.7</w:t>
                  </w:r>
                </w:p>
              </w:tc>
              <w:tc>
                <w:tcPr>
                  <w:tcW w:w="1363" w:type="dxa"/>
                  <w:tcBorders>
                    <w:tl2br w:val="nil"/>
                    <w:tr2bl w:val="nil"/>
                  </w:tcBorders>
                  <w:vAlign w:val="center"/>
                </w:tcPr>
                <w:p>
                  <w:pPr>
                    <w:pStyle w:val="18"/>
                    <w:tabs>
                      <w:tab w:val="left" w:pos="2631"/>
                      <w:tab w:val="left" w:pos="5747"/>
                    </w:tabs>
                    <w:jc w:val="center"/>
                    <w:rPr>
                      <w:rFonts w:hint="default" w:ascii="Times New Roman" w:hAnsi="Times New Roman" w:cs="Times New Roman"/>
                      <w:kern w:val="2"/>
                      <w:sz w:val="21"/>
                      <w:szCs w:val="24"/>
                      <w:lang w:val="en-US" w:eastAsia="zh-CN"/>
                    </w:rPr>
                  </w:pPr>
                  <w:r>
                    <w:rPr>
                      <w:rFonts w:hint="default" w:ascii="Times New Roman" w:hAnsi="Times New Roman" w:cs="Times New Roman"/>
                      <w:kern w:val="2"/>
                      <w:sz w:val="21"/>
                      <w:szCs w:val="24"/>
                      <w:lang w:val="en-US" w:eastAsia="zh-CN"/>
                    </w:rPr>
                    <w:t>55</w:t>
                  </w:r>
                </w:p>
              </w:tc>
              <w:tc>
                <w:tcPr>
                  <w:tcW w:w="1363" w:type="dxa"/>
                  <w:tcBorders>
                    <w:tl2br w:val="nil"/>
                    <w:tr2bl w:val="nil"/>
                  </w:tcBorders>
                  <w:vAlign w:val="center"/>
                </w:tcPr>
                <w:p>
                  <w:pPr>
                    <w:pStyle w:val="18"/>
                    <w:tabs>
                      <w:tab w:val="left" w:pos="2631"/>
                      <w:tab w:val="left" w:pos="5747"/>
                    </w:tabs>
                    <w:jc w:val="center"/>
                    <w:rPr>
                      <w:rFonts w:hint="eastAsia" w:ascii="Times New Roman" w:hAnsi="Times New Roman" w:cs="Times New Roman"/>
                      <w:kern w:val="2"/>
                      <w:sz w:val="21"/>
                      <w:szCs w:val="24"/>
                      <w:lang w:val="en-US" w:eastAsia="zh-CN"/>
                    </w:rPr>
                  </w:pPr>
                  <w:r>
                    <w:rPr>
                      <w:rFonts w:hint="eastAsia" w:ascii="Times New Roman" w:hAnsi="Times New Roman" w:cs="Times New Roman"/>
                      <w:kern w:val="2"/>
                      <w:sz w:val="21"/>
                      <w:szCs w:val="24"/>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26" w:type="dxa"/>
                  <w:vMerge w:val="continue"/>
                  <w:tcBorders>
                    <w:tl2br w:val="nil"/>
                    <w:tr2bl w:val="nil"/>
                  </w:tcBorders>
                  <w:vAlign w:val="center"/>
                </w:tcPr>
                <w:p>
                  <w:pPr>
                    <w:pStyle w:val="18"/>
                    <w:tabs>
                      <w:tab w:val="left" w:pos="2631"/>
                      <w:tab w:val="left" w:pos="5747"/>
                    </w:tabs>
                    <w:jc w:val="center"/>
                    <w:rPr>
                      <w:rFonts w:hint="default" w:ascii="Times New Roman" w:hAnsi="Times New Roman" w:cs="Times New Roman"/>
                      <w:kern w:val="2"/>
                      <w:sz w:val="21"/>
                      <w:szCs w:val="24"/>
                      <w:lang w:val="en-US" w:eastAsia="zh-CN"/>
                    </w:rPr>
                  </w:pPr>
                </w:p>
              </w:tc>
              <w:tc>
                <w:tcPr>
                  <w:tcW w:w="1065" w:type="dxa"/>
                  <w:vMerge w:val="restart"/>
                  <w:tcBorders>
                    <w:tl2br w:val="nil"/>
                    <w:tr2bl w:val="nil"/>
                  </w:tcBorders>
                  <w:vAlign w:val="center"/>
                </w:tcPr>
                <w:p>
                  <w:pPr>
                    <w:pStyle w:val="18"/>
                    <w:tabs>
                      <w:tab w:val="left" w:pos="2631"/>
                      <w:tab w:val="left" w:pos="5747"/>
                    </w:tabs>
                    <w:jc w:val="center"/>
                    <w:rPr>
                      <w:rFonts w:hint="default" w:ascii="Times New Roman" w:hAnsi="Times New Roman" w:cs="Times New Roman"/>
                      <w:kern w:val="2"/>
                      <w:sz w:val="21"/>
                      <w:szCs w:val="24"/>
                      <w:lang w:val="en-US" w:eastAsia="zh-CN"/>
                    </w:rPr>
                  </w:pPr>
                  <w:r>
                    <w:rPr>
                      <w:rFonts w:hint="default" w:ascii="Times New Roman" w:hAnsi="Times New Roman" w:cs="Times New Roman"/>
                      <w:kern w:val="2"/>
                      <w:sz w:val="21"/>
                      <w:szCs w:val="24"/>
                      <w:lang w:val="en-US" w:eastAsia="zh-CN"/>
                    </w:rPr>
                    <w:t>▲3</w:t>
                  </w:r>
                </w:p>
              </w:tc>
              <w:tc>
                <w:tcPr>
                  <w:tcW w:w="1462" w:type="dxa"/>
                  <w:tcBorders>
                    <w:tl2br w:val="nil"/>
                    <w:tr2bl w:val="nil"/>
                  </w:tcBorders>
                  <w:vAlign w:val="center"/>
                </w:tcPr>
                <w:p>
                  <w:pPr>
                    <w:pStyle w:val="18"/>
                    <w:tabs>
                      <w:tab w:val="left" w:pos="2631"/>
                      <w:tab w:val="left" w:pos="5747"/>
                    </w:tabs>
                    <w:jc w:val="center"/>
                    <w:rPr>
                      <w:rFonts w:hint="default" w:ascii="Times New Roman" w:hAnsi="Times New Roman" w:cs="Times New Roman"/>
                      <w:kern w:val="2"/>
                      <w:sz w:val="21"/>
                      <w:szCs w:val="24"/>
                      <w:lang w:val="en-US" w:eastAsia="zh-CN"/>
                    </w:rPr>
                  </w:pPr>
                  <w:r>
                    <w:rPr>
                      <w:rFonts w:hint="eastAsia" w:ascii="Times New Roman" w:hAnsi="Times New Roman" w:cs="Times New Roman"/>
                      <w:kern w:val="2"/>
                      <w:sz w:val="21"/>
                      <w:szCs w:val="24"/>
                      <w:lang w:val="en-US" w:eastAsia="zh-CN"/>
                    </w:rPr>
                    <w:t>10:47</w:t>
                  </w:r>
                </w:p>
              </w:tc>
              <w:tc>
                <w:tcPr>
                  <w:tcW w:w="1899" w:type="dxa"/>
                  <w:tcBorders>
                    <w:tl2br w:val="nil"/>
                    <w:tr2bl w:val="nil"/>
                  </w:tcBorders>
                  <w:vAlign w:val="center"/>
                </w:tcPr>
                <w:p>
                  <w:pPr>
                    <w:pStyle w:val="18"/>
                    <w:tabs>
                      <w:tab w:val="left" w:pos="2631"/>
                      <w:tab w:val="left" w:pos="5747"/>
                    </w:tabs>
                    <w:jc w:val="center"/>
                    <w:rPr>
                      <w:rFonts w:hint="default" w:ascii="Times New Roman" w:hAnsi="Times New Roman" w:cs="Times New Roman"/>
                      <w:kern w:val="2"/>
                      <w:sz w:val="21"/>
                      <w:szCs w:val="24"/>
                      <w:lang w:val="en-US" w:eastAsia="zh-CN"/>
                    </w:rPr>
                  </w:pPr>
                  <w:bookmarkStart w:id="33" w:name="_Toc6666"/>
                  <w:r>
                    <w:rPr>
                      <w:rFonts w:hint="eastAsia" w:ascii="Times New Roman" w:hAnsi="Times New Roman" w:cs="Times New Roman"/>
                      <w:kern w:val="2"/>
                      <w:sz w:val="21"/>
                      <w:szCs w:val="24"/>
                      <w:lang w:val="en-US" w:eastAsia="zh-CN"/>
                    </w:rPr>
                    <w:t>55.1</w:t>
                  </w:r>
                </w:p>
                <w:bookmarkEnd w:id="33"/>
              </w:tc>
              <w:tc>
                <w:tcPr>
                  <w:tcW w:w="1363" w:type="dxa"/>
                  <w:tcBorders>
                    <w:tl2br w:val="nil"/>
                    <w:tr2bl w:val="nil"/>
                  </w:tcBorders>
                  <w:vAlign w:val="center"/>
                </w:tcPr>
                <w:p>
                  <w:pPr>
                    <w:pStyle w:val="18"/>
                    <w:tabs>
                      <w:tab w:val="left" w:pos="2631"/>
                      <w:tab w:val="left" w:pos="5747"/>
                    </w:tabs>
                    <w:jc w:val="center"/>
                    <w:rPr>
                      <w:rFonts w:hint="default" w:ascii="Times New Roman" w:hAnsi="Times New Roman" w:cs="Times New Roman"/>
                      <w:kern w:val="2"/>
                      <w:sz w:val="21"/>
                      <w:szCs w:val="24"/>
                      <w:lang w:val="en-US" w:eastAsia="zh-CN"/>
                    </w:rPr>
                  </w:pPr>
                  <w:r>
                    <w:rPr>
                      <w:rFonts w:hint="default" w:ascii="Times New Roman" w:hAnsi="Times New Roman" w:cs="Times New Roman"/>
                      <w:kern w:val="2"/>
                      <w:sz w:val="21"/>
                      <w:szCs w:val="24"/>
                      <w:lang w:val="en-US" w:eastAsia="zh-CN"/>
                    </w:rPr>
                    <w:t>65</w:t>
                  </w:r>
                </w:p>
              </w:tc>
              <w:tc>
                <w:tcPr>
                  <w:tcW w:w="1363" w:type="dxa"/>
                  <w:tcBorders>
                    <w:tl2br w:val="nil"/>
                    <w:tr2bl w:val="nil"/>
                  </w:tcBorders>
                  <w:vAlign w:val="center"/>
                </w:tcPr>
                <w:p>
                  <w:pPr>
                    <w:pStyle w:val="18"/>
                    <w:tabs>
                      <w:tab w:val="left" w:pos="2631"/>
                      <w:tab w:val="left" w:pos="5747"/>
                    </w:tabs>
                    <w:jc w:val="center"/>
                    <w:rPr>
                      <w:rFonts w:hint="eastAsia" w:ascii="Times New Roman" w:hAnsi="Times New Roman" w:cs="Times New Roman"/>
                      <w:kern w:val="2"/>
                      <w:sz w:val="21"/>
                      <w:szCs w:val="24"/>
                      <w:lang w:val="en-US" w:eastAsia="zh-CN"/>
                    </w:rPr>
                  </w:pPr>
                  <w:r>
                    <w:rPr>
                      <w:rFonts w:hint="eastAsia" w:ascii="Times New Roman" w:hAnsi="Times New Roman" w:cs="Times New Roman"/>
                      <w:kern w:val="2"/>
                      <w:sz w:val="21"/>
                      <w:szCs w:val="24"/>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26" w:type="dxa"/>
                  <w:vMerge w:val="continue"/>
                  <w:tcBorders>
                    <w:tl2br w:val="nil"/>
                    <w:tr2bl w:val="nil"/>
                  </w:tcBorders>
                  <w:vAlign w:val="center"/>
                </w:tcPr>
                <w:p>
                  <w:pPr>
                    <w:pStyle w:val="18"/>
                    <w:tabs>
                      <w:tab w:val="left" w:pos="2631"/>
                      <w:tab w:val="left" w:pos="5747"/>
                    </w:tabs>
                    <w:jc w:val="center"/>
                    <w:rPr>
                      <w:rFonts w:hint="default" w:ascii="Times New Roman" w:hAnsi="Times New Roman" w:cs="Times New Roman"/>
                      <w:kern w:val="2"/>
                      <w:sz w:val="21"/>
                      <w:szCs w:val="24"/>
                      <w:lang w:val="en-US" w:eastAsia="zh-CN"/>
                    </w:rPr>
                  </w:pPr>
                </w:p>
              </w:tc>
              <w:tc>
                <w:tcPr>
                  <w:tcW w:w="1065" w:type="dxa"/>
                  <w:vMerge w:val="continue"/>
                  <w:tcBorders>
                    <w:tl2br w:val="nil"/>
                    <w:tr2bl w:val="nil"/>
                  </w:tcBorders>
                  <w:vAlign w:val="center"/>
                </w:tcPr>
                <w:p>
                  <w:pPr>
                    <w:pStyle w:val="18"/>
                    <w:tabs>
                      <w:tab w:val="left" w:pos="2631"/>
                      <w:tab w:val="left" w:pos="5747"/>
                    </w:tabs>
                    <w:jc w:val="center"/>
                    <w:rPr>
                      <w:rFonts w:hint="default" w:ascii="Times New Roman" w:hAnsi="Times New Roman" w:cs="Times New Roman"/>
                      <w:kern w:val="2"/>
                      <w:sz w:val="21"/>
                      <w:szCs w:val="24"/>
                      <w:lang w:val="en-US" w:eastAsia="zh-CN"/>
                    </w:rPr>
                  </w:pPr>
                </w:p>
              </w:tc>
              <w:tc>
                <w:tcPr>
                  <w:tcW w:w="1462" w:type="dxa"/>
                  <w:tcBorders>
                    <w:tl2br w:val="nil"/>
                    <w:tr2bl w:val="nil"/>
                  </w:tcBorders>
                  <w:vAlign w:val="center"/>
                </w:tcPr>
                <w:p>
                  <w:pPr>
                    <w:pStyle w:val="18"/>
                    <w:tabs>
                      <w:tab w:val="left" w:pos="2631"/>
                      <w:tab w:val="left" w:pos="5747"/>
                    </w:tabs>
                    <w:jc w:val="center"/>
                    <w:rPr>
                      <w:rFonts w:hint="default" w:ascii="Times New Roman" w:hAnsi="Times New Roman" w:cs="Times New Roman"/>
                      <w:kern w:val="2"/>
                      <w:sz w:val="21"/>
                      <w:szCs w:val="24"/>
                      <w:lang w:val="en-US" w:eastAsia="zh-CN"/>
                    </w:rPr>
                  </w:pPr>
                  <w:r>
                    <w:rPr>
                      <w:rFonts w:hint="eastAsia" w:ascii="Times New Roman" w:hAnsi="Times New Roman" w:cs="Times New Roman"/>
                      <w:kern w:val="2"/>
                      <w:sz w:val="21"/>
                      <w:szCs w:val="24"/>
                      <w:lang w:val="en-US" w:eastAsia="zh-CN"/>
                    </w:rPr>
                    <w:t>22:18</w:t>
                  </w:r>
                </w:p>
              </w:tc>
              <w:tc>
                <w:tcPr>
                  <w:tcW w:w="1899" w:type="dxa"/>
                  <w:tcBorders>
                    <w:tl2br w:val="nil"/>
                    <w:tr2bl w:val="nil"/>
                  </w:tcBorders>
                  <w:vAlign w:val="center"/>
                </w:tcPr>
                <w:p>
                  <w:pPr>
                    <w:pStyle w:val="18"/>
                    <w:tabs>
                      <w:tab w:val="left" w:pos="2631"/>
                      <w:tab w:val="left" w:pos="5747"/>
                    </w:tabs>
                    <w:jc w:val="center"/>
                    <w:rPr>
                      <w:rFonts w:hint="default" w:ascii="Times New Roman" w:hAnsi="Times New Roman" w:cs="Times New Roman"/>
                      <w:kern w:val="2"/>
                      <w:sz w:val="21"/>
                      <w:szCs w:val="24"/>
                      <w:lang w:val="en-US" w:eastAsia="zh-CN"/>
                    </w:rPr>
                  </w:pPr>
                  <w:r>
                    <w:rPr>
                      <w:rFonts w:hint="eastAsia" w:ascii="Times New Roman" w:hAnsi="Times New Roman" w:cs="Times New Roman"/>
                      <w:kern w:val="2"/>
                      <w:sz w:val="21"/>
                      <w:szCs w:val="24"/>
                      <w:lang w:val="en-US" w:eastAsia="zh-CN"/>
                    </w:rPr>
                    <w:t>47.6</w:t>
                  </w:r>
                </w:p>
              </w:tc>
              <w:tc>
                <w:tcPr>
                  <w:tcW w:w="1363" w:type="dxa"/>
                  <w:tcBorders>
                    <w:tl2br w:val="nil"/>
                    <w:tr2bl w:val="nil"/>
                  </w:tcBorders>
                  <w:vAlign w:val="center"/>
                </w:tcPr>
                <w:p>
                  <w:pPr>
                    <w:pStyle w:val="18"/>
                    <w:tabs>
                      <w:tab w:val="left" w:pos="2631"/>
                      <w:tab w:val="left" w:pos="5747"/>
                    </w:tabs>
                    <w:jc w:val="center"/>
                    <w:rPr>
                      <w:rFonts w:hint="default" w:ascii="Times New Roman" w:hAnsi="Times New Roman" w:cs="Times New Roman"/>
                      <w:kern w:val="2"/>
                      <w:sz w:val="21"/>
                      <w:szCs w:val="24"/>
                      <w:lang w:val="en-US" w:eastAsia="zh-CN"/>
                    </w:rPr>
                  </w:pPr>
                  <w:r>
                    <w:rPr>
                      <w:rFonts w:hint="default" w:ascii="Times New Roman" w:hAnsi="Times New Roman" w:cs="Times New Roman"/>
                      <w:kern w:val="2"/>
                      <w:sz w:val="21"/>
                      <w:szCs w:val="24"/>
                      <w:lang w:val="en-US" w:eastAsia="zh-CN"/>
                    </w:rPr>
                    <w:t>55</w:t>
                  </w:r>
                </w:p>
              </w:tc>
              <w:tc>
                <w:tcPr>
                  <w:tcW w:w="1363" w:type="dxa"/>
                  <w:tcBorders>
                    <w:tl2br w:val="nil"/>
                    <w:tr2bl w:val="nil"/>
                  </w:tcBorders>
                  <w:vAlign w:val="center"/>
                </w:tcPr>
                <w:p>
                  <w:pPr>
                    <w:pStyle w:val="18"/>
                    <w:tabs>
                      <w:tab w:val="left" w:pos="2631"/>
                      <w:tab w:val="left" w:pos="5747"/>
                    </w:tabs>
                    <w:jc w:val="center"/>
                    <w:rPr>
                      <w:rFonts w:hint="eastAsia" w:ascii="Times New Roman" w:hAnsi="Times New Roman" w:cs="Times New Roman"/>
                      <w:kern w:val="2"/>
                      <w:sz w:val="21"/>
                      <w:szCs w:val="24"/>
                      <w:lang w:val="en-US" w:eastAsia="zh-CN"/>
                    </w:rPr>
                  </w:pPr>
                  <w:r>
                    <w:rPr>
                      <w:rFonts w:hint="eastAsia" w:ascii="Times New Roman" w:hAnsi="Times New Roman" w:cs="Times New Roman"/>
                      <w:kern w:val="2"/>
                      <w:sz w:val="21"/>
                      <w:szCs w:val="24"/>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26" w:type="dxa"/>
                  <w:vMerge w:val="continue"/>
                  <w:tcBorders>
                    <w:tl2br w:val="nil"/>
                    <w:tr2bl w:val="nil"/>
                  </w:tcBorders>
                  <w:vAlign w:val="center"/>
                </w:tcPr>
                <w:p>
                  <w:pPr>
                    <w:pStyle w:val="18"/>
                    <w:tabs>
                      <w:tab w:val="left" w:pos="2631"/>
                      <w:tab w:val="left" w:pos="5747"/>
                    </w:tabs>
                    <w:jc w:val="center"/>
                    <w:rPr>
                      <w:rFonts w:hint="default" w:ascii="Times New Roman" w:hAnsi="Times New Roman" w:cs="Times New Roman"/>
                      <w:kern w:val="2"/>
                      <w:sz w:val="21"/>
                      <w:szCs w:val="24"/>
                      <w:lang w:val="en-US" w:eastAsia="zh-CN"/>
                    </w:rPr>
                  </w:pPr>
                </w:p>
              </w:tc>
              <w:tc>
                <w:tcPr>
                  <w:tcW w:w="1065" w:type="dxa"/>
                  <w:vMerge w:val="restart"/>
                  <w:tcBorders>
                    <w:tl2br w:val="nil"/>
                    <w:tr2bl w:val="nil"/>
                  </w:tcBorders>
                  <w:vAlign w:val="center"/>
                </w:tcPr>
                <w:p>
                  <w:pPr>
                    <w:pStyle w:val="18"/>
                    <w:tabs>
                      <w:tab w:val="left" w:pos="2631"/>
                      <w:tab w:val="left" w:pos="5747"/>
                    </w:tabs>
                    <w:jc w:val="center"/>
                    <w:rPr>
                      <w:rFonts w:hint="default" w:ascii="Times New Roman" w:hAnsi="Times New Roman" w:cs="Times New Roman"/>
                      <w:kern w:val="2"/>
                      <w:sz w:val="21"/>
                      <w:szCs w:val="24"/>
                      <w:lang w:val="en-US" w:eastAsia="zh-CN"/>
                    </w:rPr>
                  </w:pPr>
                  <w:r>
                    <w:rPr>
                      <w:rFonts w:hint="default" w:ascii="Times New Roman" w:hAnsi="Times New Roman" w:cs="Times New Roman"/>
                      <w:kern w:val="2"/>
                      <w:sz w:val="21"/>
                      <w:szCs w:val="24"/>
                      <w:lang w:val="en-US" w:eastAsia="zh-CN"/>
                    </w:rPr>
                    <w:t>▲4</w:t>
                  </w:r>
                </w:p>
              </w:tc>
              <w:tc>
                <w:tcPr>
                  <w:tcW w:w="1462" w:type="dxa"/>
                  <w:tcBorders>
                    <w:tl2br w:val="nil"/>
                    <w:tr2bl w:val="nil"/>
                  </w:tcBorders>
                  <w:vAlign w:val="center"/>
                </w:tcPr>
                <w:p>
                  <w:pPr>
                    <w:pStyle w:val="18"/>
                    <w:tabs>
                      <w:tab w:val="left" w:pos="2631"/>
                      <w:tab w:val="left" w:pos="5747"/>
                    </w:tabs>
                    <w:jc w:val="center"/>
                    <w:rPr>
                      <w:rFonts w:hint="default" w:ascii="Times New Roman" w:hAnsi="Times New Roman" w:cs="Times New Roman"/>
                      <w:kern w:val="2"/>
                      <w:sz w:val="21"/>
                      <w:szCs w:val="24"/>
                      <w:lang w:val="en-US" w:eastAsia="zh-CN"/>
                    </w:rPr>
                  </w:pPr>
                  <w:r>
                    <w:rPr>
                      <w:rFonts w:hint="eastAsia" w:ascii="Times New Roman" w:hAnsi="Times New Roman" w:cs="Times New Roman"/>
                      <w:kern w:val="2"/>
                      <w:sz w:val="21"/>
                      <w:szCs w:val="24"/>
                      <w:lang w:val="en-US" w:eastAsia="zh-CN"/>
                    </w:rPr>
                    <w:t>10:56</w:t>
                  </w:r>
                </w:p>
              </w:tc>
              <w:tc>
                <w:tcPr>
                  <w:tcW w:w="1899" w:type="dxa"/>
                  <w:tcBorders>
                    <w:tl2br w:val="nil"/>
                    <w:tr2bl w:val="nil"/>
                  </w:tcBorders>
                  <w:vAlign w:val="center"/>
                </w:tcPr>
                <w:p>
                  <w:pPr>
                    <w:pStyle w:val="18"/>
                    <w:tabs>
                      <w:tab w:val="left" w:pos="2631"/>
                      <w:tab w:val="left" w:pos="5747"/>
                    </w:tabs>
                    <w:jc w:val="center"/>
                    <w:rPr>
                      <w:rFonts w:hint="default" w:ascii="Times New Roman" w:hAnsi="Times New Roman" w:cs="Times New Roman"/>
                      <w:kern w:val="2"/>
                      <w:sz w:val="21"/>
                      <w:szCs w:val="24"/>
                      <w:lang w:val="en-US" w:eastAsia="zh-CN"/>
                    </w:rPr>
                  </w:pPr>
                  <w:bookmarkStart w:id="34" w:name="_Toc23858"/>
                  <w:r>
                    <w:rPr>
                      <w:rFonts w:hint="eastAsia" w:ascii="Times New Roman" w:hAnsi="Times New Roman" w:cs="Times New Roman"/>
                      <w:kern w:val="2"/>
                      <w:sz w:val="21"/>
                      <w:szCs w:val="24"/>
                      <w:lang w:val="en-US" w:eastAsia="zh-CN"/>
                    </w:rPr>
                    <w:t>59.8</w:t>
                  </w:r>
                </w:p>
                <w:bookmarkEnd w:id="34"/>
              </w:tc>
              <w:tc>
                <w:tcPr>
                  <w:tcW w:w="1363" w:type="dxa"/>
                  <w:tcBorders>
                    <w:tl2br w:val="nil"/>
                    <w:tr2bl w:val="nil"/>
                  </w:tcBorders>
                  <w:vAlign w:val="center"/>
                </w:tcPr>
                <w:p>
                  <w:pPr>
                    <w:pStyle w:val="18"/>
                    <w:tabs>
                      <w:tab w:val="left" w:pos="2631"/>
                      <w:tab w:val="left" w:pos="5747"/>
                    </w:tabs>
                    <w:jc w:val="center"/>
                    <w:rPr>
                      <w:rFonts w:hint="default" w:ascii="Times New Roman" w:hAnsi="Times New Roman" w:cs="Times New Roman"/>
                      <w:kern w:val="2"/>
                      <w:sz w:val="21"/>
                      <w:szCs w:val="24"/>
                      <w:lang w:val="en-US" w:eastAsia="zh-CN"/>
                    </w:rPr>
                  </w:pPr>
                  <w:r>
                    <w:rPr>
                      <w:rFonts w:hint="default" w:ascii="Times New Roman" w:hAnsi="Times New Roman" w:cs="Times New Roman"/>
                      <w:kern w:val="2"/>
                      <w:sz w:val="21"/>
                      <w:szCs w:val="24"/>
                      <w:lang w:val="en-US" w:eastAsia="zh-CN"/>
                    </w:rPr>
                    <w:t>65</w:t>
                  </w:r>
                </w:p>
              </w:tc>
              <w:tc>
                <w:tcPr>
                  <w:tcW w:w="1363" w:type="dxa"/>
                  <w:tcBorders>
                    <w:tl2br w:val="nil"/>
                    <w:tr2bl w:val="nil"/>
                  </w:tcBorders>
                  <w:vAlign w:val="center"/>
                </w:tcPr>
                <w:p>
                  <w:pPr>
                    <w:pStyle w:val="18"/>
                    <w:tabs>
                      <w:tab w:val="left" w:pos="2631"/>
                      <w:tab w:val="left" w:pos="5747"/>
                    </w:tabs>
                    <w:jc w:val="center"/>
                    <w:rPr>
                      <w:rFonts w:hint="eastAsia" w:ascii="Times New Roman" w:hAnsi="Times New Roman" w:cs="Times New Roman"/>
                      <w:kern w:val="2"/>
                      <w:sz w:val="21"/>
                      <w:szCs w:val="24"/>
                      <w:lang w:val="en-US" w:eastAsia="zh-CN"/>
                    </w:rPr>
                  </w:pPr>
                  <w:r>
                    <w:rPr>
                      <w:rFonts w:hint="eastAsia" w:ascii="Times New Roman" w:hAnsi="Times New Roman" w:cs="Times New Roman"/>
                      <w:kern w:val="2"/>
                      <w:sz w:val="21"/>
                      <w:szCs w:val="24"/>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26" w:type="dxa"/>
                  <w:vMerge w:val="continue"/>
                  <w:tcBorders>
                    <w:tl2br w:val="nil"/>
                    <w:tr2bl w:val="nil"/>
                  </w:tcBorders>
                  <w:vAlign w:val="center"/>
                </w:tcPr>
                <w:p>
                  <w:pPr>
                    <w:pStyle w:val="18"/>
                    <w:tabs>
                      <w:tab w:val="left" w:pos="2631"/>
                      <w:tab w:val="left" w:pos="5747"/>
                    </w:tabs>
                    <w:jc w:val="center"/>
                    <w:rPr>
                      <w:rFonts w:hint="default" w:ascii="Times New Roman" w:hAnsi="Times New Roman" w:cs="Times New Roman"/>
                      <w:kern w:val="2"/>
                      <w:sz w:val="21"/>
                      <w:szCs w:val="24"/>
                      <w:lang w:val="en-US" w:eastAsia="zh-CN"/>
                    </w:rPr>
                  </w:pPr>
                </w:p>
              </w:tc>
              <w:tc>
                <w:tcPr>
                  <w:tcW w:w="1065" w:type="dxa"/>
                  <w:vMerge w:val="continue"/>
                  <w:tcBorders>
                    <w:tl2br w:val="nil"/>
                    <w:tr2bl w:val="nil"/>
                  </w:tcBorders>
                  <w:vAlign w:val="center"/>
                </w:tcPr>
                <w:p>
                  <w:pPr>
                    <w:pStyle w:val="18"/>
                    <w:tabs>
                      <w:tab w:val="left" w:pos="2631"/>
                      <w:tab w:val="left" w:pos="5747"/>
                    </w:tabs>
                    <w:jc w:val="center"/>
                    <w:rPr>
                      <w:rFonts w:hint="default" w:ascii="Times New Roman" w:hAnsi="Times New Roman" w:cs="Times New Roman"/>
                      <w:kern w:val="2"/>
                      <w:sz w:val="21"/>
                      <w:szCs w:val="24"/>
                      <w:lang w:val="en-US" w:eastAsia="zh-CN"/>
                    </w:rPr>
                  </w:pPr>
                </w:p>
              </w:tc>
              <w:tc>
                <w:tcPr>
                  <w:tcW w:w="1462" w:type="dxa"/>
                  <w:tcBorders>
                    <w:tl2br w:val="nil"/>
                    <w:tr2bl w:val="nil"/>
                  </w:tcBorders>
                  <w:vAlign w:val="center"/>
                </w:tcPr>
                <w:p>
                  <w:pPr>
                    <w:pStyle w:val="18"/>
                    <w:tabs>
                      <w:tab w:val="left" w:pos="2631"/>
                      <w:tab w:val="left" w:pos="5747"/>
                    </w:tabs>
                    <w:jc w:val="center"/>
                    <w:rPr>
                      <w:rFonts w:hint="default" w:ascii="Times New Roman" w:hAnsi="Times New Roman" w:cs="Times New Roman"/>
                      <w:kern w:val="2"/>
                      <w:sz w:val="21"/>
                      <w:szCs w:val="24"/>
                      <w:lang w:val="en-US" w:eastAsia="zh-CN"/>
                    </w:rPr>
                  </w:pPr>
                  <w:r>
                    <w:rPr>
                      <w:rFonts w:hint="eastAsia" w:ascii="Times New Roman" w:hAnsi="Times New Roman" w:cs="Times New Roman"/>
                      <w:kern w:val="2"/>
                      <w:sz w:val="21"/>
                      <w:szCs w:val="24"/>
                      <w:lang w:val="en-US" w:eastAsia="zh-CN"/>
                    </w:rPr>
                    <w:t>22:58</w:t>
                  </w:r>
                </w:p>
              </w:tc>
              <w:tc>
                <w:tcPr>
                  <w:tcW w:w="1899" w:type="dxa"/>
                  <w:tcBorders>
                    <w:tl2br w:val="nil"/>
                    <w:tr2bl w:val="nil"/>
                  </w:tcBorders>
                  <w:vAlign w:val="center"/>
                </w:tcPr>
                <w:p>
                  <w:pPr>
                    <w:pStyle w:val="18"/>
                    <w:tabs>
                      <w:tab w:val="left" w:pos="2631"/>
                      <w:tab w:val="left" w:pos="5747"/>
                    </w:tabs>
                    <w:jc w:val="center"/>
                    <w:rPr>
                      <w:rFonts w:hint="eastAsia" w:ascii="Times New Roman" w:hAnsi="Times New Roman" w:cs="Times New Roman"/>
                      <w:kern w:val="2"/>
                      <w:sz w:val="21"/>
                      <w:szCs w:val="24"/>
                      <w:lang w:val="en-US" w:eastAsia="zh-CN"/>
                    </w:rPr>
                  </w:pPr>
                  <w:r>
                    <w:rPr>
                      <w:rFonts w:hint="eastAsia" w:ascii="Times New Roman" w:hAnsi="Times New Roman" w:cs="Times New Roman"/>
                      <w:kern w:val="2"/>
                      <w:sz w:val="21"/>
                      <w:szCs w:val="24"/>
                      <w:lang w:val="en-US" w:eastAsia="zh-CN"/>
                    </w:rPr>
                    <w:t>49.7</w:t>
                  </w:r>
                </w:p>
              </w:tc>
              <w:tc>
                <w:tcPr>
                  <w:tcW w:w="1363" w:type="dxa"/>
                  <w:tcBorders>
                    <w:tl2br w:val="nil"/>
                    <w:tr2bl w:val="nil"/>
                  </w:tcBorders>
                  <w:vAlign w:val="center"/>
                </w:tcPr>
                <w:p>
                  <w:pPr>
                    <w:pStyle w:val="18"/>
                    <w:tabs>
                      <w:tab w:val="left" w:pos="2631"/>
                      <w:tab w:val="left" w:pos="5747"/>
                    </w:tabs>
                    <w:jc w:val="center"/>
                    <w:rPr>
                      <w:rFonts w:hint="default" w:ascii="Times New Roman" w:hAnsi="Times New Roman" w:cs="Times New Roman"/>
                      <w:kern w:val="2"/>
                      <w:sz w:val="21"/>
                      <w:szCs w:val="24"/>
                      <w:lang w:val="en-US" w:eastAsia="zh-CN"/>
                    </w:rPr>
                  </w:pPr>
                  <w:r>
                    <w:rPr>
                      <w:rFonts w:hint="default" w:ascii="Times New Roman" w:hAnsi="Times New Roman" w:cs="Times New Roman"/>
                      <w:kern w:val="2"/>
                      <w:sz w:val="21"/>
                      <w:szCs w:val="24"/>
                      <w:lang w:val="en-US" w:eastAsia="zh-CN"/>
                    </w:rPr>
                    <w:t>55</w:t>
                  </w:r>
                </w:p>
              </w:tc>
              <w:tc>
                <w:tcPr>
                  <w:tcW w:w="1363" w:type="dxa"/>
                  <w:tcBorders>
                    <w:tl2br w:val="nil"/>
                    <w:tr2bl w:val="nil"/>
                  </w:tcBorders>
                  <w:vAlign w:val="center"/>
                </w:tcPr>
                <w:p>
                  <w:pPr>
                    <w:pStyle w:val="18"/>
                    <w:tabs>
                      <w:tab w:val="left" w:pos="2631"/>
                      <w:tab w:val="left" w:pos="5747"/>
                    </w:tabs>
                    <w:jc w:val="center"/>
                    <w:rPr>
                      <w:rFonts w:hint="eastAsia" w:ascii="Times New Roman" w:hAnsi="Times New Roman" w:cs="Times New Roman"/>
                      <w:kern w:val="2"/>
                      <w:sz w:val="21"/>
                      <w:szCs w:val="24"/>
                      <w:lang w:val="en-US" w:eastAsia="zh-CN"/>
                    </w:rPr>
                  </w:pPr>
                  <w:r>
                    <w:rPr>
                      <w:rFonts w:hint="eastAsia" w:ascii="Times New Roman" w:hAnsi="Times New Roman" w:cs="Times New Roman"/>
                      <w:kern w:val="2"/>
                      <w:sz w:val="21"/>
                      <w:szCs w:val="24"/>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178" w:type="dxa"/>
                  <w:gridSpan w:val="6"/>
                  <w:tcBorders>
                    <w:tl2br w:val="nil"/>
                    <w:tr2bl w:val="nil"/>
                  </w:tcBorders>
                  <w:vAlign w:val="center"/>
                </w:tcPr>
                <w:p>
                  <w:pPr>
                    <w:pStyle w:val="6"/>
                    <w:rPr>
                      <w:rFonts w:hint="eastAsia" w:ascii="Times New Roman" w:hAnsi="Times New Roman" w:eastAsia="宋体" w:cs="Times New Roman"/>
                      <w:kern w:val="2"/>
                      <w:sz w:val="21"/>
                      <w:szCs w:val="24"/>
                      <w:lang w:val="en-US" w:eastAsia="zh-CN"/>
                    </w:rPr>
                  </w:pPr>
                  <w:r>
                    <w:rPr>
                      <w:rFonts w:hint="eastAsia" w:ascii="Times New Roman" w:hAnsi="Times New Roman" w:cs="Times New Roman"/>
                      <w:kern w:val="2"/>
                      <w:sz w:val="21"/>
                      <w:szCs w:val="24"/>
                      <w:lang w:val="en-US" w:eastAsia="zh-CN"/>
                    </w:rPr>
                    <w:t>根据《环境噪声监测技术规范 噪声测量值修正》（HJ 706-2014）规范要求，对于只需要判断噪声源排放是否达标的情况，若噪声测量值低于相应噪声源排放标准的限值，可以不进行背景噪声的测量及修正，</w:t>
                  </w:r>
                  <w:r>
                    <w:rPr>
                      <w:rFonts w:hint="eastAsia"/>
                    </w:rPr>
                    <w:t>注明后直接评价为达标</w:t>
                  </w:r>
                  <w:r>
                    <w:rPr>
                      <w:rFonts w:hint="eastAsia"/>
                      <w:lang w:eastAsia="zh-CN"/>
                    </w:rPr>
                    <w:t>。</w:t>
                  </w:r>
                </w:p>
              </w:tc>
            </w:tr>
          </w:tbl>
          <w:p>
            <w:pPr>
              <w:pStyle w:val="18"/>
              <w:tabs>
                <w:tab w:val="left" w:pos="2631"/>
                <w:tab w:val="left" w:pos="5747"/>
              </w:tabs>
              <w:spacing w:line="360" w:lineRule="auto"/>
              <w:ind w:firstLine="482" w:firstLineChars="200"/>
              <w:jc w:val="both"/>
              <w:rPr>
                <w:rFonts w:hint="default"/>
              </w:rPr>
            </w:pPr>
            <w:r>
              <w:rPr>
                <w:rFonts w:hint="default"/>
                <w:b/>
                <w:bCs/>
              </w:rPr>
              <w:t>结果分析</w:t>
            </w:r>
            <w:r>
              <w:rPr>
                <w:b/>
                <w:bCs/>
              </w:rPr>
              <w:t>与评价</w:t>
            </w:r>
            <w:r>
              <w:rPr>
                <w:rFonts w:hint="default"/>
                <w:b/>
                <w:bCs/>
              </w:rPr>
              <w:t>：</w:t>
            </w:r>
            <w:bookmarkStart w:id="35" w:name="OLE_LINK21"/>
            <w:r>
              <w:rPr>
                <w:rFonts w:hint="default"/>
              </w:rPr>
              <w:t>验收监测期间，项</w:t>
            </w:r>
            <w:bookmarkEnd w:id="35"/>
            <w:r>
              <w:rPr>
                <w:rFonts w:hint="default"/>
              </w:rPr>
              <w:t>目厂界</w:t>
            </w:r>
            <w:r>
              <w:rPr>
                <w:rFonts w:hint="default" w:ascii="Times New Roman" w:hAnsi="Times New Roman" w:cs="Times New Roman"/>
              </w:rPr>
              <w:t>▲1—▲4点位昼间噪声测量值在</w:t>
            </w:r>
            <w:r>
              <w:rPr>
                <w:rFonts w:hint="eastAsia" w:ascii="Times New Roman" w:hAnsi="Times New Roman" w:cs="Times New Roman"/>
                <w:lang w:val="en-US" w:eastAsia="zh-CN"/>
              </w:rPr>
              <w:t>53.3</w:t>
            </w:r>
            <w:r>
              <w:rPr>
                <w:rFonts w:hint="default" w:ascii="Times New Roman" w:hAnsi="Times New Roman" w:cs="Times New Roman"/>
              </w:rPr>
              <w:t>dB(A)—</w:t>
            </w:r>
            <w:r>
              <w:rPr>
                <w:rFonts w:hint="eastAsia" w:ascii="Times New Roman" w:hAnsi="Times New Roman" w:cs="Times New Roman"/>
                <w:lang w:val="en-US" w:eastAsia="zh-CN"/>
              </w:rPr>
              <w:t>59.8</w:t>
            </w:r>
            <w:r>
              <w:rPr>
                <w:rFonts w:hint="default" w:ascii="Times New Roman" w:hAnsi="Times New Roman" w:cs="Times New Roman"/>
              </w:rPr>
              <w:t>dB(A)之间，夜间噪声测量值在</w:t>
            </w:r>
            <w:r>
              <w:rPr>
                <w:rFonts w:hint="eastAsia" w:ascii="Times New Roman" w:hAnsi="Times New Roman" w:cs="Times New Roman"/>
                <w:lang w:val="en-US" w:eastAsia="zh-CN"/>
              </w:rPr>
              <w:t>45.8</w:t>
            </w:r>
            <w:r>
              <w:rPr>
                <w:rFonts w:hint="default" w:ascii="Times New Roman" w:hAnsi="Times New Roman" w:cs="Times New Roman"/>
              </w:rPr>
              <w:t>dB(A)—</w:t>
            </w:r>
            <w:r>
              <w:rPr>
                <w:rFonts w:hint="eastAsia" w:ascii="Times New Roman" w:hAnsi="Times New Roman" w:cs="Times New Roman"/>
                <w:lang w:val="en-US" w:eastAsia="zh-CN"/>
              </w:rPr>
              <w:t>49.7</w:t>
            </w:r>
            <w:r>
              <w:rPr>
                <w:rFonts w:hint="default" w:ascii="Times New Roman" w:hAnsi="Times New Roman" w:cs="Times New Roman"/>
              </w:rPr>
              <w:t>dB(A)之间，▲1—▲4点位噪声符合《工业企业厂界环境噪声排放标准》</w:t>
            </w:r>
            <w:r>
              <w:rPr>
                <w:rFonts w:hint="default" w:ascii="Times New Roman" w:hAnsi="Times New Roman" w:cs="Times New Roman"/>
                <w:lang w:eastAsia="zh-CN"/>
              </w:rPr>
              <w:t>（</w:t>
            </w:r>
            <w:r>
              <w:rPr>
                <w:rFonts w:hint="default" w:ascii="Times New Roman" w:hAnsi="Times New Roman" w:cs="Times New Roman"/>
              </w:rPr>
              <w:t>GB12348-2008</w:t>
            </w:r>
            <w:r>
              <w:rPr>
                <w:rFonts w:hint="default" w:ascii="Times New Roman" w:hAnsi="Times New Roman" w:cs="Times New Roman"/>
                <w:lang w:eastAsia="zh-CN"/>
              </w:rPr>
              <w:t>）</w:t>
            </w:r>
            <w:r>
              <w:rPr>
                <w:rFonts w:hint="default" w:ascii="Times New Roman" w:hAnsi="Times New Roman" w:cs="Times New Roman"/>
              </w:rPr>
              <w:t>3类声功能区标准要求。</w:t>
            </w:r>
            <w:bookmarkStart w:id="36" w:name="_Toc1817"/>
            <w:bookmarkStart w:id="37" w:name="_Toc26585"/>
          </w:p>
          <w:p>
            <w:pPr>
              <w:pStyle w:val="18"/>
              <w:spacing w:line="360" w:lineRule="auto"/>
              <w:rPr>
                <w:rFonts w:hint="default"/>
              </w:rPr>
            </w:pPr>
            <w:r>
              <w:t>5</w:t>
            </w:r>
            <w:r>
              <w:rPr>
                <w:rFonts w:hint="default"/>
              </w:rPr>
              <w:t>﹑固体废物调查</w:t>
            </w:r>
          </w:p>
          <w:p>
            <w:pPr>
              <w:keepNext w:val="0"/>
              <w:keepLines w:val="0"/>
              <w:pageBreakBefore w:val="0"/>
              <w:widowControl w:val="0"/>
              <w:kinsoku/>
              <w:wordWrap/>
              <w:overflowPunct/>
              <w:topLinePunct w:val="0"/>
              <w:bidi w:val="0"/>
              <w:adjustRightInd/>
              <w:snapToGrid/>
              <w:spacing w:line="360" w:lineRule="auto"/>
              <w:ind w:left="0" w:leftChars="0" w:right="0" w:rightChars="0" w:firstLine="480" w:firstLineChars="200"/>
              <w:textAlignment w:val="auto"/>
              <w:outlineLvl w:val="9"/>
              <w:rPr>
                <w:rFonts w:hint="eastAsia" w:ascii="宋体" w:hAnsi="宋体" w:cstheme="minorBidi"/>
                <w:color w:val="000000"/>
                <w:kern w:val="0"/>
                <w:sz w:val="24"/>
                <w:szCs w:val="22"/>
                <w:lang w:val="en-US" w:eastAsia="zh-CN" w:bidi="ar-SA"/>
              </w:rPr>
            </w:pPr>
            <w:r>
              <w:rPr>
                <w:rFonts w:hint="default" w:ascii="宋体" w:hAnsi="宋体" w:eastAsia="宋体" w:cstheme="minorBidi"/>
                <w:color w:val="000000"/>
                <w:kern w:val="0"/>
                <w:sz w:val="24"/>
                <w:szCs w:val="22"/>
                <w:lang w:val="en-US" w:eastAsia="zh-CN" w:bidi="ar-SA"/>
              </w:rPr>
              <w:t>本项目固体废弃物主要包括生活垃圾、化粪池污泥、废油脂、</w:t>
            </w:r>
            <w:r>
              <w:rPr>
                <w:rFonts w:hint="eastAsia" w:ascii="宋体" w:hAnsi="宋体" w:cstheme="minorBidi"/>
                <w:color w:val="000000"/>
                <w:kern w:val="0"/>
                <w:sz w:val="24"/>
                <w:szCs w:val="22"/>
                <w:lang w:val="en-US" w:eastAsia="zh-CN" w:bidi="ar-SA"/>
              </w:rPr>
              <w:t>废纸渣、废边角料、不合格滤芯</w:t>
            </w:r>
            <w:r>
              <w:rPr>
                <w:rFonts w:hint="default" w:ascii="宋体" w:hAnsi="宋体" w:eastAsia="宋体" w:cstheme="minorBidi"/>
                <w:color w:val="000000"/>
                <w:kern w:val="0"/>
                <w:sz w:val="24"/>
                <w:szCs w:val="22"/>
                <w:lang w:val="en-US" w:eastAsia="zh-CN" w:bidi="ar-SA"/>
              </w:rPr>
              <w:t>。</w:t>
            </w:r>
            <w:r>
              <w:rPr>
                <w:rFonts w:hint="default" w:ascii="Times New Roman" w:hAnsi="Times New Roman" w:eastAsia="宋体" w:cs="Times New Roman"/>
                <w:color w:val="000000"/>
                <w:kern w:val="0"/>
                <w:sz w:val="24"/>
                <w:szCs w:val="22"/>
                <w:lang w:val="en-US" w:eastAsia="zh-CN" w:bidi="ar-SA"/>
              </w:rPr>
              <w:t>生活垃圾经垃圾桶收集后，交由环卫部门处理</w:t>
            </w:r>
            <w:r>
              <w:rPr>
                <w:rFonts w:hint="eastAsia" w:ascii="Times New Roman" w:hAnsi="Times New Roman" w:cs="Times New Roman"/>
                <w:color w:val="000000"/>
                <w:kern w:val="0"/>
                <w:sz w:val="24"/>
                <w:szCs w:val="22"/>
                <w:lang w:val="en-US" w:eastAsia="zh-CN" w:bidi="ar-SA"/>
              </w:rPr>
              <w:t>；</w:t>
            </w:r>
            <w:r>
              <w:rPr>
                <w:rFonts w:hint="default" w:ascii="Times New Roman" w:hAnsi="Times New Roman" w:eastAsia="宋体" w:cs="Times New Roman"/>
                <w:color w:val="000000"/>
                <w:kern w:val="0"/>
                <w:sz w:val="24"/>
                <w:szCs w:val="22"/>
                <w:lang w:val="en-US" w:eastAsia="zh-CN" w:bidi="ar-SA"/>
              </w:rPr>
              <w:t>化粪池污泥定期清掏，交由环卫部门处理</w:t>
            </w:r>
            <w:r>
              <w:rPr>
                <w:rFonts w:hint="eastAsia" w:ascii="Times New Roman" w:hAnsi="Times New Roman" w:cs="Times New Roman"/>
                <w:color w:val="000000"/>
                <w:kern w:val="0"/>
                <w:sz w:val="24"/>
                <w:szCs w:val="22"/>
                <w:lang w:val="en-US" w:eastAsia="zh-CN" w:bidi="ar-SA"/>
              </w:rPr>
              <w:t>；</w:t>
            </w:r>
            <w:r>
              <w:rPr>
                <w:rFonts w:hint="default" w:ascii="宋体" w:hAnsi="宋体" w:eastAsia="宋体" w:cstheme="minorBidi"/>
                <w:color w:val="000000"/>
                <w:kern w:val="0"/>
                <w:sz w:val="24"/>
                <w:szCs w:val="22"/>
                <w:lang w:val="en-US" w:eastAsia="zh-CN" w:bidi="ar-SA"/>
              </w:rPr>
              <w:t>废油脂</w:t>
            </w:r>
            <w:r>
              <w:rPr>
                <w:rFonts w:hint="eastAsia" w:ascii="宋体" w:hAnsi="宋体" w:eastAsia="宋体" w:cstheme="minorBidi"/>
                <w:color w:val="000000"/>
                <w:kern w:val="0"/>
                <w:sz w:val="24"/>
                <w:szCs w:val="22"/>
                <w:lang w:val="en-US" w:eastAsia="zh-CN" w:bidi="ar-SA"/>
              </w:rPr>
              <w:t>收集后交由环卫清运；</w:t>
            </w:r>
            <w:r>
              <w:rPr>
                <w:rFonts w:hint="eastAsia" w:ascii="宋体" w:hAnsi="宋体" w:cstheme="minorBidi"/>
                <w:color w:val="000000"/>
                <w:kern w:val="0"/>
                <w:sz w:val="24"/>
                <w:szCs w:val="22"/>
                <w:lang w:val="en-US" w:eastAsia="zh-CN" w:bidi="ar-SA"/>
              </w:rPr>
              <w:t>废纸渣、废边角料、不合格滤芯收集后外售。</w:t>
            </w:r>
          </w:p>
          <w:p>
            <w:pPr>
              <w:keepNext w:val="0"/>
              <w:keepLines w:val="0"/>
              <w:pageBreakBefore w:val="0"/>
              <w:widowControl w:val="0"/>
              <w:kinsoku/>
              <w:wordWrap/>
              <w:overflowPunct/>
              <w:topLinePunct w:val="0"/>
              <w:bidi w:val="0"/>
              <w:adjustRightInd/>
              <w:snapToGrid/>
              <w:spacing w:line="360" w:lineRule="auto"/>
              <w:ind w:left="0" w:leftChars="0" w:right="0" w:rightChars="0" w:firstLine="480" w:firstLineChars="200"/>
              <w:textAlignment w:val="auto"/>
              <w:outlineLvl w:val="9"/>
              <w:rPr>
                <w:rFonts w:hint="default" w:ascii="宋体" w:hAnsi="宋体" w:eastAsia="宋体" w:cstheme="minorBidi"/>
                <w:color w:val="000000"/>
                <w:kern w:val="0"/>
                <w:sz w:val="24"/>
                <w:szCs w:val="22"/>
                <w:lang w:val="en-US" w:eastAsia="zh-CN" w:bidi="ar-SA"/>
              </w:rPr>
            </w:pPr>
            <w:r>
              <w:rPr>
                <w:rFonts w:hint="default" w:ascii="宋体" w:hAnsi="宋体" w:eastAsia="宋体" w:cstheme="minorBidi"/>
                <w:color w:val="000000"/>
                <w:kern w:val="0"/>
                <w:sz w:val="24"/>
                <w:szCs w:val="22"/>
                <w:lang w:val="en-US" w:eastAsia="zh-CN" w:bidi="ar-SA"/>
              </w:rPr>
              <w:t>项目固体废物产生情况见表</w:t>
            </w:r>
            <w:r>
              <w:rPr>
                <w:rFonts w:hint="default" w:ascii="Times New Roman" w:hAnsi="Times New Roman" w:cs="Times New Roman"/>
                <w:color w:val="000000"/>
                <w:kern w:val="0"/>
                <w:sz w:val="24"/>
                <w:szCs w:val="22"/>
                <w:lang w:val="en-US" w:eastAsia="zh-CN" w:bidi="ar-SA"/>
              </w:rPr>
              <w:t>8</w:t>
            </w:r>
            <w:r>
              <w:rPr>
                <w:rFonts w:hint="default" w:ascii="Times New Roman" w:hAnsi="Times New Roman" w:eastAsia="宋体" w:cs="Times New Roman"/>
                <w:color w:val="000000"/>
                <w:kern w:val="0"/>
                <w:sz w:val="24"/>
                <w:szCs w:val="22"/>
                <w:lang w:val="en-US" w:eastAsia="zh-CN" w:bidi="ar-SA"/>
              </w:rPr>
              <w:t>-</w:t>
            </w:r>
            <w:r>
              <w:rPr>
                <w:rFonts w:hint="default" w:ascii="Times New Roman" w:hAnsi="Times New Roman" w:cs="Times New Roman"/>
                <w:color w:val="000000"/>
                <w:kern w:val="0"/>
                <w:sz w:val="24"/>
                <w:szCs w:val="22"/>
                <w:lang w:val="en-US" w:eastAsia="zh-CN" w:bidi="ar-SA"/>
              </w:rPr>
              <w:t>3</w:t>
            </w:r>
            <w:r>
              <w:rPr>
                <w:rFonts w:hint="default" w:ascii="Times New Roman" w:hAnsi="Times New Roman" w:eastAsia="宋体" w:cs="Times New Roman"/>
                <w:color w:val="000000"/>
                <w:kern w:val="0"/>
                <w:sz w:val="24"/>
                <w:szCs w:val="22"/>
                <w:lang w:val="en-US" w:eastAsia="zh-CN" w:bidi="ar-SA"/>
              </w:rPr>
              <w:t>。</w:t>
            </w:r>
          </w:p>
          <w:p>
            <w:pPr>
              <w:pStyle w:val="18"/>
              <w:tabs>
                <w:tab w:val="left" w:pos="2631"/>
                <w:tab w:val="left" w:pos="5747"/>
              </w:tabs>
              <w:spacing w:line="360" w:lineRule="auto"/>
              <w:jc w:val="center"/>
              <w:rPr>
                <w:rFonts w:hint="default" w:ascii="Times New Roman" w:hAnsi="Times New Roman" w:eastAsia="宋体" w:cs="Times New Roman"/>
                <w:b/>
                <w:color w:val="000000" w:themeColor="text1"/>
                <w:kern w:val="2"/>
                <w:sz w:val="21"/>
                <w:szCs w:val="21"/>
                <w:lang w:val="zh-CN" w:eastAsia="zh-CN" w:bidi="ar-SA"/>
                <w14:textFill>
                  <w14:solidFill>
                    <w14:schemeClr w14:val="tx1"/>
                  </w14:solidFill>
                </w14:textFill>
              </w:rPr>
            </w:pPr>
            <w:r>
              <w:rPr>
                <w:rFonts w:hint="default" w:ascii="Times New Roman" w:hAnsi="Times New Roman" w:eastAsia="宋体" w:cs="Times New Roman"/>
                <w:b/>
                <w:color w:val="000000" w:themeColor="text1"/>
                <w:kern w:val="2"/>
                <w:sz w:val="21"/>
                <w:szCs w:val="21"/>
                <w:lang w:val="zh-CN" w:eastAsia="zh-CN" w:bidi="ar-SA"/>
                <w14:textFill>
                  <w14:solidFill>
                    <w14:schemeClr w14:val="tx1"/>
                  </w14:solidFill>
                </w14:textFill>
              </w:rPr>
              <w:t>表</w:t>
            </w:r>
            <w:r>
              <w:rPr>
                <w:rFonts w:hint="default" w:ascii="Times New Roman" w:hAnsi="Times New Roman" w:eastAsia="宋体" w:cs="Times New Roman"/>
                <w:b/>
                <w:color w:val="000000" w:themeColor="text1"/>
                <w:kern w:val="2"/>
                <w:sz w:val="21"/>
                <w:szCs w:val="21"/>
                <w:lang w:val="en-US" w:eastAsia="zh-CN" w:bidi="ar-SA"/>
                <w14:textFill>
                  <w14:solidFill>
                    <w14:schemeClr w14:val="tx1"/>
                  </w14:solidFill>
                </w14:textFill>
              </w:rPr>
              <w:t>8</w:t>
            </w:r>
            <w:r>
              <w:rPr>
                <w:rFonts w:hint="default" w:ascii="Times New Roman" w:hAnsi="Times New Roman" w:eastAsia="宋体" w:cs="Times New Roman"/>
                <w:b/>
                <w:color w:val="000000" w:themeColor="text1"/>
                <w:kern w:val="2"/>
                <w:sz w:val="21"/>
                <w:szCs w:val="21"/>
                <w:lang w:val="zh-CN" w:eastAsia="zh-CN" w:bidi="ar-SA"/>
                <w14:textFill>
                  <w14:solidFill>
                    <w14:schemeClr w14:val="tx1"/>
                  </w14:solidFill>
                </w14:textFill>
              </w:rPr>
              <w:t>-</w:t>
            </w:r>
            <w:r>
              <w:rPr>
                <w:rFonts w:hint="default" w:ascii="Times New Roman" w:hAnsi="Times New Roman" w:eastAsia="宋体" w:cs="Times New Roman"/>
                <w:b/>
                <w:color w:val="000000" w:themeColor="text1"/>
                <w:kern w:val="2"/>
                <w:sz w:val="21"/>
                <w:szCs w:val="21"/>
                <w:lang w:val="en-US" w:eastAsia="zh-CN" w:bidi="ar-SA"/>
                <w14:textFill>
                  <w14:solidFill>
                    <w14:schemeClr w14:val="tx1"/>
                  </w14:solidFill>
                </w14:textFill>
              </w:rPr>
              <w:t>3</w:t>
            </w:r>
            <w:r>
              <w:rPr>
                <w:rFonts w:hint="default" w:ascii="Times New Roman" w:hAnsi="Times New Roman" w:eastAsia="宋体" w:cs="Times New Roman"/>
                <w:b/>
                <w:color w:val="000000" w:themeColor="text1"/>
                <w:kern w:val="2"/>
                <w:sz w:val="21"/>
                <w:szCs w:val="21"/>
                <w:lang w:val="zh-CN" w:eastAsia="zh-CN" w:bidi="ar-SA"/>
                <w14:textFill>
                  <w14:solidFill>
                    <w14:schemeClr w14:val="tx1"/>
                  </w14:solidFill>
                </w14:textFill>
              </w:rPr>
              <w:t xml:space="preserve">  项目固废处理﹑处置情况一览表</w:t>
            </w:r>
          </w:p>
          <w:tbl>
            <w:tblPr>
              <w:tblStyle w:val="14"/>
              <w:tblW w:w="8371"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34"/>
              <w:gridCol w:w="1325"/>
              <w:gridCol w:w="1713"/>
              <w:gridCol w:w="1906"/>
              <w:gridCol w:w="259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47" w:hRule="exact"/>
              </w:trPr>
              <w:tc>
                <w:tcPr>
                  <w:tcW w:w="834" w:type="dxa"/>
                  <w:tcBorders>
                    <w:bottom w:val="single" w:color="auto" w:sz="12" w:space="0"/>
                  </w:tcBorders>
                  <w:noWrap w:val="0"/>
                  <w:vAlign w:val="center"/>
                </w:tcPr>
                <w:p>
                  <w:pPr>
                    <w:jc w:val="center"/>
                    <w:rPr>
                      <w:rFonts w:hint="eastAsia" w:eastAsia="宋体"/>
                      <w:b/>
                      <w:bCs/>
                      <w:lang w:val="en-US" w:eastAsia="zh-CN"/>
                    </w:rPr>
                  </w:pPr>
                  <w:r>
                    <w:rPr>
                      <w:rFonts w:hint="eastAsia" w:eastAsia="宋体"/>
                      <w:b/>
                      <w:bCs/>
                      <w:lang w:val="en-US" w:eastAsia="zh-CN"/>
                    </w:rPr>
                    <w:t>种类</w:t>
                  </w:r>
                </w:p>
              </w:tc>
              <w:tc>
                <w:tcPr>
                  <w:tcW w:w="1325" w:type="dxa"/>
                  <w:tcBorders>
                    <w:bottom w:val="single" w:color="auto" w:sz="12" w:space="0"/>
                  </w:tcBorders>
                  <w:noWrap w:val="0"/>
                  <w:vAlign w:val="center"/>
                </w:tcPr>
                <w:p>
                  <w:pPr>
                    <w:jc w:val="center"/>
                    <w:rPr>
                      <w:rFonts w:hint="eastAsia" w:eastAsia="宋体"/>
                      <w:b/>
                      <w:bCs/>
                      <w:lang w:val="en-US" w:eastAsia="zh-CN"/>
                    </w:rPr>
                  </w:pPr>
                  <w:r>
                    <w:rPr>
                      <w:rFonts w:hint="eastAsia" w:eastAsia="宋体"/>
                      <w:b/>
                      <w:bCs/>
                      <w:lang w:val="en-US" w:eastAsia="zh-CN"/>
                    </w:rPr>
                    <w:t>名称</w:t>
                  </w:r>
                </w:p>
              </w:tc>
              <w:tc>
                <w:tcPr>
                  <w:tcW w:w="1713" w:type="dxa"/>
                  <w:tcBorders>
                    <w:bottom w:val="single" w:color="auto" w:sz="12" w:space="0"/>
                  </w:tcBorders>
                  <w:noWrap w:val="0"/>
                  <w:vAlign w:val="center"/>
                </w:tcPr>
                <w:p>
                  <w:pPr>
                    <w:jc w:val="center"/>
                    <w:rPr>
                      <w:rFonts w:hint="eastAsia" w:eastAsia="宋体"/>
                      <w:b/>
                      <w:bCs/>
                      <w:lang w:val="en-US" w:eastAsia="zh-CN"/>
                    </w:rPr>
                  </w:pPr>
                  <w:r>
                    <w:rPr>
                      <w:rFonts w:hint="eastAsia" w:eastAsia="宋体"/>
                      <w:b/>
                      <w:bCs/>
                      <w:lang w:val="en-US" w:eastAsia="zh-CN"/>
                    </w:rPr>
                    <w:t>环评预测产生量（t/a）</w:t>
                  </w:r>
                </w:p>
              </w:tc>
              <w:tc>
                <w:tcPr>
                  <w:tcW w:w="1906" w:type="dxa"/>
                  <w:tcBorders>
                    <w:bottom w:val="single" w:color="auto" w:sz="12" w:space="0"/>
                  </w:tcBorders>
                  <w:noWrap w:val="0"/>
                  <w:vAlign w:val="center"/>
                </w:tcPr>
                <w:p>
                  <w:pPr>
                    <w:jc w:val="center"/>
                    <w:rPr>
                      <w:rFonts w:hint="eastAsia" w:eastAsia="宋体"/>
                      <w:b/>
                      <w:bCs/>
                      <w:lang w:val="en-US" w:eastAsia="zh-CN"/>
                    </w:rPr>
                  </w:pPr>
                  <w:r>
                    <w:rPr>
                      <w:rFonts w:hint="eastAsia"/>
                      <w:b/>
                      <w:bCs/>
                      <w:lang w:val="en-US" w:eastAsia="zh-CN"/>
                    </w:rPr>
                    <w:t>2019年</w:t>
                  </w:r>
                  <w:r>
                    <w:rPr>
                      <w:rFonts w:hint="eastAsia" w:eastAsia="宋体"/>
                      <w:b/>
                      <w:bCs/>
                      <w:lang w:val="en-US" w:eastAsia="zh-CN"/>
                    </w:rPr>
                    <w:t>0</w:t>
                  </w:r>
                  <w:r>
                    <w:rPr>
                      <w:rFonts w:hint="eastAsia"/>
                      <w:b/>
                      <w:bCs/>
                      <w:lang w:val="en-US" w:eastAsia="zh-CN"/>
                    </w:rPr>
                    <w:t>6</w:t>
                  </w:r>
                  <w:r>
                    <w:rPr>
                      <w:rFonts w:hint="eastAsia" w:eastAsia="宋体"/>
                      <w:b/>
                      <w:bCs/>
                      <w:lang w:val="en-US" w:eastAsia="zh-CN"/>
                    </w:rPr>
                    <w:t>月至09月产生量（t）</w:t>
                  </w:r>
                </w:p>
              </w:tc>
              <w:tc>
                <w:tcPr>
                  <w:tcW w:w="2593" w:type="dxa"/>
                  <w:tcBorders>
                    <w:bottom w:val="single" w:color="auto" w:sz="12" w:space="0"/>
                  </w:tcBorders>
                  <w:noWrap w:val="0"/>
                  <w:vAlign w:val="center"/>
                </w:tcPr>
                <w:p>
                  <w:pPr>
                    <w:jc w:val="center"/>
                    <w:rPr>
                      <w:rFonts w:hint="eastAsia"/>
                      <w:sz w:val="24"/>
                      <w:szCs w:val="24"/>
                      <w:vertAlign w:val="baseline"/>
                      <w:lang w:val="en-US" w:eastAsia="zh-CN"/>
                    </w:rPr>
                  </w:pPr>
                  <w:r>
                    <w:rPr>
                      <w:rFonts w:hint="default"/>
                      <w:b/>
                      <w:bCs/>
                    </w:rPr>
                    <w:t>处理措施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642" w:hRule="exact"/>
              </w:trPr>
              <w:tc>
                <w:tcPr>
                  <w:tcW w:w="834" w:type="dxa"/>
                  <w:vMerge w:val="restart"/>
                  <w:tcBorders>
                    <w:top w:val="single" w:color="auto" w:sz="12" w:space="0"/>
                  </w:tcBorders>
                  <w:noWrap w:val="0"/>
                  <w:vAlign w:val="center"/>
                </w:tcPr>
                <w:p>
                  <w:pPr>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危险废物</w:t>
                  </w:r>
                </w:p>
              </w:tc>
              <w:tc>
                <w:tcPr>
                  <w:tcW w:w="1325" w:type="dxa"/>
                  <w:tcBorders>
                    <w:top w:val="single" w:color="auto" w:sz="12" w:space="0"/>
                  </w:tcBorders>
                  <w:noWrap w:val="0"/>
                  <w:vAlign w:val="center"/>
                </w:tcPr>
                <w:p>
                  <w:pPr>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废液压油HW08</w:t>
                  </w:r>
                </w:p>
              </w:tc>
              <w:tc>
                <w:tcPr>
                  <w:tcW w:w="1713" w:type="dxa"/>
                  <w:tcBorders>
                    <w:top w:val="single" w:color="auto" w:sz="12" w:space="0"/>
                  </w:tcBorders>
                  <w:noWrap w:val="0"/>
                  <w:vAlign w:val="center"/>
                </w:tcPr>
                <w:p>
                  <w:pPr>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0.02</w:t>
                  </w:r>
                </w:p>
              </w:tc>
              <w:tc>
                <w:tcPr>
                  <w:tcW w:w="1906" w:type="dxa"/>
                  <w:tcBorders>
                    <w:top w:val="single" w:color="auto" w:sz="12" w:space="0"/>
                  </w:tcBorders>
                  <w:noWrap w:val="0"/>
                  <w:vAlign w:val="center"/>
                </w:tcPr>
                <w:p>
                  <w:pPr>
                    <w:jc w:val="center"/>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0</w:t>
                  </w:r>
                </w:p>
              </w:tc>
              <w:tc>
                <w:tcPr>
                  <w:tcW w:w="2593" w:type="dxa"/>
                  <w:tcBorders>
                    <w:top w:val="single" w:color="auto" w:sz="12" w:space="0"/>
                  </w:tcBorders>
                  <w:noWrap w:val="0"/>
                  <w:vAlign w:val="center"/>
                </w:tcPr>
                <w:p>
                  <w:pPr>
                    <w:jc w:val="center"/>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color w:val="000000"/>
                      <w:kern w:val="0"/>
                      <w:sz w:val="21"/>
                      <w:szCs w:val="21"/>
                      <w:lang w:val="en-US" w:eastAsia="zh-CN" w:bidi="ar-SA"/>
                    </w:rPr>
                    <w:t>废液压油主要来源于激光切割机的激光头部件</w:t>
                  </w:r>
                  <w:r>
                    <w:rPr>
                      <w:rFonts w:hint="eastAsia" w:ascii="Times New Roman" w:hAnsi="Times New Roman" w:cs="Times New Roman"/>
                      <w:color w:val="000000"/>
                      <w:kern w:val="0"/>
                      <w:sz w:val="21"/>
                      <w:szCs w:val="21"/>
                      <w:lang w:val="en-US" w:eastAsia="zh-CN" w:bidi="ar-SA"/>
                    </w:rPr>
                    <w:t>，</w:t>
                  </w:r>
                  <w:r>
                    <w:rPr>
                      <w:rFonts w:hint="eastAsia" w:ascii="Times New Roman" w:hAnsi="Times New Roman" w:eastAsia="宋体" w:cs="Times New Roman"/>
                      <w:color w:val="000000"/>
                      <w:kern w:val="0"/>
                      <w:sz w:val="21"/>
                      <w:szCs w:val="21"/>
                      <w:lang w:val="en-US" w:eastAsia="zh-CN" w:bidi="ar-SA"/>
                    </w:rPr>
                    <w:t>当激光头部件出现损坏，整体部件直接返厂维修，本企业不产生危废</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10" w:hRule="exact"/>
              </w:trPr>
              <w:tc>
                <w:tcPr>
                  <w:tcW w:w="834" w:type="dxa"/>
                  <w:vMerge w:val="continue"/>
                  <w:tcBorders>
                    <w:tl2br w:val="nil"/>
                    <w:tr2bl w:val="nil"/>
                  </w:tcBorders>
                  <w:noWrap w:val="0"/>
                  <w:vAlign w:val="center"/>
                </w:tcPr>
                <w:p>
                  <w:pPr>
                    <w:jc w:val="center"/>
                    <w:rPr>
                      <w:rFonts w:hint="default" w:ascii="Times New Roman" w:hAnsi="Times New Roman" w:eastAsia="宋体" w:cs="Times New Roman"/>
                      <w:sz w:val="21"/>
                      <w:szCs w:val="21"/>
                      <w:vertAlign w:val="baseline"/>
                      <w:lang w:val="en-US" w:eastAsia="zh-CN"/>
                    </w:rPr>
                  </w:pPr>
                </w:p>
              </w:tc>
              <w:tc>
                <w:tcPr>
                  <w:tcW w:w="1325" w:type="dxa"/>
                  <w:tcBorders>
                    <w:tl2br w:val="nil"/>
                    <w:tr2bl w:val="nil"/>
                  </w:tcBorders>
                  <w:noWrap w:val="0"/>
                  <w:vAlign w:val="center"/>
                </w:tcPr>
                <w:p>
                  <w:pPr>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废活性炭HW49</w:t>
                  </w:r>
                </w:p>
              </w:tc>
              <w:tc>
                <w:tcPr>
                  <w:tcW w:w="1713" w:type="dxa"/>
                  <w:tcBorders>
                    <w:tl2br w:val="nil"/>
                    <w:tr2bl w:val="nil"/>
                  </w:tcBorders>
                  <w:noWrap w:val="0"/>
                  <w:vAlign w:val="center"/>
                </w:tcPr>
                <w:p>
                  <w:pPr>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0.056</w:t>
                  </w:r>
                </w:p>
              </w:tc>
              <w:tc>
                <w:tcPr>
                  <w:tcW w:w="1906" w:type="dxa"/>
                  <w:tcBorders>
                    <w:tl2br w:val="nil"/>
                    <w:tr2bl w:val="nil"/>
                  </w:tcBorders>
                  <w:noWrap w:val="0"/>
                  <w:vAlign w:val="center"/>
                </w:tcPr>
                <w:p>
                  <w:pPr>
                    <w:jc w:val="center"/>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0</w:t>
                  </w:r>
                </w:p>
              </w:tc>
              <w:tc>
                <w:tcPr>
                  <w:tcW w:w="2593" w:type="dxa"/>
                  <w:tcBorders>
                    <w:tl2br w:val="nil"/>
                    <w:tr2bl w:val="nil"/>
                  </w:tcBorders>
                  <w:noWrap w:val="0"/>
                  <w:vAlign w:val="center"/>
                </w:tcPr>
                <w:p>
                  <w:pPr>
                    <w:jc w:val="center"/>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此项目不产生废活性炭</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834" w:type="dxa"/>
                  <w:vMerge w:val="restart"/>
                  <w:tcBorders>
                    <w:tl2br w:val="nil"/>
                    <w:tr2bl w:val="nil"/>
                  </w:tcBorders>
                  <w:noWrap w:val="0"/>
                  <w:vAlign w:val="center"/>
                </w:tcPr>
                <w:p>
                  <w:pPr>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一般固废</w:t>
                  </w:r>
                </w:p>
              </w:tc>
              <w:tc>
                <w:tcPr>
                  <w:tcW w:w="1325" w:type="dxa"/>
                  <w:tcBorders>
                    <w:tl2br w:val="nil"/>
                    <w:tr2bl w:val="nil"/>
                  </w:tcBorders>
                  <w:noWrap w:val="0"/>
                  <w:vAlign w:val="center"/>
                </w:tcPr>
                <w:p>
                  <w:pPr>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废纸渣</w:t>
                  </w:r>
                </w:p>
              </w:tc>
              <w:tc>
                <w:tcPr>
                  <w:tcW w:w="1713" w:type="dxa"/>
                  <w:tcBorders>
                    <w:tl2br w:val="nil"/>
                    <w:tr2bl w:val="nil"/>
                  </w:tcBorders>
                  <w:noWrap w:val="0"/>
                  <w:vAlign w:val="center"/>
                </w:tcPr>
                <w:p>
                  <w:pPr>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2</w:t>
                  </w:r>
                </w:p>
              </w:tc>
              <w:tc>
                <w:tcPr>
                  <w:tcW w:w="1906" w:type="dxa"/>
                  <w:tcBorders>
                    <w:tl2br w:val="nil"/>
                    <w:tr2bl w:val="nil"/>
                  </w:tcBorders>
                  <w:noWrap w:val="0"/>
                  <w:vAlign w:val="center"/>
                </w:tcPr>
                <w:p>
                  <w:pPr>
                    <w:jc w:val="center"/>
                    <w:rPr>
                      <w:rFonts w:hint="default" w:ascii="Times New Roman" w:hAnsi="Times New Roman" w:eastAsia="宋体"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0.5</w:t>
                  </w:r>
                </w:p>
              </w:tc>
              <w:tc>
                <w:tcPr>
                  <w:tcW w:w="2593" w:type="dxa"/>
                  <w:vMerge w:val="restart"/>
                  <w:tcBorders>
                    <w:tl2br w:val="nil"/>
                    <w:tr2bl w:val="nil"/>
                  </w:tcBorders>
                  <w:noWrap w:val="0"/>
                  <w:vAlign w:val="center"/>
                </w:tcPr>
                <w:p>
                  <w:pPr>
                    <w:jc w:val="center"/>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收集后外售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834" w:type="dxa"/>
                  <w:vMerge w:val="continue"/>
                  <w:tcBorders>
                    <w:tl2br w:val="nil"/>
                    <w:tr2bl w:val="nil"/>
                  </w:tcBorders>
                  <w:noWrap w:val="0"/>
                  <w:vAlign w:val="center"/>
                </w:tcPr>
                <w:p>
                  <w:pPr>
                    <w:jc w:val="center"/>
                    <w:rPr>
                      <w:rFonts w:hint="default" w:ascii="Times New Roman" w:hAnsi="Times New Roman" w:eastAsia="宋体" w:cs="Times New Roman"/>
                      <w:sz w:val="21"/>
                      <w:szCs w:val="21"/>
                      <w:vertAlign w:val="baseline"/>
                      <w:lang w:val="en-US" w:eastAsia="zh-CN"/>
                    </w:rPr>
                  </w:pPr>
                </w:p>
              </w:tc>
              <w:tc>
                <w:tcPr>
                  <w:tcW w:w="1325" w:type="dxa"/>
                  <w:tcBorders>
                    <w:tl2br w:val="nil"/>
                    <w:tr2bl w:val="nil"/>
                  </w:tcBorders>
                  <w:noWrap w:val="0"/>
                  <w:vAlign w:val="center"/>
                </w:tcPr>
                <w:p>
                  <w:pPr>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废边角料</w:t>
                  </w:r>
                </w:p>
              </w:tc>
              <w:tc>
                <w:tcPr>
                  <w:tcW w:w="1713" w:type="dxa"/>
                  <w:tcBorders>
                    <w:tl2br w:val="nil"/>
                    <w:tr2bl w:val="nil"/>
                  </w:tcBorders>
                  <w:noWrap w:val="0"/>
                  <w:vAlign w:val="center"/>
                </w:tcPr>
                <w:p>
                  <w:pPr>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20</w:t>
                  </w:r>
                </w:p>
              </w:tc>
              <w:tc>
                <w:tcPr>
                  <w:tcW w:w="1906" w:type="dxa"/>
                  <w:tcBorders>
                    <w:tl2br w:val="nil"/>
                    <w:tr2bl w:val="nil"/>
                  </w:tcBorders>
                  <w:noWrap w:val="0"/>
                  <w:vAlign w:val="center"/>
                </w:tcPr>
                <w:p>
                  <w:pPr>
                    <w:jc w:val="center"/>
                    <w:rPr>
                      <w:rFonts w:hint="default" w:ascii="Times New Roman" w:hAnsi="Times New Roman" w:eastAsia="宋体"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4</w:t>
                  </w:r>
                </w:p>
              </w:tc>
              <w:tc>
                <w:tcPr>
                  <w:tcW w:w="2593" w:type="dxa"/>
                  <w:vMerge w:val="continue"/>
                  <w:tcBorders>
                    <w:tl2br w:val="nil"/>
                    <w:tr2bl w:val="nil"/>
                  </w:tcBorders>
                  <w:noWrap w:val="0"/>
                  <w:vAlign w:val="center"/>
                </w:tcPr>
                <w:p>
                  <w:pPr>
                    <w:jc w:val="center"/>
                    <w:rPr>
                      <w:rFonts w:hint="default" w:ascii="Times New Roman" w:hAnsi="Times New Roman" w:eastAsia="宋体" w:cs="Times New Roman"/>
                      <w:sz w:val="21"/>
                      <w:szCs w:val="21"/>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834" w:type="dxa"/>
                  <w:vMerge w:val="continue"/>
                  <w:tcBorders>
                    <w:tl2br w:val="nil"/>
                    <w:tr2bl w:val="nil"/>
                  </w:tcBorders>
                  <w:noWrap w:val="0"/>
                  <w:vAlign w:val="center"/>
                </w:tcPr>
                <w:p>
                  <w:pPr>
                    <w:jc w:val="center"/>
                    <w:rPr>
                      <w:rFonts w:hint="default" w:ascii="Times New Roman" w:hAnsi="Times New Roman" w:eastAsia="宋体" w:cs="Times New Roman"/>
                      <w:sz w:val="21"/>
                      <w:szCs w:val="21"/>
                      <w:vertAlign w:val="baseline"/>
                      <w:lang w:val="en-US" w:eastAsia="zh-CN"/>
                    </w:rPr>
                  </w:pPr>
                </w:p>
              </w:tc>
              <w:tc>
                <w:tcPr>
                  <w:tcW w:w="1325" w:type="dxa"/>
                  <w:tcBorders>
                    <w:tl2br w:val="nil"/>
                    <w:tr2bl w:val="nil"/>
                  </w:tcBorders>
                  <w:noWrap w:val="0"/>
                  <w:vAlign w:val="center"/>
                </w:tcPr>
                <w:p>
                  <w:pPr>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不合格滤芯</w:t>
                  </w:r>
                </w:p>
              </w:tc>
              <w:tc>
                <w:tcPr>
                  <w:tcW w:w="1713" w:type="dxa"/>
                  <w:tcBorders>
                    <w:tl2br w:val="nil"/>
                    <w:tr2bl w:val="nil"/>
                  </w:tcBorders>
                  <w:noWrap w:val="0"/>
                  <w:vAlign w:val="center"/>
                </w:tcPr>
                <w:p>
                  <w:pPr>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5</w:t>
                  </w:r>
                </w:p>
              </w:tc>
              <w:tc>
                <w:tcPr>
                  <w:tcW w:w="1906" w:type="dxa"/>
                  <w:tcBorders>
                    <w:tl2br w:val="nil"/>
                    <w:tr2bl w:val="nil"/>
                  </w:tcBorders>
                  <w:noWrap w:val="0"/>
                  <w:vAlign w:val="center"/>
                </w:tcPr>
                <w:p>
                  <w:pPr>
                    <w:jc w:val="center"/>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1</w:t>
                  </w:r>
                </w:p>
              </w:tc>
              <w:tc>
                <w:tcPr>
                  <w:tcW w:w="2593" w:type="dxa"/>
                  <w:vMerge w:val="continue"/>
                  <w:tcBorders>
                    <w:tl2br w:val="nil"/>
                    <w:tr2bl w:val="nil"/>
                  </w:tcBorders>
                  <w:noWrap w:val="0"/>
                  <w:vAlign w:val="center"/>
                </w:tcPr>
                <w:p>
                  <w:pPr>
                    <w:jc w:val="center"/>
                    <w:rPr>
                      <w:rFonts w:hint="default" w:ascii="Times New Roman" w:hAnsi="Times New Roman" w:eastAsia="宋体" w:cs="Times New Roman"/>
                      <w:sz w:val="21"/>
                      <w:szCs w:val="21"/>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60" w:hRule="exact"/>
              </w:trPr>
              <w:tc>
                <w:tcPr>
                  <w:tcW w:w="2159" w:type="dxa"/>
                  <w:gridSpan w:val="2"/>
                  <w:tcBorders>
                    <w:tl2br w:val="nil"/>
                    <w:tr2bl w:val="nil"/>
                  </w:tcBorders>
                  <w:noWrap w:val="0"/>
                  <w:vAlign w:val="center"/>
                </w:tcPr>
                <w:p>
                  <w:pPr>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生活垃圾</w:t>
                  </w:r>
                </w:p>
              </w:tc>
              <w:tc>
                <w:tcPr>
                  <w:tcW w:w="1713" w:type="dxa"/>
                  <w:tcBorders>
                    <w:tl2br w:val="nil"/>
                    <w:tr2bl w:val="nil"/>
                  </w:tcBorders>
                  <w:noWrap w:val="0"/>
                  <w:vAlign w:val="center"/>
                </w:tcPr>
                <w:p>
                  <w:pPr>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60</w:t>
                  </w:r>
                </w:p>
              </w:tc>
              <w:tc>
                <w:tcPr>
                  <w:tcW w:w="1906" w:type="dxa"/>
                  <w:tcBorders>
                    <w:tl2br w:val="nil"/>
                    <w:tr2bl w:val="nil"/>
                  </w:tcBorders>
                  <w:noWrap w:val="0"/>
                  <w:vAlign w:val="center"/>
                </w:tcPr>
                <w:p>
                  <w:pPr>
                    <w:jc w:val="center"/>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10</w:t>
                  </w:r>
                </w:p>
              </w:tc>
              <w:tc>
                <w:tcPr>
                  <w:tcW w:w="2593" w:type="dxa"/>
                  <w:tcBorders>
                    <w:tl2br w:val="nil"/>
                    <w:tr2bl w:val="nil"/>
                  </w:tcBorders>
                  <w:noWrap w:val="0"/>
                  <w:vAlign w:val="center"/>
                </w:tcPr>
                <w:p>
                  <w:pPr>
                    <w:widowControl/>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rPr>
                    <w:t>经垃圾桶收集后，交由环卫部门处理。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47" w:hRule="exact"/>
              </w:trPr>
              <w:tc>
                <w:tcPr>
                  <w:tcW w:w="2159" w:type="dxa"/>
                  <w:gridSpan w:val="2"/>
                  <w:tcBorders>
                    <w:tl2br w:val="nil"/>
                    <w:tr2bl w:val="nil"/>
                  </w:tcBorders>
                  <w:noWrap w:val="0"/>
                  <w:vAlign w:val="center"/>
                </w:tcPr>
                <w:p>
                  <w:pPr>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化粪池污泥</w:t>
                  </w:r>
                </w:p>
              </w:tc>
              <w:tc>
                <w:tcPr>
                  <w:tcW w:w="1713" w:type="dxa"/>
                  <w:tcBorders>
                    <w:tl2br w:val="nil"/>
                    <w:tr2bl w:val="nil"/>
                  </w:tcBorders>
                  <w:noWrap w:val="0"/>
                  <w:vAlign w:val="center"/>
                </w:tcPr>
                <w:p>
                  <w:pPr>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2</w:t>
                  </w:r>
                </w:p>
              </w:tc>
              <w:tc>
                <w:tcPr>
                  <w:tcW w:w="1906" w:type="dxa"/>
                  <w:tcBorders>
                    <w:tl2br w:val="nil"/>
                    <w:tr2bl w:val="nil"/>
                  </w:tcBorders>
                  <w:noWrap w:val="0"/>
                  <w:vAlign w:val="center"/>
                </w:tcPr>
                <w:p>
                  <w:pPr>
                    <w:jc w:val="center"/>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0.</w:t>
                  </w:r>
                  <w:r>
                    <w:rPr>
                      <w:rFonts w:hint="eastAsia" w:ascii="Times New Roman" w:hAnsi="Times New Roman" w:cs="Times New Roman"/>
                      <w:sz w:val="21"/>
                      <w:szCs w:val="21"/>
                      <w:vertAlign w:val="baseline"/>
                      <w:lang w:val="en-US" w:eastAsia="zh-CN"/>
                    </w:rPr>
                    <w:t>3</w:t>
                  </w:r>
                </w:p>
              </w:tc>
              <w:tc>
                <w:tcPr>
                  <w:tcW w:w="2593" w:type="dxa"/>
                  <w:tcBorders>
                    <w:tl2br w:val="nil"/>
                    <w:tr2bl w:val="nil"/>
                  </w:tcBorders>
                  <w:noWrap w:val="0"/>
                  <w:vAlign w:val="center"/>
                </w:tcPr>
                <w:p>
                  <w:pPr>
                    <w:widowControl/>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rPr>
                    <w:t>定期清掏，交由环卫部门处理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2159" w:type="dxa"/>
                  <w:gridSpan w:val="2"/>
                  <w:tcBorders>
                    <w:tl2br w:val="nil"/>
                    <w:tr2bl w:val="nil"/>
                  </w:tcBorders>
                  <w:noWrap w:val="0"/>
                  <w:vAlign w:val="center"/>
                </w:tcPr>
                <w:p>
                  <w:pPr>
                    <w:jc w:val="center"/>
                    <w:rPr>
                      <w:rFonts w:hint="eastAsia"/>
                      <w:sz w:val="24"/>
                      <w:szCs w:val="24"/>
                      <w:vertAlign w:val="baseline"/>
                      <w:lang w:val="en-US" w:eastAsia="zh-CN"/>
                    </w:rPr>
                  </w:pPr>
                  <w:r>
                    <w:rPr>
                      <w:rFonts w:hint="eastAsia" w:ascii="Times New Roman" w:hAnsi="Times New Roman" w:eastAsia="宋体" w:cs="Times New Roman"/>
                      <w:sz w:val="21"/>
                      <w:szCs w:val="21"/>
                      <w:vertAlign w:val="baseline"/>
                      <w:lang w:val="en-US" w:eastAsia="zh-CN"/>
                    </w:rPr>
                    <w:t>废油脂</w:t>
                  </w:r>
                </w:p>
              </w:tc>
              <w:tc>
                <w:tcPr>
                  <w:tcW w:w="1713" w:type="dxa"/>
                  <w:tcBorders>
                    <w:tl2br w:val="nil"/>
                    <w:tr2bl w:val="nil"/>
                  </w:tcBorders>
                  <w:noWrap w:val="0"/>
                  <w:vAlign w:val="center"/>
                </w:tcPr>
                <w:p>
                  <w:pPr>
                    <w:jc w:val="center"/>
                    <w:rPr>
                      <w:rFonts w:hint="eastAsia"/>
                      <w:sz w:val="24"/>
                      <w:szCs w:val="24"/>
                      <w:vertAlign w:val="baseline"/>
                      <w:lang w:val="en-US" w:eastAsia="zh-CN"/>
                    </w:rPr>
                  </w:pPr>
                  <w:r>
                    <w:rPr>
                      <w:rFonts w:hint="eastAsia" w:ascii="Times New Roman" w:hAnsi="Times New Roman" w:eastAsia="宋体" w:cs="Times New Roman"/>
                      <w:sz w:val="21"/>
                      <w:szCs w:val="21"/>
                      <w:vertAlign w:val="baseline"/>
                      <w:lang w:val="en-US" w:eastAsia="zh-CN"/>
                    </w:rPr>
                    <w:t>0.5</w:t>
                  </w:r>
                </w:p>
              </w:tc>
              <w:tc>
                <w:tcPr>
                  <w:tcW w:w="1906" w:type="dxa"/>
                  <w:tcBorders>
                    <w:tl2br w:val="nil"/>
                    <w:tr2bl w:val="nil"/>
                  </w:tcBorders>
                  <w:noWrap w:val="0"/>
                  <w:vAlign w:val="center"/>
                </w:tcPr>
                <w:p>
                  <w:pPr>
                    <w:jc w:val="center"/>
                    <w:rPr>
                      <w:rFonts w:hint="eastAsia"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0.1</w:t>
                  </w:r>
                </w:p>
              </w:tc>
              <w:tc>
                <w:tcPr>
                  <w:tcW w:w="2593" w:type="dxa"/>
                  <w:tcBorders>
                    <w:tl2br w:val="nil"/>
                    <w:tr2bl w:val="nil"/>
                  </w:tcBorders>
                  <w:noWrap w:val="0"/>
                  <w:vAlign w:val="center"/>
                </w:tcPr>
                <w:p>
                  <w:pPr>
                    <w:jc w:val="center"/>
                    <w:rPr>
                      <w:rFonts w:hint="eastAsia"/>
                      <w:sz w:val="24"/>
                      <w:szCs w:val="24"/>
                      <w:vertAlign w:val="baseline"/>
                      <w:lang w:val="en-US" w:eastAsia="zh-CN"/>
                    </w:rPr>
                  </w:pPr>
                  <w:r>
                    <w:rPr>
                      <w:rFonts w:hint="default" w:ascii="Times New Roman" w:hAnsi="Times New Roman" w:eastAsia="宋体" w:cs="Times New Roman"/>
                      <w:sz w:val="21"/>
                      <w:szCs w:val="21"/>
                    </w:rPr>
                    <w:t>交由环卫部门处理</w:t>
                  </w:r>
                </w:p>
              </w:tc>
            </w:tr>
          </w:tbl>
          <w:p>
            <w:pPr>
              <w:pStyle w:val="18"/>
              <w:tabs>
                <w:tab w:val="left" w:pos="508"/>
                <w:tab w:val="left" w:pos="5747"/>
              </w:tabs>
              <w:spacing w:line="360" w:lineRule="auto"/>
              <w:rPr>
                <w:rFonts w:hint="default" w:ascii="Times New Roman" w:hAnsi="Times New Roman" w:cs="Times New Roman"/>
              </w:rPr>
            </w:pPr>
            <w:r>
              <w:rPr>
                <w:rFonts w:hint="default" w:ascii="Times New Roman" w:hAnsi="Times New Roman" w:cs="Times New Roman"/>
              </w:rPr>
              <w:t>6、总量</w:t>
            </w:r>
            <w:bookmarkEnd w:id="36"/>
            <w:r>
              <w:rPr>
                <w:rFonts w:hint="default" w:ascii="Times New Roman" w:hAnsi="Times New Roman" w:cs="Times New Roman"/>
              </w:rPr>
              <w:t>监测</w:t>
            </w:r>
            <w:bookmarkEnd w:id="37"/>
          </w:p>
          <w:p>
            <w:pPr>
              <w:spacing w:line="360" w:lineRule="auto"/>
              <w:ind w:firstLine="480" w:firstLineChars="200"/>
            </w:pPr>
            <w:r>
              <w:rPr>
                <w:rFonts w:ascii="Times New Roman" w:hAnsi="Times New Roman" w:cs="Times New Roman"/>
                <w:sz w:val="24"/>
              </w:rPr>
              <w:t>根据</w:t>
            </w:r>
            <w:r>
              <w:rPr>
                <w:rFonts w:hint="eastAsia" w:ascii="Times New Roman" w:hAnsi="Times New Roman" w:cs="Times New Roman"/>
                <w:color w:val="000000"/>
                <w:sz w:val="24"/>
                <w:lang w:eastAsia="zh-CN"/>
              </w:rPr>
              <w:t>环评及环评批复</w:t>
            </w:r>
            <w:r>
              <w:rPr>
                <w:rFonts w:ascii="Times New Roman" w:hAnsi="Times New Roman" w:cs="Times New Roman"/>
                <w:sz w:val="24"/>
              </w:rPr>
              <w:t>（</w:t>
            </w:r>
            <w:r>
              <w:rPr>
                <w:rFonts w:hint="eastAsia" w:ascii="Times New Roman" w:hAnsi="Times New Roman" w:cs="Times New Roman"/>
                <w:sz w:val="24"/>
                <w:lang w:eastAsia="zh-CN"/>
              </w:rPr>
              <w:t>赤环函</w:t>
            </w:r>
            <w:r>
              <w:rPr>
                <w:rFonts w:ascii="Times New Roman" w:hAnsi="Times New Roman" w:cs="Times New Roman"/>
                <w:sz w:val="24"/>
              </w:rPr>
              <w:t>[201</w:t>
            </w:r>
            <w:r>
              <w:rPr>
                <w:rFonts w:hint="eastAsia" w:ascii="Times New Roman" w:hAnsi="Times New Roman" w:cs="Times New Roman"/>
                <w:sz w:val="24"/>
                <w:lang w:val="en-US" w:eastAsia="zh-CN"/>
              </w:rPr>
              <w:t>9</w:t>
            </w:r>
            <w:r>
              <w:rPr>
                <w:rFonts w:ascii="Times New Roman" w:hAnsi="Times New Roman" w:cs="Times New Roman"/>
                <w:sz w:val="24"/>
              </w:rPr>
              <w:t>]</w:t>
            </w:r>
            <w:r>
              <w:rPr>
                <w:rFonts w:hint="eastAsia" w:ascii="Times New Roman" w:hAnsi="Times New Roman" w:cs="Times New Roman"/>
                <w:sz w:val="24"/>
                <w:lang w:val="en-US" w:eastAsia="zh-CN"/>
              </w:rPr>
              <w:t>5</w:t>
            </w:r>
            <w:r>
              <w:rPr>
                <w:rFonts w:ascii="Times New Roman" w:hAnsi="Times New Roman" w:cs="Times New Roman"/>
                <w:sz w:val="24"/>
              </w:rPr>
              <w:t>号）</w:t>
            </w:r>
            <w:r>
              <w:rPr>
                <w:rFonts w:hint="eastAsia" w:ascii="Times New Roman" w:hAnsi="Times New Roman" w:cs="Times New Roman"/>
                <w:sz w:val="24"/>
                <w:lang w:eastAsia="zh-CN"/>
              </w:rPr>
              <w:t>文件</w:t>
            </w:r>
            <w:r>
              <w:rPr>
                <w:rFonts w:ascii="Times New Roman" w:hAnsi="Times New Roman" w:cs="Times New Roman"/>
                <w:sz w:val="24"/>
              </w:rPr>
              <w:t>，本项目主要污染总量控制指标为：废水</w:t>
            </w:r>
            <w:r>
              <w:rPr>
                <w:rFonts w:hint="eastAsia" w:ascii="Times New Roman" w:hAnsi="Times New Roman" w:cs="Times New Roman"/>
                <w:sz w:val="24"/>
                <w:lang w:eastAsia="zh-CN"/>
              </w:rPr>
              <w:t>化学需氧量</w:t>
            </w:r>
            <w:r>
              <w:rPr>
                <w:rFonts w:ascii="Times New Roman" w:hAnsi="Times New Roman" w:cs="Times New Roman"/>
                <w:sz w:val="24"/>
              </w:rPr>
              <w:t>0.</w:t>
            </w:r>
            <w:r>
              <w:rPr>
                <w:rFonts w:hint="eastAsia" w:ascii="Times New Roman" w:hAnsi="Times New Roman" w:cs="Times New Roman"/>
                <w:sz w:val="24"/>
                <w:lang w:val="en-US" w:eastAsia="zh-CN"/>
              </w:rPr>
              <w:t>192</w:t>
            </w:r>
            <w:r>
              <w:rPr>
                <w:rFonts w:ascii="Times New Roman" w:hAnsi="Times New Roman" w:cs="Times New Roman"/>
                <w:sz w:val="24"/>
              </w:rPr>
              <w:t>/a、氨氮0.0</w:t>
            </w:r>
            <w:r>
              <w:rPr>
                <w:rFonts w:hint="eastAsia" w:ascii="Times New Roman" w:hAnsi="Times New Roman" w:cs="Times New Roman"/>
                <w:sz w:val="24"/>
                <w:lang w:val="en-US" w:eastAsia="zh-CN"/>
              </w:rPr>
              <w:t>192</w:t>
            </w:r>
            <w:r>
              <w:rPr>
                <w:rFonts w:ascii="Times New Roman" w:hAnsi="Times New Roman" w:cs="Times New Roman"/>
                <w:sz w:val="24"/>
              </w:rPr>
              <w:t>t/a</w:t>
            </w:r>
            <w:r>
              <w:rPr>
                <w:rFonts w:hint="eastAsia" w:ascii="Times New Roman" w:hAnsi="Times New Roman" w:cs="Times New Roman"/>
                <w:sz w:val="24"/>
                <w:lang w:eastAsia="zh-CN"/>
              </w:rPr>
              <w:t>、</w:t>
            </w:r>
            <w:r>
              <w:rPr>
                <w:rFonts w:hint="eastAsia" w:ascii="Times New Roman" w:hAnsi="Times New Roman" w:cs="Times New Roman"/>
                <w:sz w:val="24"/>
                <w:lang w:val="en-US" w:eastAsia="zh-CN"/>
              </w:rPr>
              <w:t>VOCs0.0116</w:t>
            </w:r>
            <w:r>
              <w:rPr>
                <w:rFonts w:ascii="Times New Roman" w:hAnsi="Times New Roman" w:cs="Times New Roman"/>
                <w:sz w:val="24"/>
              </w:rPr>
              <w:t>t/a；</w:t>
            </w:r>
            <w:r>
              <w:rPr>
                <w:rFonts w:hint="eastAsia" w:ascii="Times New Roman" w:hAnsi="Times New Roman" w:cs="Times New Roman"/>
                <w:sz w:val="24"/>
                <w:lang w:eastAsia="zh-CN"/>
              </w:rPr>
              <w:t>本次核算废水污染物排放总量，排放浓度采用城东污水处理厂尾水执行的</w:t>
            </w:r>
            <w:r>
              <w:rPr>
                <w:rFonts w:ascii="Times New Roman" w:hAnsi="Times New Roman" w:eastAsia="宋体"/>
                <w:kern w:val="2"/>
                <w:sz w:val="24"/>
                <w:szCs w:val="24"/>
              </w:rPr>
              <w:t>《城镇污水处理厂污染物排放标准》（GB18918-2002）一级</w:t>
            </w:r>
            <w:r>
              <w:rPr>
                <w:rFonts w:hint="eastAsia" w:ascii="Times New Roman" w:hAnsi="Times New Roman"/>
                <w:kern w:val="2"/>
                <w:sz w:val="24"/>
                <w:szCs w:val="24"/>
                <w:lang w:val="en-US" w:eastAsia="zh-CN"/>
              </w:rPr>
              <w:t>A</w:t>
            </w:r>
            <w:r>
              <w:rPr>
                <w:rFonts w:ascii="Times New Roman" w:hAnsi="Times New Roman" w:eastAsia="宋体"/>
                <w:kern w:val="2"/>
                <w:sz w:val="24"/>
                <w:szCs w:val="24"/>
              </w:rPr>
              <w:t>标准</w:t>
            </w:r>
            <w:r>
              <w:rPr>
                <w:rFonts w:hint="eastAsia" w:ascii="Times New Roman" w:hAnsi="Times New Roman"/>
                <w:kern w:val="2"/>
                <w:sz w:val="24"/>
                <w:szCs w:val="24"/>
                <w:lang w:eastAsia="zh-CN"/>
              </w:rPr>
              <w:t>限值</w:t>
            </w:r>
            <w:r>
              <w:rPr>
                <w:rFonts w:ascii="Times New Roman" w:hAnsi="Times New Roman" w:eastAsia="宋体"/>
                <w:kern w:val="2"/>
                <w:sz w:val="24"/>
                <w:szCs w:val="24"/>
              </w:rPr>
              <w:t>（</w:t>
            </w:r>
            <w:r>
              <w:rPr>
                <w:rFonts w:hint="eastAsia" w:ascii="Times New Roman" w:hAnsi="Times New Roman"/>
                <w:kern w:val="2"/>
                <w:sz w:val="24"/>
                <w:szCs w:val="24"/>
                <w:lang w:eastAsia="zh-CN"/>
              </w:rPr>
              <w:t>化学需氧量</w:t>
            </w:r>
            <w:r>
              <w:rPr>
                <w:rFonts w:hint="eastAsia" w:ascii="Times New Roman" w:hAnsi="Times New Roman"/>
                <w:kern w:val="2"/>
                <w:sz w:val="24"/>
                <w:szCs w:val="24"/>
                <w:lang w:val="en-US" w:eastAsia="zh-CN"/>
              </w:rPr>
              <w:t>50</w:t>
            </w:r>
            <w:r>
              <w:rPr>
                <w:rFonts w:ascii="Times New Roman" w:hAnsi="Times New Roman" w:eastAsia="宋体"/>
                <w:kern w:val="2"/>
                <w:sz w:val="24"/>
                <w:szCs w:val="24"/>
              </w:rPr>
              <w:t>mg/L、氨氮</w:t>
            </w:r>
            <w:r>
              <w:rPr>
                <w:rFonts w:hint="eastAsia" w:ascii="Times New Roman" w:hAnsi="Times New Roman"/>
                <w:kern w:val="2"/>
                <w:sz w:val="24"/>
                <w:szCs w:val="24"/>
                <w:lang w:val="en-US" w:eastAsia="zh-CN"/>
              </w:rPr>
              <w:t>5</w:t>
            </w:r>
            <w:r>
              <w:rPr>
                <w:rFonts w:ascii="Times New Roman" w:hAnsi="Times New Roman" w:eastAsia="宋体"/>
                <w:kern w:val="2"/>
                <w:sz w:val="24"/>
                <w:szCs w:val="24"/>
              </w:rPr>
              <w:t>mg/L）</w:t>
            </w:r>
            <w:r>
              <w:rPr>
                <w:rFonts w:hint="eastAsia" w:ascii="Times New Roman" w:hAnsi="Times New Roman" w:eastAsia="宋体"/>
                <w:kern w:val="2"/>
                <w:sz w:val="24"/>
                <w:szCs w:val="24"/>
                <w:lang w:eastAsia="zh-CN"/>
              </w:rPr>
              <w:t>。</w:t>
            </w:r>
            <w:r>
              <w:rPr>
                <w:rFonts w:ascii="Times New Roman" w:hAnsi="Times New Roman" w:cs="Times New Roman"/>
                <w:sz w:val="24"/>
              </w:rPr>
              <w:t>详情见8.4。</w:t>
            </w:r>
          </w:p>
          <w:p>
            <w:pPr>
              <w:pStyle w:val="18"/>
              <w:tabs>
                <w:tab w:val="left" w:pos="2631"/>
                <w:tab w:val="left" w:pos="5747"/>
              </w:tabs>
              <w:spacing w:line="360" w:lineRule="auto"/>
              <w:jc w:val="center"/>
              <w:rPr>
                <w:rFonts w:hint="default" w:ascii="Times New Roman" w:hAnsi="Times New Roman" w:eastAsia="宋体" w:cs="Times New Roman"/>
                <w:b/>
                <w:color w:val="000000" w:themeColor="text1"/>
                <w:kern w:val="2"/>
                <w:sz w:val="21"/>
                <w:szCs w:val="21"/>
                <w:lang w:val="zh-CN" w:eastAsia="zh-CN" w:bidi="ar-SA"/>
                <w14:textFill>
                  <w14:solidFill>
                    <w14:schemeClr w14:val="tx1"/>
                  </w14:solidFill>
                </w14:textFill>
              </w:rPr>
            </w:pPr>
            <w:r>
              <w:rPr>
                <w:rFonts w:hint="default" w:ascii="Times New Roman" w:hAnsi="Times New Roman" w:eastAsia="宋体" w:cs="Times New Roman"/>
                <w:b/>
                <w:color w:val="000000" w:themeColor="text1"/>
                <w:kern w:val="2"/>
                <w:sz w:val="21"/>
                <w:szCs w:val="21"/>
                <w:lang w:val="zh-CN" w:eastAsia="zh-CN" w:bidi="ar-SA"/>
                <w14:textFill>
                  <w14:solidFill>
                    <w14:schemeClr w14:val="tx1"/>
                  </w14:solidFill>
                </w14:textFill>
              </w:rPr>
              <w:t>表8</w:t>
            </w:r>
            <w:r>
              <w:rPr>
                <w:rFonts w:hint="eastAsia" w:ascii="Times New Roman" w:hAnsi="Times New Roman" w:eastAsia="宋体" w:cs="Times New Roman"/>
                <w:b/>
                <w:color w:val="000000" w:themeColor="text1"/>
                <w:kern w:val="2"/>
                <w:sz w:val="21"/>
                <w:szCs w:val="21"/>
                <w:lang w:val="zh-CN" w:eastAsia="zh-CN" w:bidi="ar-SA"/>
                <w14:textFill>
                  <w14:solidFill>
                    <w14:schemeClr w14:val="tx1"/>
                  </w14:solidFill>
                </w14:textFill>
              </w:rPr>
              <w:t xml:space="preserve">-4 </w:t>
            </w:r>
            <w:r>
              <w:rPr>
                <w:rFonts w:hint="default" w:ascii="Times New Roman" w:hAnsi="Times New Roman" w:eastAsia="宋体" w:cs="Times New Roman"/>
                <w:b/>
                <w:color w:val="000000" w:themeColor="text1"/>
                <w:kern w:val="2"/>
                <w:sz w:val="21"/>
                <w:szCs w:val="21"/>
                <w:lang w:val="zh-CN" w:eastAsia="zh-CN" w:bidi="ar-SA"/>
                <w14:textFill>
                  <w14:solidFill>
                    <w14:schemeClr w14:val="tx1"/>
                  </w14:solidFill>
                </w14:textFill>
              </w:rPr>
              <w:t>总量监测结果表</w:t>
            </w:r>
          </w:p>
          <w:tbl>
            <w:tblPr>
              <w:tblStyle w:val="13"/>
              <w:tblW w:w="8582" w:type="dxa"/>
              <w:jc w:val="center"/>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572"/>
              <w:gridCol w:w="1298"/>
              <w:gridCol w:w="1452"/>
              <w:gridCol w:w="1305"/>
              <w:gridCol w:w="1682"/>
              <w:gridCol w:w="1273"/>
            </w:tblGrid>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572" w:type="dxa"/>
                  <w:tcBorders>
                    <w:top w:val="single" w:color="auto" w:sz="12" w:space="0"/>
                    <w:bottom w:val="single" w:color="auto" w:sz="12" w:space="0"/>
                  </w:tcBorders>
                  <w:vAlign w:val="center"/>
                </w:tcPr>
                <w:p>
                  <w:pPr>
                    <w:jc w:val="center"/>
                    <w:rPr>
                      <w:rFonts w:ascii="Times New Roman" w:hAnsi="Times New Roman" w:cs="Times New Roman"/>
                      <w:b/>
                      <w:bCs/>
                    </w:rPr>
                  </w:pPr>
                  <w:r>
                    <w:rPr>
                      <w:rFonts w:ascii="Times New Roman" w:hAnsi="Times New Roman" w:cs="Times New Roman"/>
                      <w:b/>
                      <w:bCs/>
                    </w:rPr>
                    <w:t>总量控制指标</w:t>
                  </w:r>
                </w:p>
              </w:tc>
              <w:tc>
                <w:tcPr>
                  <w:tcW w:w="1298" w:type="dxa"/>
                  <w:tcBorders>
                    <w:top w:val="single" w:color="auto" w:sz="12" w:space="0"/>
                    <w:bottom w:val="single" w:color="auto" w:sz="12" w:space="0"/>
                  </w:tcBorders>
                  <w:vAlign w:val="center"/>
                </w:tcPr>
                <w:p>
                  <w:pPr>
                    <w:jc w:val="center"/>
                    <w:rPr>
                      <w:rFonts w:ascii="Times New Roman" w:hAnsi="Times New Roman" w:cs="Times New Roman"/>
                      <w:b/>
                      <w:bCs/>
                    </w:rPr>
                  </w:pPr>
                  <w:r>
                    <w:rPr>
                      <w:rFonts w:ascii="Times New Roman" w:hAnsi="Times New Roman" w:cs="Times New Roman"/>
                      <w:b/>
                      <w:bCs/>
                    </w:rPr>
                    <w:t>排放浓度（mg/L）</w:t>
                  </w:r>
                </w:p>
              </w:tc>
              <w:tc>
                <w:tcPr>
                  <w:tcW w:w="1452" w:type="dxa"/>
                  <w:tcBorders>
                    <w:top w:val="single" w:color="auto" w:sz="12" w:space="0"/>
                    <w:bottom w:val="single" w:color="auto" w:sz="12" w:space="0"/>
                  </w:tcBorders>
                  <w:vAlign w:val="center"/>
                </w:tcPr>
                <w:p>
                  <w:pPr>
                    <w:jc w:val="center"/>
                    <w:rPr>
                      <w:rFonts w:ascii="Times New Roman" w:hAnsi="Times New Roman" w:cs="Times New Roman"/>
                      <w:b/>
                      <w:bCs/>
                    </w:rPr>
                  </w:pPr>
                  <w:r>
                    <w:rPr>
                      <w:rFonts w:ascii="Times New Roman" w:hAnsi="Times New Roman" w:cs="Times New Roman"/>
                      <w:b/>
                      <w:bCs/>
                    </w:rPr>
                    <w:t>废水年排放(m</w:t>
                  </w:r>
                  <w:r>
                    <w:rPr>
                      <w:rFonts w:ascii="Times New Roman" w:hAnsi="Times New Roman" w:cs="Times New Roman"/>
                      <w:b/>
                      <w:bCs/>
                      <w:vertAlign w:val="superscript"/>
                    </w:rPr>
                    <w:t>3</w:t>
                  </w:r>
                  <w:r>
                    <w:rPr>
                      <w:rFonts w:ascii="Times New Roman" w:hAnsi="Times New Roman" w:cs="Times New Roman"/>
                      <w:b/>
                      <w:bCs/>
                    </w:rPr>
                    <w:t>/a)</w:t>
                  </w:r>
                </w:p>
              </w:tc>
              <w:tc>
                <w:tcPr>
                  <w:tcW w:w="1305" w:type="dxa"/>
                  <w:tcBorders>
                    <w:top w:val="single" w:color="auto" w:sz="12" w:space="0"/>
                    <w:bottom w:val="single" w:color="auto" w:sz="12" w:space="0"/>
                  </w:tcBorders>
                  <w:vAlign w:val="center"/>
                </w:tcPr>
                <w:p>
                  <w:pPr>
                    <w:jc w:val="center"/>
                    <w:rPr>
                      <w:rFonts w:ascii="Times New Roman" w:hAnsi="Times New Roman" w:cs="Times New Roman"/>
                      <w:b/>
                      <w:bCs/>
                    </w:rPr>
                  </w:pPr>
                  <w:r>
                    <w:rPr>
                      <w:rFonts w:ascii="Times New Roman" w:hAnsi="Times New Roman" w:cs="Times New Roman"/>
                      <w:b/>
                      <w:bCs/>
                    </w:rPr>
                    <w:t>排放总量(t/a)</w:t>
                  </w:r>
                </w:p>
              </w:tc>
              <w:tc>
                <w:tcPr>
                  <w:tcW w:w="1682" w:type="dxa"/>
                  <w:tcBorders>
                    <w:top w:val="single" w:color="auto" w:sz="12" w:space="0"/>
                    <w:bottom w:val="single" w:color="auto" w:sz="12" w:space="0"/>
                  </w:tcBorders>
                  <w:vAlign w:val="center"/>
                </w:tcPr>
                <w:p>
                  <w:pPr>
                    <w:jc w:val="center"/>
                    <w:rPr>
                      <w:rFonts w:ascii="Times New Roman" w:hAnsi="Times New Roman" w:cs="Times New Roman"/>
                      <w:b/>
                      <w:bCs/>
                    </w:rPr>
                  </w:pPr>
                  <w:r>
                    <w:rPr>
                      <w:rFonts w:ascii="Times New Roman" w:hAnsi="Times New Roman" w:cs="Times New Roman"/>
                      <w:b/>
                      <w:bCs/>
                    </w:rPr>
                    <w:t>总量控制标准（t/a）</w:t>
                  </w:r>
                </w:p>
              </w:tc>
              <w:tc>
                <w:tcPr>
                  <w:tcW w:w="1273" w:type="dxa"/>
                  <w:tcBorders>
                    <w:top w:val="single" w:color="auto" w:sz="12" w:space="0"/>
                    <w:bottom w:val="single" w:color="auto" w:sz="12" w:space="0"/>
                  </w:tcBorders>
                  <w:vAlign w:val="center"/>
                </w:tcPr>
                <w:p>
                  <w:pPr>
                    <w:jc w:val="center"/>
                    <w:rPr>
                      <w:rFonts w:ascii="Times New Roman" w:hAnsi="Times New Roman" w:cs="Times New Roman"/>
                      <w:b/>
                      <w:bCs/>
                    </w:rPr>
                  </w:pPr>
                  <w:r>
                    <w:rPr>
                      <w:rFonts w:ascii="Times New Roman" w:hAnsi="Times New Roman" w:cs="Times New Roman"/>
                      <w:b/>
                      <w:bCs/>
                    </w:rPr>
                    <w:t>达标评价</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572" w:type="dxa"/>
                  <w:tcBorders>
                    <w:top w:val="single" w:color="auto" w:sz="12" w:space="0"/>
                  </w:tcBorders>
                  <w:vAlign w:val="center"/>
                </w:tcPr>
                <w:p>
                  <w:pPr>
                    <w:jc w:val="center"/>
                    <w:rPr>
                      <w:rFonts w:hint="eastAsia" w:eastAsia="宋体"/>
                      <w:lang w:eastAsia="zh-CN"/>
                    </w:rPr>
                  </w:pPr>
                  <w:r>
                    <w:rPr>
                      <w:rFonts w:hint="eastAsia"/>
                      <w:lang w:eastAsia="zh-CN"/>
                    </w:rPr>
                    <w:t>化学需氧量</w:t>
                  </w:r>
                </w:p>
              </w:tc>
              <w:tc>
                <w:tcPr>
                  <w:tcW w:w="1298" w:type="dxa"/>
                  <w:tcBorders>
                    <w:top w:val="single" w:color="auto" w:sz="12" w:space="0"/>
                  </w:tcBorders>
                  <w:vAlign w:val="center"/>
                </w:tcPr>
                <w:p>
                  <w:pPr>
                    <w:jc w:val="center"/>
                    <w:rPr>
                      <w:rFonts w:hint="default"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50</w:t>
                  </w:r>
                </w:p>
              </w:tc>
              <w:tc>
                <w:tcPr>
                  <w:tcW w:w="1452" w:type="dxa"/>
                  <w:vMerge w:val="restart"/>
                  <w:tcBorders>
                    <w:top w:val="single" w:color="auto" w:sz="12" w:space="0"/>
                  </w:tcBorders>
                  <w:vAlign w:val="center"/>
                </w:tcPr>
                <w:p>
                  <w:pPr>
                    <w:jc w:val="center"/>
                    <w:rPr>
                      <w:rFonts w:hint="default" w:ascii="Times New Roman" w:hAnsi="Times New Roman" w:cs="Times New Roman"/>
                      <w:b/>
                      <w:bCs/>
                      <w:lang w:val="en-US" w:eastAsia="zh-CN"/>
                    </w:rPr>
                  </w:pPr>
                  <w:r>
                    <w:rPr>
                      <w:rFonts w:hint="eastAsia" w:ascii="Times New Roman" w:hAnsi="Times New Roman" w:cs="Times New Roman"/>
                      <w:color w:val="auto"/>
                      <w:lang w:val="en-US" w:eastAsia="zh-CN"/>
                    </w:rPr>
                    <w:t>3804</w:t>
                  </w:r>
                </w:p>
              </w:tc>
              <w:tc>
                <w:tcPr>
                  <w:tcW w:w="1305" w:type="dxa"/>
                  <w:tcBorders>
                    <w:top w:val="single" w:color="auto" w:sz="12" w:space="0"/>
                  </w:tcBorders>
                  <w:vAlign w:val="center"/>
                </w:tcPr>
                <w:p>
                  <w:pPr>
                    <w:jc w:val="center"/>
                    <w:rPr>
                      <w:rFonts w:hint="default"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0.190</w:t>
                  </w:r>
                </w:p>
              </w:tc>
              <w:tc>
                <w:tcPr>
                  <w:tcW w:w="1682" w:type="dxa"/>
                  <w:tcBorders>
                    <w:top w:val="single" w:color="auto" w:sz="12" w:space="0"/>
                  </w:tcBorders>
                  <w:vAlign w:val="center"/>
                </w:tcPr>
                <w:p>
                  <w:pPr>
                    <w:jc w:val="center"/>
                    <w:rPr>
                      <w:rFonts w:hint="default" w:ascii="Times New Roman" w:hAnsi="Times New Roman" w:eastAsia="宋体" w:cs="Times New Roman"/>
                      <w:lang w:val="en-US" w:eastAsia="zh-CN"/>
                    </w:rPr>
                  </w:pPr>
                  <w:r>
                    <w:rPr>
                      <w:rFonts w:hint="eastAsia" w:ascii="Times New Roman" w:hAnsi="Times New Roman" w:cs="Times New Roman"/>
                      <w:lang w:val="en-US" w:eastAsia="zh-CN"/>
                    </w:rPr>
                    <w:t>0.192</w:t>
                  </w:r>
                </w:p>
              </w:tc>
              <w:tc>
                <w:tcPr>
                  <w:tcW w:w="1273" w:type="dxa"/>
                  <w:tcBorders>
                    <w:top w:val="single" w:color="auto" w:sz="12" w:space="0"/>
                  </w:tcBorders>
                  <w:vAlign w:val="center"/>
                </w:tcPr>
                <w:p>
                  <w:pPr>
                    <w:jc w:val="center"/>
                  </w:pPr>
                  <w:r>
                    <w:t>达标</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572" w:type="dxa"/>
                  <w:vAlign w:val="center"/>
                </w:tcPr>
                <w:p>
                  <w:pPr>
                    <w:jc w:val="center"/>
                  </w:pPr>
                  <w:r>
                    <w:t>氨氮</w:t>
                  </w:r>
                </w:p>
              </w:tc>
              <w:tc>
                <w:tcPr>
                  <w:tcW w:w="1298" w:type="dxa"/>
                  <w:vAlign w:val="center"/>
                </w:tcPr>
                <w:p>
                  <w:pPr>
                    <w:jc w:val="center"/>
                    <w:rPr>
                      <w:rFonts w:hint="default"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5</w:t>
                  </w:r>
                </w:p>
              </w:tc>
              <w:tc>
                <w:tcPr>
                  <w:tcW w:w="1452" w:type="dxa"/>
                  <w:vMerge w:val="continue"/>
                  <w:vAlign w:val="center"/>
                </w:tcPr>
                <w:p>
                  <w:pPr>
                    <w:jc w:val="center"/>
                    <w:rPr>
                      <w:rFonts w:ascii="Times New Roman" w:hAnsi="Times New Roman" w:cs="Times New Roman"/>
                      <w:b/>
                      <w:bCs/>
                    </w:rPr>
                  </w:pPr>
                </w:p>
              </w:tc>
              <w:tc>
                <w:tcPr>
                  <w:tcW w:w="1305" w:type="dxa"/>
                  <w:vAlign w:val="center"/>
                </w:tcPr>
                <w:p>
                  <w:pPr>
                    <w:jc w:val="center"/>
                    <w:rPr>
                      <w:rFonts w:hint="default"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0.0190</w:t>
                  </w:r>
                </w:p>
              </w:tc>
              <w:tc>
                <w:tcPr>
                  <w:tcW w:w="1682" w:type="dxa"/>
                  <w:vAlign w:val="center"/>
                </w:tcPr>
                <w:p>
                  <w:pPr>
                    <w:jc w:val="center"/>
                    <w:rPr>
                      <w:rFonts w:hint="default" w:ascii="Times New Roman" w:hAnsi="Times New Roman" w:eastAsia="宋体" w:cs="Times New Roman"/>
                      <w:lang w:val="en-US" w:eastAsia="zh-CN"/>
                    </w:rPr>
                  </w:pPr>
                  <w:r>
                    <w:rPr>
                      <w:rFonts w:hint="eastAsia" w:ascii="Times New Roman" w:hAnsi="Times New Roman" w:cs="Times New Roman"/>
                      <w:lang w:val="en-US" w:eastAsia="zh-CN"/>
                    </w:rPr>
                    <w:t>0.0192</w:t>
                  </w:r>
                </w:p>
              </w:tc>
              <w:tc>
                <w:tcPr>
                  <w:tcW w:w="1273" w:type="dxa"/>
                  <w:vAlign w:val="center"/>
                </w:tcPr>
                <w:p>
                  <w:pPr>
                    <w:jc w:val="center"/>
                  </w:pPr>
                  <w:r>
                    <w:t>达标</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572" w:type="dxa"/>
                  <w:vAlign w:val="center"/>
                </w:tcPr>
                <w:p>
                  <w:pPr>
                    <w:jc w:val="center"/>
                  </w:pPr>
                  <w:r>
                    <w:rPr>
                      <w:rFonts w:ascii="Times New Roman" w:hAnsi="Times New Roman" w:cs="Times New Roman"/>
                      <w:b/>
                      <w:bCs/>
                    </w:rPr>
                    <w:t>总量控制指标</w:t>
                  </w:r>
                </w:p>
              </w:tc>
              <w:tc>
                <w:tcPr>
                  <w:tcW w:w="1298" w:type="dxa"/>
                  <w:vAlign w:val="center"/>
                </w:tcPr>
                <w:p>
                  <w:pPr>
                    <w:jc w:val="center"/>
                    <w:rPr>
                      <w:rFonts w:hint="eastAsia"/>
                      <w:b/>
                      <w:bCs/>
                      <w:lang w:val="en-US" w:eastAsia="zh-CN"/>
                    </w:rPr>
                  </w:pPr>
                  <w:r>
                    <w:rPr>
                      <w:rFonts w:hint="eastAsia"/>
                      <w:b/>
                      <w:bCs/>
                      <w:lang w:val="en-US" w:eastAsia="zh-CN"/>
                    </w:rPr>
                    <w:t>排放速率</w:t>
                  </w:r>
                </w:p>
                <w:p>
                  <w:pPr>
                    <w:pStyle w:val="2"/>
                    <w:jc w:val="center"/>
                    <w:rPr>
                      <w:rFonts w:hint="eastAsia"/>
                      <w:lang w:val="en-US" w:eastAsia="zh-CN"/>
                    </w:rPr>
                  </w:pPr>
                  <w:r>
                    <w:rPr>
                      <w:rFonts w:ascii="Times New Roman" w:hAnsi="Times New Roman" w:cs="Times New Roman"/>
                      <w:b/>
                      <w:bCs/>
                    </w:rPr>
                    <w:t>（</w:t>
                  </w:r>
                  <w:r>
                    <w:rPr>
                      <w:rFonts w:hint="eastAsia" w:ascii="Times New Roman" w:hAnsi="Times New Roman" w:cs="Times New Roman"/>
                      <w:b/>
                      <w:bCs/>
                      <w:lang w:val="en-US" w:eastAsia="zh-CN"/>
                    </w:rPr>
                    <w:t>kg</w:t>
                  </w:r>
                  <w:r>
                    <w:rPr>
                      <w:rFonts w:ascii="Times New Roman" w:hAnsi="Times New Roman" w:cs="Times New Roman"/>
                      <w:b/>
                      <w:bCs/>
                    </w:rPr>
                    <w:t>/</w:t>
                  </w:r>
                  <w:r>
                    <w:rPr>
                      <w:rFonts w:hint="eastAsia" w:ascii="Times New Roman" w:hAnsi="Times New Roman" w:cs="Times New Roman"/>
                      <w:b/>
                      <w:bCs/>
                      <w:lang w:val="en-US" w:eastAsia="zh-CN"/>
                    </w:rPr>
                    <w:t>h</w:t>
                  </w:r>
                  <w:r>
                    <w:rPr>
                      <w:rFonts w:ascii="Times New Roman" w:hAnsi="Times New Roman" w:cs="Times New Roman"/>
                      <w:b/>
                      <w:bCs/>
                    </w:rPr>
                    <w:t>）</w:t>
                  </w:r>
                </w:p>
              </w:tc>
              <w:tc>
                <w:tcPr>
                  <w:tcW w:w="1452" w:type="dxa"/>
                  <w:vAlign w:val="center"/>
                </w:tcPr>
                <w:p>
                  <w:pPr>
                    <w:jc w:val="center"/>
                    <w:rPr>
                      <w:rFonts w:hint="eastAsia" w:ascii="Times New Roman" w:hAnsi="Times New Roman" w:cs="Times New Roman"/>
                      <w:b/>
                      <w:bCs/>
                      <w:lang w:val="en-US" w:eastAsia="zh-CN"/>
                    </w:rPr>
                  </w:pPr>
                  <w:r>
                    <w:rPr>
                      <w:rFonts w:hint="eastAsia" w:ascii="Times New Roman" w:hAnsi="Times New Roman" w:cs="Times New Roman"/>
                      <w:b/>
                      <w:bCs/>
                      <w:lang w:val="en-US" w:eastAsia="zh-CN"/>
                    </w:rPr>
                    <w:t>工作时间</w:t>
                  </w:r>
                </w:p>
                <w:p>
                  <w:pPr>
                    <w:jc w:val="center"/>
                    <w:rPr>
                      <w:rFonts w:hint="default" w:ascii="Times New Roman" w:hAnsi="Times New Roman" w:cs="Times New Roman"/>
                      <w:b/>
                      <w:bCs/>
                      <w:lang w:val="en-US" w:eastAsia="zh-CN"/>
                    </w:rPr>
                  </w:pPr>
                  <w:r>
                    <w:rPr>
                      <w:rFonts w:hint="eastAsia" w:ascii="Times New Roman" w:hAnsi="Times New Roman" w:cs="Times New Roman"/>
                      <w:b/>
                      <w:bCs/>
                      <w:lang w:val="en-US" w:eastAsia="zh-CN"/>
                    </w:rPr>
                    <w:t>（h）</w:t>
                  </w:r>
                </w:p>
              </w:tc>
              <w:tc>
                <w:tcPr>
                  <w:tcW w:w="1305" w:type="dxa"/>
                  <w:vAlign w:val="center"/>
                </w:tcPr>
                <w:p>
                  <w:pPr>
                    <w:jc w:val="center"/>
                    <w:rPr>
                      <w:rFonts w:hint="eastAsia" w:ascii="Times New Roman" w:hAnsi="Times New Roman" w:cs="Times New Roman"/>
                      <w:color w:val="auto"/>
                      <w:lang w:val="en-US" w:eastAsia="zh-CN"/>
                    </w:rPr>
                  </w:pPr>
                  <w:r>
                    <w:rPr>
                      <w:rFonts w:ascii="Times New Roman" w:hAnsi="Times New Roman" w:cs="Times New Roman"/>
                      <w:b/>
                      <w:bCs/>
                    </w:rPr>
                    <w:t>排放总量(t/a)</w:t>
                  </w:r>
                </w:p>
              </w:tc>
              <w:tc>
                <w:tcPr>
                  <w:tcW w:w="1682" w:type="dxa"/>
                  <w:vAlign w:val="center"/>
                </w:tcPr>
                <w:p>
                  <w:pPr>
                    <w:jc w:val="center"/>
                    <w:rPr>
                      <w:rFonts w:hint="eastAsia" w:ascii="Times New Roman" w:hAnsi="Times New Roman" w:cs="Times New Roman"/>
                      <w:lang w:val="en-US" w:eastAsia="zh-CN"/>
                    </w:rPr>
                  </w:pPr>
                  <w:r>
                    <w:rPr>
                      <w:rFonts w:ascii="Times New Roman" w:hAnsi="Times New Roman" w:cs="Times New Roman"/>
                      <w:b/>
                      <w:bCs/>
                    </w:rPr>
                    <w:t>总量控制标准（t/a）</w:t>
                  </w:r>
                </w:p>
              </w:tc>
              <w:tc>
                <w:tcPr>
                  <w:tcW w:w="1273" w:type="dxa"/>
                  <w:vAlign w:val="center"/>
                </w:tcPr>
                <w:p>
                  <w:pPr>
                    <w:jc w:val="center"/>
                  </w:pPr>
                  <w:r>
                    <w:rPr>
                      <w:rFonts w:ascii="Times New Roman" w:hAnsi="Times New Roman" w:cs="Times New Roman"/>
                      <w:b/>
                      <w:bCs/>
                    </w:rPr>
                    <w:t>达标评价</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572" w:type="dxa"/>
                  <w:tcBorders>
                    <w:bottom w:val="single" w:color="auto" w:sz="12" w:space="0"/>
                  </w:tcBorders>
                  <w:vAlign w:val="center"/>
                </w:tcPr>
                <w:p>
                  <w:pPr>
                    <w:jc w:val="center"/>
                  </w:pPr>
                  <w:r>
                    <w:rPr>
                      <w:rFonts w:hint="eastAsia" w:ascii="Times New Roman" w:hAnsi="Times New Roman" w:cs="Times New Roman"/>
                      <w:sz w:val="24"/>
                      <w:lang w:val="en-US" w:eastAsia="zh-CN"/>
                    </w:rPr>
                    <w:t>VOCs</w:t>
                  </w:r>
                </w:p>
              </w:tc>
              <w:tc>
                <w:tcPr>
                  <w:tcW w:w="1298" w:type="dxa"/>
                  <w:tcBorders>
                    <w:bottom w:val="single" w:color="auto" w:sz="12" w:space="0"/>
                  </w:tcBorders>
                  <w:vAlign w:val="center"/>
                </w:tcPr>
                <w:p>
                  <w:pPr>
                    <w:jc w:val="center"/>
                    <w:rPr>
                      <w:rFonts w:hint="default" w:ascii="Times New Roman" w:hAnsi="Times New Roman" w:cs="Times New Roman"/>
                      <w:color w:val="000000" w:themeColor="text1"/>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0.00235</w:t>
                  </w:r>
                </w:p>
              </w:tc>
              <w:tc>
                <w:tcPr>
                  <w:tcW w:w="1452" w:type="dxa"/>
                  <w:tcBorders>
                    <w:bottom w:val="single" w:color="auto" w:sz="12" w:space="0"/>
                  </w:tcBorders>
                  <w:vAlign w:val="center"/>
                </w:tcPr>
                <w:p>
                  <w:pPr>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2400</w:t>
                  </w:r>
                </w:p>
              </w:tc>
              <w:tc>
                <w:tcPr>
                  <w:tcW w:w="1305" w:type="dxa"/>
                  <w:tcBorders>
                    <w:bottom w:val="single" w:color="auto" w:sz="12" w:space="0"/>
                  </w:tcBorders>
                  <w:vAlign w:val="center"/>
                </w:tcPr>
                <w:p>
                  <w:pPr>
                    <w:jc w:val="center"/>
                    <w:rPr>
                      <w:rFonts w:hint="default" w:ascii="Times New Roman" w:hAnsi="Times New Roman" w:cs="Times New Roman"/>
                      <w:color w:val="000000" w:themeColor="text1"/>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0.00564</w:t>
                  </w:r>
                </w:p>
              </w:tc>
              <w:tc>
                <w:tcPr>
                  <w:tcW w:w="1682" w:type="dxa"/>
                  <w:tcBorders>
                    <w:bottom w:val="single" w:color="auto" w:sz="12" w:space="0"/>
                  </w:tcBorders>
                  <w:vAlign w:val="center"/>
                </w:tcPr>
                <w:p>
                  <w:pPr>
                    <w:jc w:val="center"/>
                    <w:rPr>
                      <w:rFonts w:hint="default" w:ascii="Times New Roman" w:hAnsi="Times New Roman" w:cs="Times New Roman"/>
                      <w:color w:val="000000" w:themeColor="text1"/>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0.0116</w:t>
                  </w:r>
                </w:p>
              </w:tc>
              <w:tc>
                <w:tcPr>
                  <w:tcW w:w="1273" w:type="dxa"/>
                  <w:tcBorders>
                    <w:bottom w:val="single" w:color="auto" w:sz="12" w:space="0"/>
                  </w:tcBorders>
                  <w:vAlign w:val="center"/>
                </w:tcPr>
                <w:p>
                  <w:pPr>
                    <w:jc w:val="center"/>
                    <w:rPr>
                      <w:color w:val="000000" w:themeColor="text1"/>
                      <w14:textFill>
                        <w14:solidFill>
                          <w14:schemeClr w14:val="tx1"/>
                        </w14:solidFill>
                      </w14:textFill>
                    </w:rPr>
                  </w:pPr>
                  <w:r>
                    <w:t>达标</w:t>
                  </w:r>
                </w:p>
              </w:tc>
            </w:tr>
          </w:tbl>
          <w:p>
            <w:pPr>
              <w:pStyle w:val="18"/>
              <w:spacing w:line="360" w:lineRule="auto"/>
              <w:rPr>
                <w:rFonts w:hint="default" w:ascii="Times New Roman" w:hAnsi="Times New Roman" w:cs="Times New Roman" w:eastAsiaTheme="minorEastAsia"/>
                <w:color w:val="000000" w:themeColor="text1"/>
                <w:szCs w:val="24"/>
                <w:lang w:val="en-US"/>
                <w14:textFill>
                  <w14:solidFill>
                    <w14:schemeClr w14:val="tx1"/>
                  </w14:solidFill>
                </w14:textFill>
              </w:rPr>
            </w:pPr>
            <w:r>
              <w:rPr>
                <w:b/>
                <w:bCs/>
                <w:sz w:val="24"/>
              </w:rPr>
              <w:t>结果分析</w:t>
            </w:r>
            <w:r>
              <w:rPr>
                <w:sz w:val="24"/>
              </w:rPr>
              <w:t>：</w:t>
            </w:r>
            <w:r>
              <w:rPr>
                <w:rFonts w:hint="default" w:ascii="Times New Roman" w:hAnsi="Times New Roman" w:eastAsia="宋体" w:cs="Times New Roman"/>
                <w:color w:val="auto"/>
                <w:kern w:val="2"/>
                <w:sz w:val="24"/>
                <w:szCs w:val="24"/>
                <w:lang w:val="en-US" w:eastAsia="zh-CN" w:bidi="ar-SA"/>
              </w:rPr>
              <w:t>项目</w:t>
            </w:r>
            <w:r>
              <w:rPr>
                <w:rFonts w:hint="eastAsia" w:ascii="Times New Roman" w:hAnsi="Times New Roman" w:cs="Times New Roman"/>
                <w:color w:val="auto"/>
                <w:kern w:val="2"/>
                <w:sz w:val="24"/>
                <w:szCs w:val="24"/>
                <w:lang w:val="en-US" w:eastAsia="zh-CN" w:bidi="ar-SA"/>
              </w:rPr>
              <w:t>化学需氧量</w:t>
            </w:r>
            <w:r>
              <w:rPr>
                <w:rFonts w:hint="default" w:ascii="Times New Roman" w:hAnsi="Times New Roman" w:eastAsia="宋体" w:cs="Times New Roman"/>
                <w:color w:val="auto"/>
                <w:kern w:val="2"/>
                <w:sz w:val="24"/>
                <w:szCs w:val="24"/>
                <w:lang w:val="en-US" w:eastAsia="zh-CN" w:bidi="ar-SA"/>
              </w:rPr>
              <w:t>排放量为0.</w:t>
            </w:r>
            <w:r>
              <w:rPr>
                <w:rFonts w:hint="eastAsia" w:ascii="Times New Roman" w:hAnsi="Times New Roman" w:cs="Times New Roman"/>
                <w:color w:val="auto"/>
                <w:kern w:val="2"/>
                <w:sz w:val="24"/>
                <w:szCs w:val="24"/>
                <w:lang w:val="en-US" w:eastAsia="zh-CN" w:bidi="ar-SA"/>
              </w:rPr>
              <w:t>190</w:t>
            </w:r>
            <w:r>
              <w:rPr>
                <w:rFonts w:hint="default" w:ascii="Times New Roman" w:hAnsi="Times New Roman" w:eastAsia="宋体" w:cs="Times New Roman"/>
                <w:color w:val="auto"/>
                <w:kern w:val="2"/>
                <w:sz w:val="24"/>
                <w:szCs w:val="24"/>
                <w:lang w:val="en-US" w:eastAsia="zh-CN" w:bidi="ar-SA"/>
              </w:rPr>
              <w:t>t/a，氨氮排放量为0.0</w:t>
            </w:r>
            <w:r>
              <w:rPr>
                <w:rFonts w:hint="eastAsia" w:ascii="Times New Roman" w:hAnsi="Times New Roman" w:cs="Times New Roman"/>
                <w:color w:val="auto"/>
                <w:kern w:val="2"/>
                <w:sz w:val="24"/>
                <w:szCs w:val="24"/>
                <w:lang w:val="en-US" w:eastAsia="zh-CN" w:bidi="ar-SA"/>
              </w:rPr>
              <w:t>190</w:t>
            </w:r>
            <w:r>
              <w:rPr>
                <w:rFonts w:hint="default" w:ascii="Times New Roman" w:hAnsi="Times New Roman" w:eastAsia="宋体" w:cs="Times New Roman"/>
                <w:color w:val="auto"/>
                <w:kern w:val="2"/>
                <w:sz w:val="24"/>
                <w:szCs w:val="24"/>
                <w:lang w:val="en-US" w:eastAsia="zh-CN" w:bidi="ar-SA"/>
              </w:rPr>
              <w:t>t/a</w:t>
            </w:r>
            <w:r>
              <w:rPr>
                <w:rFonts w:hint="eastAsia" w:ascii="Times New Roman" w:hAnsi="Times New Roman" w:cs="Times New Roman"/>
                <w:color w:val="auto"/>
                <w:kern w:val="2"/>
                <w:sz w:val="24"/>
                <w:szCs w:val="24"/>
                <w:lang w:val="en-US" w:eastAsia="zh-CN" w:bidi="ar-SA"/>
              </w:rPr>
              <w:t>、</w:t>
            </w:r>
            <w:r>
              <w:rPr>
                <w:rFonts w:hint="eastAsia" w:ascii="Times New Roman" w:hAnsi="Times New Roman" w:cs="Times New Roman"/>
                <w:sz w:val="24"/>
                <w:lang w:val="en-US" w:eastAsia="zh-CN"/>
              </w:rPr>
              <w:t>VOCs</w:t>
            </w:r>
            <w:r>
              <w:rPr>
                <w:rFonts w:hint="default" w:ascii="Times New Roman" w:hAnsi="Times New Roman" w:eastAsia="宋体" w:cs="Times New Roman"/>
                <w:color w:val="auto"/>
                <w:kern w:val="2"/>
                <w:sz w:val="24"/>
                <w:szCs w:val="24"/>
                <w:lang w:val="en-US" w:eastAsia="zh-CN" w:bidi="ar-SA"/>
              </w:rPr>
              <w:t>排放量为</w:t>
            </w:r>
            <w:r>
              <w:rPr>
                <w:rFonts w:hint="eastAsia" w:ascii="Times New Roman" w:hAnsi="Times New Roman" w:cs="Times New Roman"/>
                <w:color w:val="auto"/>
                <w:kern w:val="2"/>
                <w:sz w:val="24"/>
                <w:szCs w:val="24"/>
                <w:lang w:val="en-US" w:eastAsia="zh-CN" w:bidi="ar-SA"/>
              </w:rPr>
              <w:t>0.00564</w:t>
            </w:r>
            <w:r>
              <w:rPr>
                <w:rFonts w:hint="default" w:ascii="Times New Roman" w:hAnsi="Times New Roman" w:eastAsia="宋体" w:cs="Times New Roman"/>
                <w:color w:val="auto"/>
                <w:kern w:val="2"/>
                <w:sz w:val="24"/>
                <w:szCs w:val="24"/>
                <w:lang w:val="en-US" w:eastAsia="zh-CN" w:bidi="ar-SA"/>
              </w:rPr>
              <w:t>t/a，满足</w:t>
            </w:r>
            <w:r>
              <w:rPr>
                <w:rFonts w:hint="eastAsia" w:ascii="Times New Roman" w:hAnsi="Times New Roman" w:cs="Times New Roman"/>
                <w:color w:val="auto"/>
                <w:kern w:val="2"/>
                <w:sz w:val="24"/>
                <w:szCs w:val="24"/>
                <w:lang w:val="en-US" w:eastAsia="zh-CN" w:bidi="ar-SA"/>
              </w:rPr>
              <w:t>环评及环评批复化学需氧量</w:t>
            </w:r>
            <w:r>
              <w:rPr>
                <w:rFonts w:hint="default" w:ascii="Times New Roman" w:hAnsi="Times New Roman" w:eastAsia="宋体" w:cs="Times New Roman"/>
                <w:color w:val="auto"/>
                <w:kern w:val="2"/>
                <w:sz w:val="24"/>
                <w:szCs w:val="24"/>
                <w:lang w:val="en-US" w:eastAsia="zh-CN" w:bidi="ar-SA"/>
              </w:rPr>
              <w:t>0.</w:t>
            </w:r>
            <w:r>
              <w:rPr>
                <w:rFonts w:hint="eastAsia" w:ascii="Times New Roman" w:hAnsi="Times New Roman" w:cs="Times New Roman"/>
                <w:color w:val="auto"/>
                <w:kern w:val="2"/>
                <w:sz w:val="24"/>
                <w:szCs w:val="24"/>
                <w:lang w:val="en-US" w:eastAsia="zh-CN" w:bidi="ar-SA"/>
              </w:rPr>
              <w:t>192</w:t>
            </w:r>
            <w:r>
              <w:rPr>
                <w:rFonts w:hint="default" w:ascii="Times New Roman" w:hAnsi="Times New Roman" w:eastAsia="宋体" w:cs="Times New Roman"/>
                <w:color w:val="auto"/>
                <w:kern w:val="2"/>
                <w:sz w:val="24"/>
                <w:szCs w:val="24"/>
                <w:lang w:val="en-US" w:eastAsia="zh-CN" w:bidi="ar-SA"/>
              </w:rPr>
              <w:t>t/a、氨氮0.</w:t>
            </w:r>
            <w:r>
              <w:rPr>
                <w:rFonts w:hint="eastAsia" w:ascii="Times New Roman" w:hAnsi="Times New Roman" w:cs="Times New Roman"/>
                <w:color w:val="auto"/>
                <w:kern w:val="2"/>
                <w:sz w:val="24"/>
                <w:szCs w:val="24"/>
                <w:lang w:val="en-US" w:eastAsia="zh-CN" w:bidi="ar-SA"/>
              </w:rPr>
              <w:t>0192</w:t>
            </w:r>
            <w:r>
              <w:rPr>
                <w:rFonts w:hint="default" w:ascii="Times New Roman" w:hAnsi="Times New Roman" w:eastAsia="宋体" w:cs="Times New Roman"/>
                <w:color w:val="auto"/>
                <w:kern w:val="2"/>
                <w:sz w:val="24"/>
                <w:szCs w:val="24"/>
                <w:lang w:val="en-US" w:eastAsia="zh-CN" w:bidi="ar-SA"/>
              </w:rPr>
              <w:t>t/a</w:t>
            </w:r>
            <w:r>
              <w:rPr>
                <w:rFonts w:hint="eastAsia" w:ascii="Times New Roman" w:hAnsi="Times New Roman" w:cs="Times New Roman"/>
                <w:color w:val="auto"/>
                <w:kern w:val="2"/>
                <w:sz w:val="24"/>
                <w:szCs w:val="24"/>
                <w:lang w:val="en-US" w:eastAsia="zh-CN" w:bidi="ar-SA"/>
              </w:rPr>
              <w:t>、</w:t>
            </w:r>
            <w:r>
              <w:rPr>
                <w:rFonts w:hint="eastAsia" w:ascii="Times New Roman" w:hAnsi="Times New Roman" w:cs="Times New Roman"/>
                <w:sz w:val="24"/>
                <w:lang w:val="en-US" w:eastAsia="zh-CN"/>
              </w:rPr>
              <w:t>VOCs0.0116</w:t>
            </w:r>
            <w:r>
              <w:rPr>
                <w:rFonts w:ascii="Times New Roman" w:hAnsi="Times New Roman" w:cs="Times New Roman"/>
                <w:sz w:val="24"/>
              </w:rPr>
              <w:t>t/a</w:t>
            </w:r>
            <w:r>
              <w:rPr>
                <w:rFonts w:hint="default" w:ascii="Times New Roman" w:hAnsi="Times New Roman" w:eastAsia="宋体" w:cs="Times New Roman"/>
                <w:color w:val="auto"/>
                <w:kern w:val="2"/>
                <w:sz w:val="24"/>
                <w:szCs w:val="24"/>
                <w:lang w:val="en-US" w:eastAsia="zh-CN" w:bidi="ar-SA"/>
              </w:rPr>
              <w:t>总量控制指标</w:t>
            </w:r>
            <w:r>
              <w:rPr>
                <w:rFonts w:hint="eastAsia" w:ascii="Times New Roman" w:hAnsi="Times New Roman" w:cs="Times New Roman"/>
                <w:color w:val="auto"/>
                <w:kern w:val="2"/>
                <w:sz w:val="24"/>
                <w:szCs w:val="24"/>
                <w:lang w:val="en-US" w:eastAsia="zh-CN" w:bidi="ar-SA"/>
              </w:rPr>
              <w:t>要求。</w:t>
            </w:r>
          </w:p>
          <w:p>
            <w:pPr>
              <w:pStyle w:val="18"/>
              <w:rPr>
                <w:rFonts w:hint="eastAsia" w:ascii="Times New Roman" w:hAnsi="Times New Roman" w:cs="Times New Roman" w:eastAsiaTheme="minorEastAsia"/>
                <w:color w:val="000000" w:themeColor="text1"/>
                <w:szCs w:val="24"/>
                <w:lang w:val="en-US" w:eastAsia="zh-CN"/>
                <w14:textFill>
                  <w14:solidFill>
                    <w14:schemeClr w14:val="tx1"/>
                  </w14:solidFill>
                </w14:textFill>
              </w:rPr>
            </w:pPr>
            <w:r>
              <w:rPr>
                <w:rFonts w:hint="eastAsia" w:ascii="Times New Roman" w:hAnsi="Times New Roman" w:cs="Times New Roman" w:eastAsiaTheme="minorEastAsia"/>
                <w:color w:val="000000" w:themeColor="text1"/>
                <w:szCs w:val="24"/>
                <w:lang w:val="en-US" w:eastAsia="zh-CN"/>
                <w14:textFill>
                  <w14:solidFill>
                    <w14:schemeClr w14:val="tx1"/>
                  </w14:solidFill>
                </w14:textFill>
              </w:rPr>
              <w:t>7、项目技改前后三本账分析</w:t>
            </w:r>
          </w:p>
          <w:p>
            <w:pPr>
              <w:pStyle w:val="18"/>
              <w:tabs>
                <w:tab w:val="left" w:pos="2631"/>
                <w:tab w:val="left" w:pos="5747"/>
              </w:tabs>
              <w:spacing w:line="360" w:lineRule="auto"/>
              <w:jc w:val="center"/>
              <w:rPr>
                <w:rFonts w:hint="default" w:ascii="Times New Roman" w:hAnsi="Times New Roman" w:eastAsia="宋体" w:cs="Times New Roman"/>
                <w:b/>
                <w:color w:val="000000" w:themeColor="text1"/>
                <w:kern w:val="2"/>
                <w:sz w:val="21"/>
                <w:szCs w:val="21"/>
                <w:lang w:val="zh-CN" w:eastAsia="zh-CN" w:bidi="ar-SA"/>
                <w14:textFill>
                  <w14:solidFill>
                    <w14:schemeClr w14:val="tx1"/>
                  </w14:solidFill>
                </w14:textFill>
              </w:rPr>
            </w:pPr>
            <w:r>
              <w:rPr>
                <w:rFonts w:hint="default" w:ascii="Times New Roman" w:hAnsi="Times New Roman" w:eastAsia="宋体" w:cs="Times New Roman"/>
                <w:b/>
                <w:color w:val="000000" w:themeColor="text1"/>
                <w:kern w:val="2"/>
                <w:sz w:val="21"/>
                <w:szCs w:val="21"/>
                <w:lang w:val="zh-CN" w:eastAsia="zh-CN" w:bidi="ar-SA"/>
                <w14:textFill>
                  <w14:solidFill>
                    <w14:schemeClr w14:val="tx1"/>
                  </w14:solidFill>
                </w14:textFill>
              </w:rPr>
              <w:t>表8</w:t>
            </w:r>
            <w:r>
              <w:rPr>
                <w:rFonts w:hint="eastAsia" w:ascii="Times New Roman" w:hAnsi="Times New Roman" w:eastAsia="宋体" w:cs="Times New Roman"/>
                <w:b/>
                <w:color w:val="000000" w:themeColor="text1"/>
                <w:kern w:val="2"/>
                <w:sz w:val="21"/>
                <w:szCs w:val="21"/>
                <w:lang w:val="zh-CN" w:eastAsia="zh-CN" w:bidi="ar-SA"/>
                <w14:textFill>
                  <w14:solidFill>
                    <w14:schemeClr w14:val="tx1"/>
                  </w14:solidFill>
                </w14:textFill>
              </w:rPr>
              <w:t>-</w:t>
            </w:r>
            <w:r>
              <w:rPr>
                <w:rFonts w:hint="eastAsia" w:ascii="Times New Roman" w:hAnsi="Times New Roman" w:cs="Times New Roman"/>
                <w:b/>
                <w:color w:val="000000" w:themeColor="text1"/>
                <w:kern w:val="2"/>
                <w:sz w:val="21"/>
                <w:szCs w:val="21"/>
                <w:lang w:val="en-US" w:eastAsia="zh-CN" w:bidi="ar-SA"/>
                <w14:textFill>
                  <w14:solidFill>
                    <w14:schemeClr w14:val="tx1"/>
                  </w14:solidFill>
                </w14:textFill>
              </w:rPr>
              <w:t>5</w:t>
            </w:r>
            <w:r>
              <w:rPr>
                <w:rFonts w:hint="eastAsia" w:ascii="Times New Roman" w:hAnsi="Times New Roman" w:eastAsia="宋体" w:cs="Times New Roman"/>
                <w:b/>
                <w:color w:val="000000" w:themeColor="text1"/>
                <w:kern w:val="2"/>
                <w:sz w:val="21"/>
                <w:szCs w:val="21"/>
                <w:lang w:val="zh-CN" w:eastAsia="zh-CN" w:bidi="ar-SA"/>
                <w14:textFill>
                  <w14:solidFill>
                    <w14:schemeClr w14:val="tx1"/>
                  </w14:solidFill>
                </w14:textFill>
              </w:rPr>
              <w:t xml:space="preserve"> </w:t>
            </w:r>
            <w:r>
              <w:rPr>
                <w:rFonts w:hint="eastAsia" w:ascii="Times New Roman" w:hAnsi="Times New Roman" w:cs="Times New Roman"/>
                <w:b/>
                <w:color w:val="000000" w:themeColor="text1"/>
                <w:kern w:val="2"/>
                <w:sz w:val="21"/>
                <w:szCs w:val="21"/>
                <w:lang w:val="zh-CN" w:eastAsia="zh-CN" w:bidi="ar-SA"/>
                <w14:textFill>
                  <w14:solidFill>
                    <w14:schemeClr w14:val="tx1"/>
                  </w14:solidFill>
                </w14:textFill>
              </w:rPr>
              <w:t>项目技改前后三本账分析</w:t>
            </w:r>
            <w:r>
              <w:rPr>
                <w:rFonts w:hint="default" w:ascii="Times New Roman" w:hAnsi="Times New Roman" w:eastAsia="宋体" w:cs="Times New Roman"/>
                <w:b/>
                <w:color w:val="000000" w:themeColor="text1"/>
                <w:kern w:val="2"/>
                <w:sz w:val="21"/>
                <w:szCs w:val="21"/>
                <w:lang w:val="zh-CN" w:eastAsia="zh-CN" w:bidi="ar-SA"/>
                <w14:textFill>
                  <w14:solidFill>
                    <w14:schemeClr w14:val="tx1"/>
                  </w14:solidFill>
                </w14:textFill>
              </w:rPr>
              <w:t>表</w:t>
            </w:r>
          </w:p>
          <w:tbl>
            <w:tblPr>
              <w:tblStyle w:val="14"/>
              <w:tblW w:w="8306"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84"/>
              <w:gridCol w:w="1300"/>
              <w:gridCol w:w="1050"/>
              <w:gridCol w:w="950"/>
              <w:gridCol w:w="1013"/>
              <w:gridCol w:w="1162"/>
              <w:gridCol w:w="1025"/>
              <w:gridCol w:w="112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50" w:hRule="exact"/>
                <w:jc w:val="center"/>
              </w:trPr>
              <w:tc>
                <w:tcPr>
                  <w:tcW w:w="684" w:type="dxa"/>
                  <w:tcBorders>
                    <w:bottom w:val="single" w:color="auto" w:sz="12" w:space="0"/>
                  </w:tcBorders>
                  <w:vAlign w:val="center"/>
                </w:tcPr>
                <w:p>
                  <w:pPr>
                    <w:pStyle w:val="18"/>
                    <w:jc w:val="center"/>
                    <w:rPr>
                      <w:rFonts w:hint="default" w:ascii="Times New Roman" w:hAnsi="Times New Roman" w:cs="Times New Roman" w:eastAsiaTheme="minorEastAsia"/>
                      <w:b/>
                      <w:bCs/>
                      <w:color w:val="000000" w:themeColor="text1"/>
                      <w:sz w:val="21"/>
                      <w:szCs w:val="21"/>
                      <w:vertAlign w:val="baseline"/>
                      <w:lang w:eastAsia="zh-CN"/>
                      <w14:textFill>
                        <w14:solidFill>
                          <w14:schemeClr w14:val="tx1"/>
                        </w14:solidFill>
                      </w14:textFill>
                    </w:rPr>
                  </w:pPr>
                  <w:r>
                    <w:rPr>
                      <w:rFonts w:hint="default" w:ascii="Times New Roman" w:hAnsi="Times New Roman" w:cs="Times New Roman" w:eastAsiaTheme="minorEastAsia"/>
                      <w:b/>
                      <w:bCs/>
                      <w:color w:val="000000" w:themeColor="text1"/>
                      <w:sz w:val="21"/>
                      <w:szCs w:val="21"/>
                      <w:vertAlign w:val="baseline"/>
                      <w:lang w:eastAsia="zh-CN"/>
                      <w14:textFill>
                        <w14:solidFill>
                          <w14:schemeClr w14:val="tx1"/>
                        </w14:solidFill>
                      </w14:textFill>
                    </w:rPr>
                    <w:t>类型</w:t>
                  </w:r>
                </w:p>
              </w:tc>
              <w:tc>
                <w:tcPr>
                  <w:tcW w:w="1300" w:type="dxa"/>
                  <w:tcBorders>
                    <w:bottom w:val="single" w:color="auto" w:sz="12" w:space="0"/>
                  </w:tcBorders>
                  <w:vAlign w:val="center"/>
                </w:tcPr>
                <w:p>
                  <w:pPr>
                    <w:pStyle w:val="18"/>
                    <w:jc w:val="center"/>
                    <w:rPr>
                      <w:rFonts w:hint="eastAsia" w:ascii="Times New Roman" w:hAnsi="Times New Roman" w:cs="Times New Roman" w:eastAsiaTheme="minorEastAsia"/>
                      <w:b/>
                      <w:bCs/>
                      <w:color w:val="000000" w:themeColor="text1"/>
                      <w:sz w:val="21"/>
                      <w:szCs w:val="21"/>
                      <w:vertAlign w:val="baseline"/>
                      <w:lang w:eastAsia="zh-CN"/>
                      <w14:textFill>
                        <w14:solidFill>
                          <w14:schemeClr w14:val="tx1"/>
                        </w14:solidFill>
                      </w14:textFill>
                    </w:rPr>
                  </w:pPr>
                  <w:r>
                    <w:rPr>
                      <w:rFonts w:hint="eastAsia" w:ascii="Times New Roman" w:hAnsi="Times New Roman" w:cs="Times New Roman" w:eastAsiaTheme="minorEastAsia"/>
                      <w:b/>
                      <w:bCs/>
                      <w:color w:val="000000" w:themeColor="text1"/>
                      <w:sz w:val="21"/>
                      <w:szCs w:val="21"/>
                      <w:vertAlign w:val="baseline"/>
                      <w:lang w:eastAsia="zh-CN"/>
                      <w14:textFill>
                        <w14:solidFill>
                          <w14:schemeClr w14:val="tx1"/>
                        </w14:solidFill>
                      </w14:textFill>
                    </w:rPr>
                    <w:t>污染物</w:t>
                  </w:r>
                </w:p>
              </w:tc>
              <w:tc>
                <w:tcPr>
                  <w:tcW w:w="1050" w:type="dxa"/>
                  <w:tcBorders>
                    <w:bottom w:val="single" w:color="auto" w:sz="12" w:space="0"/>
                  </w:tcBorders>
                  <w:vAlign w:val="center"/>
                </w:tcPr>
                <w:p>
                  <w:pPr>
                    <w:pStyle w:val="18"/>
                    <w:jc w:val="center"/>
                    <w:rPr>
                      <w:rFonts w:hint="eastAsia" w:ascii="Times New Roman" w:hAnsi="Times New Roman" w:cs="Times New Roman" w:eastAsiaTheme="minorEastAsia"/>
                      <w:b/>
                      <w:bCs/>
                      <w:color w:val="000000" w:themeColor="text1"/>
                      <w:sz w:val="21"/>
                      <w:szCs w:val="21"/>
                      <w:vertAlign w:val="baseline"/>
                      <w:lang w:eastAsia="zh-CN"/>
                      <w14:textFill>
                        <w14:solidFill>
                          <w14:schemeClr w14:val="tx1"/>
                        </w14:solidFill>
                      </w14:textFill>
                    </w:rPr>
                  </w:pPr>
                  <w:r>
                    <w:rPr>
                      <w:rFonts w:hint="eastAsia" w:ascii="Times New Roman" w:hAnsi="Times New Roman" w:cs="Times New Roman" w:eastAsiaTheme="minorEastAsia"/>
                      <w:b/>
                      <w:bCs/>
                      <w:color w:val="000000" w:themeColor="text1"/>
                      <w:sz w:val="21"/>
                      <w:szCs w:val="21"/>
                      <w:vertAlign w:val="baseline"/>
                      <w:lang w:eastAsia="zh-CN"/>
                      <w14:textFill>
                        <w14:solidFill>
                          <w14:schemeClr w14:val="tx1"/>
                        </w14:solidFill>
                      </w14:textFill>
                    </w:rPr>
                    <w:t>技改前排放量</w:t>
                  </w:r>
                </w:p>
              </w:tc>
              <w:tc>
                <w:tcPr>
                  <w:tcW w:w="950" w:type="dxa"/>
                  <w:tcBorders>
                    <w:bottom w:val="single" w:color="auto" w:sz="12" w:space="0"/>
                  </w:tcBorders>
                  <w:vAlign w:val="center"/>
                </w:tcPr>
                <w:p>
                  <w:pPr>
                    <w:pStyle w:val="18"/>
                    <w:jc w:val="center"/>
                    <w:rPr>
                      <w:rFonts w:hint="eastAsia" w:ascii="Times New Roman" w:hAnsi="Times New Roman" w:cs="Times New Roman" w:eastAsiaTheme="minorEastAsia"/>
                      <w:b/>
                      <w:bCs/>
                      <w:color w:val="000000" w:themeColor="text1"/>
                      <w:sz w:val="21"/>
                      <w:szCs w:val="21"/>
                      <w:vertAlign w:val="baseline"/>
                      <w:lang w:eastAsia="zh-CN"/>
                      <w14:textFill>
                        <w14:solidFill>
                          <w14:schemeClr w14:val="tx1"/>
                        </w14:solidFill>
                      </w14:textFill>
                    </w:rPr>
                  </w:pPr>
                  <w:r>
                    <w:rPr>
                      <w:rFonts w:hint="eastAsia" w:ascii="Times New Roman" w:hAnsi="Times New Roman" w:cs="Times New Roman" w:eastAsiaTheme="minorEastAsia"/>
                      <w:b/>
                      <w:bCs/>
                      <w:color w:val="000000" w:themeColor="text1"/>
                      <w:sz w:val="21"/>
                      <w:szCs w:val="21"/>
                      <w:vertAlign w:val="baseline"/>
                      <w:lang w:eastAsia="zh-CN"/>
                      <w14:textFill>
                        <w14:solidFill>
                          <w14:schemeClr w14:val="tx1"/>
                        </w14:solidFill>
                      </w14:textFill>
                    </w:rPr>
                    <w:t>技改后产生量</w:t>
                  </w:r>
                </w:p>
              </w:tc>
              <w:tc>
                <w:tcPr>
                  <w:tcW w:w="1013" w:type="dxa"/>
                  <w:tcBorders>
                    <w:bottom w:val="single" w:color="auto" w:sz="12" w:space="0"/>
                  </w:tcBorders>
                  <w:vAlign w:val="center"/>
                </w:tcPr>
                <w:p>
                  <w:pPr>
                    <w:pStyle w:val="18"/>
                    <w:jc w:val="center"/>
                    <w:rPr>
                      <w:rFonts w:hint="eastAsia" w:ascii="Times New Roman" w:hAnsi="Times New Roman" w:cs="Times New Roman" w:eastAsiaTheme="minorEastAsia"/>
                      <w:b/>
                      <w:bCs/>
                      <w:color w:val="000000" w:themeColor="text1"/>
                      <w:sz w:val="21"/>
                      <w:szCs w:val="21"/>
                      <w:vertAlign w:val="baseline"/>
                      <w:lang w:eastAsia="zh-CN"/>
                      <w14:textFill>
                        <w14:solidFill>
                          <w14:schemeClr w14:val="tx1"/>
                        </w14:solidFill>
                      </w14:textFill>
                    </w:rPr>
                  </w:pPr>
                  <w:r>
                    <w:rPr>
                      <w:rFonts w:hint="eastAsia" w:ascii="Times New Roman" w:hAnsi="Times New Roman" w:cs="Times New Roman" w:eastAsiaTheme="minorEastAsia"/>
                      <w:b/>
                      <w:bCs/>
                      <w:color w:val="000000" w:themeColor="text1"/>
                      <w:sz w:val="21"/>
                      <w:szCs w:val="21"/>
                      <w:vertAlign w:val="baseline"/>
                      <w:lang w:eastAsia="zh-CN"/>
                      <w14:textFill>
                        <w14:solidFill>
                          <w14:schemeClr w14:val="tx1"/>
                        </w14:solidFill>
                      </w14:textFill>
                    </w:rPr>
                    <w:t>技改后排放量</w:t>
                  </w:r>
                </w:p>
              </w:tc>
              <w:tc>
                <w:tcPr>
                  <w:tcW w:w="1162" w:type="dxa"/>
                  <w:tcBorders>
                    <w:bottom w:val="single" w:color="auto" w:sz="12" w:space="0"/>
                  </w:tcBorders>
                  <w:vAlign w:val="center"/>
                </w:tcPr>
                <w:p>
                  <w:pPr>
                    <w:pStyle w:val="18"/>
                    <w:jc w:val="center"/>
                    <w:rPr>
                      <w:rFonts w:hint="eastAsia" w:ascii="Times New Roman" w:hAnsi="Times New Roman" w:cs="Times New Roman" w:eastAsiaTheme="minorEastAsia"/>
                      <w:b/>
                      <w:bCs/>
                      <w:color w:val="000000" w:themeColor="text1"/>
                      <w:sz w:val="21"/>
                      <w:szCs w:val="21"/>
                      <w:vertAlign w:val="baseline"/>
                      <w:lang w:eastAsia="zh-CN"/>
                      <w14:textFill>
                        <w14:solidFill>
                          <w14:schemeClr w14:val="tx1"/>
                        </w14:solidFill>
                      </w14:textFill>
                    </w:rPr>
                  </w:pPr>
                  <w:r>
                    <w:rPr>
                      <w:rFonts w:hint="eastAsia" w:ascii="Times New Roman" w:hAnsi="Times New Roman" w:cs="Times New Roman" w:eastAsiaTheme="minorEastAsia"/>
                      <w:b/>
                      <w:bCs/>
                      <w:color w:val="000000" w:themeColor="text1"/>
                      <w:sz w:val="21"/>
                      <w:szCs w:val="21"/>
                      <w:vertAlign w:val="baseline"/>
                      <w:lang w:eastAsia="zh-CN"/>
                      <w14:textFill>
                        <w14:solidFill>
                          <w14:schemeClr w14:val="tx1"/>
                        </w14:solidFill>
                      </w14:textFill>
                    </w:rPr>
                    <w:t>以新带老消减量</w:t>
                  </w:r>
                </w:p>
              </w:tc>
              <w:tc>
                <w:tcPr>
                  <w:tcW w:w="1025" w:type="dxa"/>
                  <w:tcBorders>
                    <w:bottom w:val="single" w:color="auto" w:sz="12" w:space="0"/>
                  </w:tcBorders>
                  <w:vAlign w:val="center"/>
                </w:tcPr>
                <w:p>
                  <w:pPr>
                    <w:pStyle w:val="18"/>
                    <w:jc w:val="center"/>
                    <w:rPr>
                      <w:rFonts w:hint="eastAsia" w:ascii="Times New Roman" w:hAnsi="Times New Roman" w:cs="Times New Roman" w:eastAsiaTheme="minorEastAsia"/>
                      <w:b/>
                      <w:bCs/>
                      <w:color w:val="000000" w:themeColor="text1"/>
                      <w:sz w:val="21"/>
                      <w:szCs w:val="21"/>
                      <w:vertAlign w:val="baseline"/>
                      <w:lang w:eastAsia="zh-CN"/>
                      <w14:textFill>
                        <w14:solidFill>
                          <w14:schemeClr w14:val="tx1"/>
                        </w14:solidFill>
                      </w14:textFill>
                    </w:rPr>
                  </w:pPr>
                  <w:r>
                    <w:rPr>
                      <w:rFonts w:hint="eastAsia" w:ascii="Times New Roman" w:hAnsi="Times New Roman" w:cs="Times New Roman" w:eastAsiaTheme="minorEastAsia"/>
                      <w:b/>
                      <w:bCs/>
                      <w:color w:val="000000" w:themeColor="text1"/>
                      <w:sz w:val="21"/>
                      <w:szCs w:val="21"/>
                      <w:vertAlign w:val="baseline"/>
                      <w:lang w:eastAsia="zh-CN"/>
                      <w14:textFill>
                        <w14:solidFill>
                          <w14:schemeClr w14:val="tx1"/>
                        </w14:solidFill>
                      </w14:textFill>
                    </w:rPr>
                    <w:t>全厂排放总量</w:t>
                  </w:r>
                </w:p>
              </w:tc>
              <w:tc>
                <w:tcPr>
                  <w:tcW w:w="1122" w:type="dxa"/>
                  <w:tcBorders>
                    <w:bottom w:val="single" w:color="auto" w:sz="12" w:space="0"/>
                  </w:tcBorders>
                  <w:vAlign w:val="center"/>
                </w:tcPr>
                <w:p>
                  <w:pPr>
                    <w:pStyle w:val="18"/>
                    <w:jc w:val="center"/>
                    <w:rPr>
                      <w:rFonts w:hint="eastAsia" w:ascii="Times New Roman" w:hAnsi="Times New Roman" w:cs="Times New Roman" w:eastAsiaTheme="minorEastAsia"/>
                      <w:b/>
                      <w:bCs/>
                      <w:color w:val="000000" w:themeColor="text1"/>
                      <w:sz w:val="21"/>
                      <w:szCs w:val="21"/>
                      <w:vertAlign w:val="baseline"/>
                      <w:lang w:eastAsia="zh-CN"/>
                      <w14:textFill>
                        <w14:solidFill>
                          <w14:schemeClr w14:val="tx1"/>
                        </w14:solidFill>
                      </w14:textFill>
                    </w:rPr>
                  </w:pPr>
                  <w:r>
                    <w:rPr>
                      <w:rFonts w:hint="eastAsia" w:ascii="Times New Roman" w:hAnsi="Times New Roman" w:cs="Times New Roman" w:eastAsiaTheme="minorEastAsia"/>
                      <w:b/>
                      <w:bCs/>
                      <w:color w:val="000000" w:themeColor="text1"/>
                      <w:sz w:val="21"/>
                      <w:szCs w:val="21"/>
                      <w:vertAlign w:val="baseline"/>
                      <w:lang w:eastAsia="zh-CN"/>
                      <w14:textFill>
                        <w14:solidFill>
                          <w14:schemeClr w14:val="tx1"/>
                        </w14:solidFill>
                      </w14:textFill>
                    </w:rPr>
                    <w:t>排放增减量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50" w:hRule="exact"/>
                <w:jc w:val="center"/>
              </w:trPr>
              <w:tc>
                <w:tcPr>
                  <w:tcW w:w="684" w:type="dxa"/>
                  <w:vMerge w:val="restart"/>
                  <w:tcBorders>
                    <w:top w:val="single" w:color="auto" w:sz="12" w:space="0"/>
                    <w:tl2br w:val="nil"/>
                    <w:tr2bl w:val="nil"/>
                  </w:tcBorders>
                  <w:vAlign w:val="center"/>
                </w:tcPr>
                <w:p>
                  <w:pPr>
                    <w:pStyle w:val="18"/>
                    <w:jc w:val="center"/>
                    <w:rPr>
                      <w:rFonts w:hint="eastAsia" w:ascii="Times New Roman" w:hAnsi="Times New Roman" w:cs="Times New Roman" w:eastAsiaTheme="minorEastAsia"/>
                      <w:color w:val="000000" w:themeColor="text1"/>
                      <w:sz w:val="21"/>
                      <w:szCs w:val="21"/>
                      <w:vertAlign w:val="baseline"/>
                      <w:lang w:eastAsia="zh-CN"/>
                      <w14:textFill>
                        <w14:solidFill>
                          <w14:schemeClr w14:val="tx1"/>
                        </w14:solidFill>
                      </w14:textFill>
                    </w:rPr>
                  </w:pPr>
                  <w:r>
                    <w:rPr>
                      <w:rFonts w:hint="eastAsia" w:ascii="Times New Roman" w:hAnsi="Times New Roman" w:cs="Times New Roman" w:eastAsiaTheme="minorEastAsia"/>
                      <w:color w:val="000000" w:themeColor="text1"/>
                      <w:sz w:val="21"/>
                      <w:szCs w:val="21"/>
                      <w:vertAlign w:val="baseline"/>
                      <w:lang w:eastAsia="zh-CN"/>
                      <w14:textFill>
                        <w14:solidFill>
                          <w14:schemeClr w14:val="tx1"/>
                        </w14:solidFill>
                      </w14:textFill>
                    </w:rPr>
                    <w:t>废水</w:t>
                  </w:r>
                </w:p>
              </w:tc>
              <w:tc>
                <w:tcPr>
                  <w:tcW w:w="1300" w:type="dxa"/>
                  <w:tcBorders>
                    <w:top w:val="single" w:color="auto" w:sz="12" w:space="0"/>
                    <w:tl2br w:val="nil"/>
                    <w:tr2bl w:val="nil"/>
                  </w:tcBorders>
                  <w:vAlign w:val="center"/>
                </w:tcPr>
                <w:p>
                  <w:pPr>
                    <w:pStyle w:val="18"/>
                    <w:jc w:val="center"/>
                    <w:rPr>
                      <w:rFonts w:hint="eastAsia" w:ascii="Times New Roman" w:hAnsi="Times New Roman" w:cs="Times New Roman" w:eastAsiaTheme="minorEastAsia"/>
                      <w:color w:val="000000" w:themeColor="text1"/>
                      <w:sz w:val="21"/>
                      <w:szCs w:val="21"/>
                      <w:vertAlign w:val="baseline"/>
                      <w:lang w:eastAsia="zh-CN"/>
                      <w14:textFill>
                        <w14:solidFill>
                          <w14:schemeClr w14:val="tx1"/>
                        </w14:solidFill>
                      </w14:textFill>
                    </w:rPr>
                  </w:pPr>
                  <w:r>
                    <w:rPr>
                      <w:rFonts w:hint="eastAsia" w:ascii="Times New Roman" w:hAnsi="Times New Roman" w:cs="Times New Roman" w:eastAsiaTheme="minorEastAsia"/>
                      <w:color w:val="000000" w:themeColor="text1"/>
                      <w:sz w:val="21"/>
                      <w:szCs w:val="21"/>
                      <w:vertAlign w:val="baseline"/>
                      <w:lang w:eastAsia="zh-CN"/>
                      <w14:textFill>
                        <w14:solidFill>
                          <w14:schemeClr w14:val="tx1"/>
                        </w14:solidFill>
                      </w14:textFill>
                    </w:rPr>
                    <w:t>废水量（</w:t>
                  </w:r>
                  <w:r>
                    <w:rPr>
                      <w:rFonts w:hint="eastAsia" w:ascii="Times New Roman" w:hAnsi="Times New Roman" w:cs="Times New Roman" w:eastAsiaTheme="minorEastAsia"/>
                      <w:color w:val="000000" w:themeColor="text1"/>
                      <w:sz w:val="21"/>
                      <w:szCs w:val="21"/>
                      <w:vertAlign w:val="baseline"/>
                      <w:lang w:val="en-US" w:eastAsia="zh-CN"/>
                      <w14:textFill>
                        <w14:solidFill>
                          <w14:schemeClr w14:val="tx1"/>
                        </w14:solidFill>
                      </w14:textFill>
                    </w:rPr>
                    <w:t>m</w:t>
                  </w:r>
                  <w:r>
                    <w:rPr>
                      <w:rFonts w:hint="eastAsia" w:ascii="Times New Roman" w:hAnsi="Times New Roman" w:cs="Times New Roman" w:eastAsiaTheme="minorEastAsia"/>
                      <w:color w:val="000000" w:themeColor="text1"/>
                      <w:sz w:val="21"/>
                      <w:szCs w:val="21"/>
                      <w:vertAlign w:val="superscript"/>
                      <w:lang w:val="en-US" w:eastAsia="zh-CN"/>
                      <w14:textFill>
                        <w14:solidFill>
                          <w14:schemeClr w14:val="tx1"/>
                        </w14:solidFill>
                      </w14:textFill>
                    </w:rPr>
                    <w:t>3</w:t>
                  </w:r>
                  <w:r>
                    <w:rPr>
                      <w:rFonts w:hint="eastAsia" w:ascii="Times New Roman" w:hAnsi="Times New Roman" w:cs="Times New Roman" w:eastAsiaTheme="minorEastAsia"/>
                      <w:color w:val="000000" w:themeColor="text1"/>
                      <w:sz w:val="21"/>
                      <w:szCs w:val="21"/>
                      <w:vertAlign w:val="baseline"/>
                      <w:lang w:val="en-US" w:eastAsia="zh-CN"/>
                      <w14:textFill>
                        <w14:solidFill>
                          <w14:schemeClr w14:val="tx1"/>
                        </w14:solidFill>
                      </w14:textFill>
                    </w:rPr>
                    <w:t>/a</w:t>
                  </w:r>
                  <w:r>
                    <w:rPr>
                      <w:rFonts w:hint="eastAsia" w:ascii="Times New Roman" w:hAnsi="Times New Roman" w:cs="Times New Roman" w:eastAsiaTheme="minorEastAsia"/>
                      <w:color w:val="000000" w:themeColor="text1"/>
                      <w:sz w:val="21"/>
                      <w:szCs w:val="21"/>
                      <w:vertAlign w:val="baseline"/>
                      <w:lang w:eastAsia="zh-CN"/>
                      <w14:textFill>
                        <w14:solidFill>
                          <w14:schemeClr w14:val="tx1"/>
                        </w14:solidFill>
                      </w14:textFill>
                    </w:rPr>
                    <w:t>）</w:t>
                  </w:r>
                </w:p>
              </w:tc>
              <w:tc>
                <w:tcPr>
                  <w:tcW w:w="1050" w:type="dxa"/>
                  <w:tcBorders>
                    <w:top w:val="single" w:color="auto" w:sz="12" w:space="0"/>
                    <w:tl2br w:val="nil"/>
                    <w:tr2bl w:val="nil"/>
                  </w:tcBorders>
                  <w:vAlign w:val="center"/>
                </w:tcPr>
                <w:p>
                  <w:pPr>
                    <w:pStyle w:val="18"/>
                    <w:jc w:val="center"/>
                    <w:rPr>
                      <w:rFonts w:hint="default" w:ascii="Times New Roman" w:hAnsi="Times New Roman" w:cs="Times New Roman" w:eastAsiaTheme="minorEastAsia"/>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vertAlign w:val="baseline"/>
                      <w:lang w:val="en-US" w:eastAsia="zh-CN"/>
                      <w14:textFill>
                        <w14:solidFill>
                          <w14:schemeClr w14:val="tx1"/>
                        </w14:solidFill>
                      </w14:textFill>
                    </w:rPr>
                    <w:t>7200</w:t>
                  </w:r>
                </w:p>
              </w:tc>
              <w:tc>
                <w:tcPr>
                  <w:tcW w:w="950" w:type="dxa"/>
                  <w:tcBorders>
                    <w:top w:val="single" w:color="auto" w:sz="12" w:space="0"/>
                    <w:tl2br w:val="nil"/>
                    <w:tr2bl w:val="nil"/>
                  </w:tcBorders>
                  <w:vAlign w:val="center"/>
                </w:tcPr>
                <w:p>
                  <w:pPr>
                    <w:pStyle w:val="18"/>
                    <w:jc w:val="center"/>
                    <w:rPr>
                      <w:rFonts w:hint="default" w:ascii="Times New Roman" w:hAnsi="Times New Roman" w:cs="Times New Roman" w:eastAsiaTheme="minorEastAsia"/>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vertAlign w:val="baseline"/>
                      <w:lang w:val="en-US" w:eastAsia="zh-CN"/>
                      <w14:textFill>
                        <w14:solidFill>
                          <w14:schemeClr w14:val="tx1"/>
                        </w14:solidFill>
                      </w14:textFill>
                    </w:rPr>
                    <w:t>3804</w:t>
                  </w:r>
                </w:p>
              </w:tc>
              <w:tc>
                <w:tcPr>
                  <w:tcW w:w="1013" w:type="dxa"/>
                  <w:tcBorders>
                    <w:top w:val="single" w:color="auto" w:sz="12" w:space="0"/>
                    <w:tl2br w:val="nil"/>
                    <w:tr2bl w:val="nil"/>
                  </w:tcBorders>
                  <w:vAlign w:val="center"/>
                </w:tcPr>
                <w:p>
                  <w:pPr>
                    <w:pStyle w:val="18"/>
                    <w:jc w:val="center"/>
                    <w:rPr>
                      <w:rFonts w:hint="default" w:ascii="Times New Roman" w:hAnsi="Times New Roman" w:cs="Times New Roman" w:eastAsiaTheme="minorEastAsia"/>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vertAlign w:val="baseline"/>
                      <w:lang w:val="en-US" w:eastAsia="zh-CN"/>
                      <w14:textFill>
                        <w14:solidFill>
                          <w14:schemeClr w14:val="tx1"/>
                        </w14:solidFill>
                      </w14:textFill>
                    </w:rPr>
                    <w:t>3804</w:t>
                  </w:r>
                </w:p>
              </w:tc>
              <w:tc>
                <w:tcPr>
                  <w:tcW w:w="1162" w:type="dxa"/>
                  <w:tcBorders>
                    <w:top w:val="single" w:color="auto" w:sz="12" w:space="0"/>
                    <w:tl2br w:val="nil"/>
                    <w:tr2bl w:val="nil"/>
                  </w:tcBorders>
                  <w:vAlign w:val="center"/>
                </w:tcPr>
                <w:p>
                  <w:pPr>
                    <w:pStyle w:val="18"/>
                    <w:jc w:val="center"/>
                    <w:rPr>
                      <w:rFonts w:hint="default" w:ascii="Times New Roman" w:hAnsi="Times New Roman" w:cs="Times New Roman" w:eastAsiaTheme="minorEastAsia"/>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vertAlign w:val="baseline"/>
                      <w:lang w:val="en-US" w:eastAsia="zh-CN"/>
                      <w14:textFill>
                        <w14:solidFill>
                          <w14:schemeClr w14:val="tx1"/>
                        </w14:solidFill>
                      </w14:textFill>
                    </w:rPr>
                    <w:t>/</w:t>
                  </w:r>
                </w:p>
              </w:tc>
              <w:tc>
                <w:tcPr>
                  <w:tcW w:w="1025" w:type="dxa"/>
                  <w:tcBorders>
                    <w:top w:val="single" w:color="auto" w:sz="12" w:space="0"/>
                    <w:tl2br w:val="nil"/>
                    <w:tr2bl w:val="nil"/>
                  </w:tcBorders>
                  <w:vAlign w:val="center"/>
                </w:tcPr>
                <w:p>
                  <w:pPr>
                    <w:pStyle w:val="18"/>
                    <w:jc w:val="center"/>
                    <w:rPr>
                      <w:rFonts w:hint="default" w:ascii="Times New Roman" w:hAnsi="Times New Roman" w:cs="Times New Roman" w:eastAsiaTheme="minorEastAsia"/>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vertAlign w:val="baseline"/>
                      <w:lang w:val="en-US" w:eastAsia="zh-CN"/>
                      <w14:textFill>
                        <w14:solidFill>
                          <w14:schemeClr w14:val="tx1"/>
                        </w14:solidFill>
                      </w14:textFill>
                    </w:rPr>
                    <w:t>3804</w:t>
                  </w:r>
                </w:p>
              </w:tc>
              <w:tc>
                <w:tcPr>
                  <w:tcW w:w="1122" w:type="dxa"/>
                  <w:tcBorders>
                    <w:top w:val="single" w:color="auto" w:sz="12" w:space="0"/>
                    <w:tl2br w:val="nil"/>
                    <w:tr2bl w:val="nil"/>
                  </w:tcBorders>
                  <w:vAlign w:val="center"/>
                </w:tcPr>
                <w:p>
                  <w:pPr>
                    <w:pStyle w:val="18"/>
                    <w:jc w:val="center"/>
                    <w:rPr>
                      <w:rFonts w:hint="default" w:ascii="Times New Roman" w:hAnsi="Times New Roman" w:cs="Times New Roman" w:eastAsiaTheme="minorEastAsia"/>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vertAlign w:val="baseline"/>
                      <w:lang w:val="en-US" w:eastAsia="zh-CN"/>
                      <w14:textFill>
                        <w14:solidFill>
                          <w14:schemeClr w14:val="tx1"/>
                        </w14:solidFill>
                      </w14:textFill>
                    </w:rPr>
                    <w:t>3396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50" w:hRule="exact"/>
                <w:jc w:val="center"/>
              </w:trPr>
              <w:tc>
                <w:tcPr>
                  <w:tcW w:w="684" w:type="dxa"/>
                  <w:vMerge w:val="continue"/>
                  <w:tcBorders>
                    <w:tl2br w:val="nil"/>
                    <w:tr2bl w:val="nil"/>
                  </w:tcBorders>
                  <w:vAlign w:val="center"/>
                </w:tcPr>
                <w:p>
                  <w:pPr>
                    <w:pStyle w:val="18"/>
                    <w:jc w:val="center"/>
                    <w:rPr>
                      <w:rFonts w:hint="default" w:ascii="Times New Roman" w:hAnsi="Times New Roman" w:cs="Times New Roman" w:eastAsiaTheme="minorEastAsia"/>
                      <w:color w:val="000000" w:themeColor="text1"/>
                      <w:sz w:val="21"/>
                      <w:szCs w:val="21"/>
                      <w:vertAlign w:val="baseline"/>
                      <w14:textFill>
                        <w14:solidFill>
                          <w14:schemeClr w14:val="tx1"/>
                        </w14:solidFill>
                      </w14:textFill>
                    </w:rPr>
                  </w:pPr>
                </w:p>
              </w:tc>
              <w:tc>
                <w:tcPr>
                  <w:tcW w:w="1300" w:type="dxa"/>
                  <w:tcBorders>
                    <w:tl2br w:val="nil"/>
                    <w:tr2bl w:val="nil"/>
                  </w:tcBorders>
                  <w:vAlign w:val="center"/>
                </w:tcPr>
                <w:p>
                  <w:pPr>
                    <w:pStyle w:val="18"/>
                    <w:jc w:val="center"/>
                    <w:rPr>
                      <w:rFonts w:hint="default" w:ascii="Times New Roman" w:hAnsi="Times New Roman" w:cs="Times New Roman" w:eastAsiaTheme="minorEastAsia"/>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vertAlign w:val="baseline"/>
                      <w:lang w:val="en-US" w:eastAsia="zh-CN"/>
                      <w14:textFill>
                        <w14:solidFill>
                          <w14:schemeClr w14:val="tx1"/>
                        </w14:solidFill>
                      </w14:textFill>
                    </w:rPr>
                    <w:t>化学需氧量（t/a）</w:t>
                  </w:r>
                </w:p>
              </w:tc>
              <w:tc>
                <w:tcPr>
                  <w:tcW w:w="1050" w:type="dxa"/>
                  <w:tcBorders>
                    <w:tl2br w:val="nil"/>
                    <w:tr2bl w:val="nil"/>
                  </w:tcBorders>
                  <w:vAlign w:val="center"/>
                </w:tcPr>
                <w:p>
                  <w:pPr>
                    <w:pStyle w:val="18"/>
                    <w:jc w:val="center"/>
                    <w:rPr>
                      <w:rFonts w:hint="default" w:ascii="Times New Roman" w:hAnsi="Times New Roman" w:cs="Times New Roman" w:eastAsiaTheme="minorEastAsia"/>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vertAlign w:val="baseline"/>
                      <w:lang w:val="en-US" w:eastAsia="zh-CN"/>
                      <w14:textFill>
                        <w14:solidFill>
                          <w14:schemeClr w14:val="tx1"/>
                        </w14:solidFill>
                      </w14:textFill>
                    </w:rPr>
                    <w:t>0.648</w:t>
                  </w:r>
                </w:p>
              </w:tc>
              <w:tc>
                <w:tcPr>
                  <w:tcW w:w="950" w:type="dxa"/>
                  <w:tcBorders>
                    <w:tl2br w:val="nil"/>
                    <w:tr2bl w:val="nil"/>
                  </w:tcBorders>
                  <w:vAlign w:val="center"/>
                </w:tcPr>
                <w:p>
                  <w:pPr>
                    <w:jc w:val="center"/>
                    <w:rPr>
                      <w:rFonts w:hint="default" w:ascii="Times New Roman" w:hAnsi="Times New Roman" w:cs="Times New Roman" w:eastAsiaTheme="minorEastAsia"/>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vertAlign w:val="baseline"/>
                      <w:lang w:val="en-US" w:eastAsia="zh-CN"/>
                      <w14:textFill>
                        <w14:solidFill>
                          <w14:schemeClr w14:val="tx1"/>
                        </w14:solidFill>
                      </w14:textFill>
                    </w:rPr>
                    <w:t>/</w:t>
                  </w:r>
                </w:p>
              </w:tc>
              <w:tc>
                <w:tcPr>
                  <w:tcW w:w="1013"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eastAsiaTheme="minorEastAsia"/>
                      <w:color w:val="000000" w:themeColor="text1"/>
                      <w:kern w:val="0"/>
                      <w:sz w:val="21"/>
                      <w:szCs w:val="21"/>
                      <w:vertAlign w:val="baseline"/>
                      <w:lang w:val="en-US" w:eastAsia="zh-CN" w:bidi="ar-SA"/>
                      <w14:textFill>
                        <w14:solidFill>
                          <w14:schemeClr w14:val="tx1"/>
                        </w14:solidFill>
                      </w14:textFill>
                    </w:rPr>
                  </w:pPr>
                  <w:r>
                    <w:rPr>
                      <w:rFonts w:hint="eastAsia" w:ascii="Times New Roman" w:hAnsi="Times New Roman" w:cs="Times New Roman" w:eastAsiaTheme="minorEastAsia"/>
                      <w:color w:val="000000" w:themeColor="text1"/>
                      <w:kern w:val="0"/>
                      <w:sz w:val="21"/>
                      <w:szCs w:val="21"/>
                      <w:vertAlign w:val="baseline"/>
                      <w:lang w:val="en-US" w:eastAsia="zh-CN" w:bidi="ar-SA"/>
                      <w14:textFill>
                        <w14:solidFill>
                          <w14:schemeClr w14:val="tx1"/>
                        </w14:solidFill>
                      </w14:textFill>
                    </w:rPr>
                    <w:t>0.274</w:t>
                  </w:r>
                </w:p>
              </w:tc>
              <w:tc>
                <w:tcPr>
                  <w:tcW w:w="1162" w:type="dxa"/>
                  <w:tcBorders>
                    <w:tl2br w:val="nil"/>
                    <w:tr2bl w:val="nil"/>
                  </w:tcBorders>
                  <w:vAlign w:val="center"/>
                </w:tcPr>
                <w:p>
                  <w:pPr>
                    <w:pStyle w:val="18"/>
                    <w:jc w:val="center"/>
                    <w:rPr>
                      <w:rFonts w:hint="default" w:ascii="Times New Roman" w:hAnsi="Times New Roman" w:cs="Times New Roman" w:eastAsiaTheme="minorEastAsia"/>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vertAlign w:val="baseline"/>
                      <w:lang w:val="en-US" w:eastAsia="zh-CN"/>
                      <w14:textFill>
                        <w14:solidFill>
                          <w14:schemeClr w14:val="tx1"/>
                        </w14:solidFill>
                      </w14:textFill>
                    </w:rPr>
                    <w:t>0</w:t>
                  </w:r>
                </w:p>
              </w:tc>
              <w:tc>
                <w:tcPr>
                  <w:tcW w:w="1025"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eastAsiaTheme="minorEastAsia"/>
                      <w:color w:val="000000" w:themeColor="text1"/>
                      <w:sz w:val="21"/>
                      <w:szCs w:val="21"/>
                      <w:vertAlign w:val="baseline"/>
                      <w:lang w:val="en-US"/>
                      <w14:textFill>
                        <w14:solidFill>
                          <w14:schemeClr w14:val="tx1"/>
                        </w14:solidFill>
                      </w14:textFill>
                    </w:rPr>
                  </w:pPr>
                  <w:r>
                    <w:rPr>
                      <w:rFonts w:hint="eastAsia" w:ascii="Times New Roman" w:hAnsi="Times New Roman" w:cs="Times New Roman" w:eastAsiaTheme="minorEastAsia"/>
                      <w:color w:val="000000" w:themeColor="text1"/>
                      <w:kern w:val="0"/>
                      <w:sz w:val="21"/>
                      <w:szCs w:val="21"/>
                      <w:vertAlign w:val="baseline"/>
                      <w:lang w:val="en-US" w:eastAsia="zh-CN" w:bidi="ar-SA"/>
                      <w14:textFill>
                        <w14:solidFill>
                          <w14:schemeClr w14:val="tx1"/>
                        </w14:solidFill>
                      </w14:textFill>
                    </w:rPr>
                    <w:t>0.274</w:t>
                  </w:r>
                </w:p>
              </w:tc>
              <w:tc>
                <w:tcPr>
                  <w:tcW w:w="1122" w:type="dxa"/>
                  <w:tcBorders>
                    <w:tl2br w:val="nil"/>
                    <w:tr2bl w:val="nil"/>
                  </w:tcBorders>
                  <w:vAlign w:val="center"/>
                </w:tcPr>
                <w:p>
                  <w:pPr>
                    <w:pStyle w:val="18"/>
                    <w:jc w:val="center"/>
                    <w:rPr>
                      <w:rFonts w:hint="default" w:ascii="Times New Roman" w:hAnsi="Times New Roman" w:cs="Times New Roman" w:eastAsiaTheme="minorEastAsia"/>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vertAlign w:val="baseline"/>
                      <w:lang w:val="en-US" w:eastAsia="zh-CN"/>
                      <w14:textFill>
                        <w14:solidFill>
                          <w14:schemeClr w14:val="tx1"/>
                        </w14:solidFill>
                      </w14:textFill>
                    </w:rPr>
                    <w:t>-0.374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50" w:hRule="exact"/>
                <w:jc w:val="center"/>
              </w:trPr>
              <w:tc>
                <w:tcPr>
                  <w:tcW w:w="684" w:type="dxa"/>
                  <w:vMerge w:val="continue"/>
                  <w:tcBorders>
                    <w:tl2br w:val="nil"/>
                    <w:tr2bl w:val="nil"/>
                  </w:tcBorders>
                  <w:vAlign w:val="center"/>
                </w:tcPr>
                <w:p>
                  <w:pPr>
                    <w:pStyle w:val="18"/>
                    <w:jc w:val="center"/>
                    <w:rPr>
                      <w:rFonts w:hint="default" w:ascii="Times New Roman" w:hAnsi="Times New Roman" w:cs="Times New Roman" w:eastAsiaTheme="minorEastAsia"/>
                      <w:color w:val="000000" w:themeColor="text1"/>
                      <w:sz w:val="21"/>
                      <w:szCs w:val="21"/>
                      <w:vertAlign w:val="baseline"/>
                      <w14:textFill>
                        <w14:solidFill>
                          <w14:schemeClr w14:val="tx1"/>
                        </w14:solidFill>
                      </w14:textFill>
                    </w:rPr>
                  </w:pPr>
                </w:p>
              </w:tc>
              <w:tc>
                <w:tcPr>
                  <w:tcW w:w="1300" w:type="dxa"/>
                  <w:tcBorders>
                    <w:tl2br w:val="nil"/>
                    <w:tr2bl w:val="nil"/>
                  </w:tcBorders>
                  <w:vAlign w:val="center"/>
                </w:tcPr>
                <w:p>
                  <w:pPr>
                    <w:pStyle w:val="18"/>
                    <w:jc w:val="center"/>
                    <w:rPr>
                      <w:rFonts w:hint="eastAsia" w:ascii="Times New Roman" w:hAnsi="Times New Roman" w:cs="Times New Roman" w:eastAsiaTheme="minorEastAsia"/>
                      <w:color w:val="000000" w:themeColor="text1"/>
                      <w:sz w:val="21"/>
                      <w:szCs w:val="21"/>
                      <w:vertAlign w:val="baseline"/>
                      <w:lang w:eastAsia="zh-CN"/>
                      <w14:textFill>
                        <w14:solidFill>
                          <w14:schemeClr w14:val="tx1"/>
                        </w14:solidFill>
                      </w14:textFill>
                    </w:rPr>
                  </w:pPr>
                  <w:r>
                    <w:rPr>
                      <w:rFonts w:hint="eastAsia" w:ascii="Times New Roman" w:hAnsi="Times New Roman" w:cs="Times New Roman" w:eastAsiaTheme="minorEastAsia"/>
                      <w:color w:val="000000" w:themeColor="text1"/>
                      <w:sz w:val="21"/>
                      <w:szCs w:val="21"/>
                      <w:vertAlign w:val="baseline"/>
                      <w:lang w:eastAsia="zh-CN"/>
                      <w14:textFill>
                        <w14:solidFill>
                          <w14:schemeClr w14:val="tx1"/>
                        </w14:solidFill>
                      </w14:textFill>
                    </w:rPr>
                    <w:t>氨氮</w:t>
                  </w:r>
                  <w:r>
                    <w:rPr>
                      <w:rFonts w:hint="eastAsia" w:ascii="Times New Roman" w:hAnsi="Times New Roman" w:cs="Times New Roman" w:eastAsiaTheme="minorEastAsia"/>
                      <w:color w:val="000000" w:themeColor="text1"/>
                      <w:sz w:val="21"/>
                      <w:szCs w:val="21"/>
                      <w:vertAlign w:val="baseline"/>
                      <w:lang w:val="en-US" w:eastAsia="zh-CN"/>
                      <w14:textFill>
                        <w14:solidFill>
                          <w14:schemeClr w14:val="tx1"/>
                        </w14:solidFill>
                      </w14:textFill>
                    </w:rPr>
                    <w:t>（t/a）</w:t>
                  </w:r>
                </w:p>
              </w:tc>
              <w:tc>
                <w:tcPr>
                  <w:tcW w:w="1050" w:type="dxa"/>
                  <w:tcBorders>
                    <w:tl2br w:val="nil"/>
                    <w:tr2bl w:val="nil"/>
                  </w:tcBorders>
                  <w:vAlign w:val="center"/>
                </w:tcPr>
                <w:p>
                  <w:pPr>
                    <w:pStyle w:val="18"/>
                    <w:jc w:val="center"/>
                    <w:rPr>
                      <w:rFonts w:hint="default" w:ascii="Times New Roman" w:hAnsi="Times New Roman" w:cs="Times New Roman" w:eastAsiaTheme="minorEastAsia"/>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vertAlign w:val="baseline"/>
                      <w:lang w:val="en-US" w:eastAsia="zh-CN"/>
                      <w14:textFill>
                        <w14:solidFill>
                          <w14:schemeClr w14:val="tx1"/>
                        </w14:solidFill>
                      </w14:textFill>
                    </w:rPr>
                    <w:t>0.09</w:t>
                  </w:r>
                </w:p>
              </w:tc>
              <w:tc>
                <w:tcPr>
                  <w:tcW w:w="950" w:type="dxa"/>
                  <w:tcBorders>
                    <w:tl2br w:val="nil"/>
                    <w:tr2bl w:val="nil"/>
                  </w:tcBorders>
                  <w:vAlign w:val="center"/>
                </w:tcPr>
                <w:p>
                  <w:pPr>
                    <w:jc w:val="center"/>
                    <w:rPr>
                      <w:rFonts w:hint="default" w:ascii="Times New Roman" w:hAnsi="Times New Roman" w:cs="Times New Roman" w:eastAsiaTheme="minorEastAsia"/>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vertAlign w:val="baseline"/>
                      <w:lang w:val="en-US" w:eastAsia="zh-CN"/>
                      <w14:textFill>
                        <w14:solidFill>
                          <w14:schemeClr w14:val="tx1"/>
                        </w14:solidFill>
                      </w14:textFill>
                    </w:rPr>
                    <w:t>/</w:t>
                  </w:r>
                </w:p>
              </w:tc>
              <w:tc>
                <w:tcPr>
                  <w:tcW w:w="1013"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eastAsiaTheme="minorEastAsia"/>
                      <w:color w:val="000000" w:themeColor="text1"/>
                      <w:kern w:val="0"/>
                      <w:sz w:val="21"/>
                      <w:szCs w:val="21"/>
                      <w:vertAlign w:val="baseline"/>
                      <w:lang w:val="en-US" w:eastAsia="zh-CN" w:bidi="ar-SA"/>
                      <w14:textFill>
                        <w14:solidFill>
                          <w14:schemeClr w14:val="tx1"/>
                        </w14:solidFill>
                      </w14:textFill>
                    </w:rPr>
                  </w:pPr>
                  <w:r>
                    <w:rPr>
                      <w:rFonts w:hint="eastAsia" w:ascii="Times New Roman" w:hAnsi="Times New Roman" w:cs="Times New Roman" w:eastAsiaTheme="minorEastAsia"/>
                      <w:color w:val="000000" w:themeColor="text1"/>
                      <w:kern w:val="0"/>
                      <w:sz w:val="21"/>
                      <w:szCs w:val="21"/>
                      <w:vertAlign w:val="baseline"/>
                      <w:lang w:val="en-US" w:eastAsia="zh-CN" w:bidi="ar-SA"/>
                      <w14:textFill>
                        <w14:solidFill>
                          <w14:schemeClr w14:val="tx1"/>
                        </w14:solidFill>
                      </w14:textFill>
                    </w:rPr>
                    <w:t>0.014</w:t>
                  </w:r>
                </w:p>
              </w:tc>
              <w:tc>
                <w:tcPr>
                  <w:tcW w:w="1162" w:type="dxa"/>
                  <w:tcBorders>
                    <w:tl2br w:val="nil"/>
                    <w:tr2bl w:val="nil"/>
                  </w:tcBorders>
                  <w:vAlign w:val="center"/>
                </w:tcPr>
                <w:p>
                  <w:pPr>
                    <w:pStyle w:val="18"/>
                    <w:jc w:val="center"/>
                    <w:rPr>
                      <w:rFonts w:hint="default" w:ascii="Times New Roman" w:hAnsi="Times New Roman" w:cs="Times New Roman" w:eastAsiaTheme="minorEastAsia"/>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vertAlign w:val="baseline"/>
                      <w:lang w:val="en-US" w:eastAsia="zh-CN"/>
                      <w14:textFill>
                        <w14:solidFill>
                          <w14:schemeClr w14:val="tx1"/>
                        </w14:solidFill>
                      </w14:textFill>
                    </w:rPr>
                    <w:t>0</w:t>
                  </w:r>
                </w:p>
              </w:tc>
              <w:tc>
                <w:tcPr>
                  <w:tcW w:w="1025"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eastAsiaTheme="minorEastAsia"/>
                      <w:color w:val="000000" w:themeColor="text1"/>
                      <w:sz w:val="21"/>
                      <w:szCs w:val="21"/>
                      <w:vertAlign w:val="baseline"/>
                      <w14:textFill>
                        <w14:solidFill>
                          <w14:schemeClr w14:val="tx1"/>
                        </w14:solidFill>
                      </w14:textFill>
                    </w:rPr>
                  </w:pPr>
                  <w:r>
                    <w:rPr>
                      <w:rFonts w:hint="eastAsia" w:ascii="Times New Roman" w:hAnsi="Times New Roman" w:cs="Times New Roman" w:eastAsiaTheme="minorEastAsia"/>
                      <w:color w:val="000000" w:themeColor="text1"/>
                      <w:kern w:val="0"/>
                      <w:sz w:val="21"/>
                      <w:szCs w:val="21"/>
                      <w:vertAlign w:val="baseline"/>
                      <w:lang w:val="en-US" w:eastAsia="zh-CN" w:bidi="ar-SA"/>
                      <w14:textFill>
                        <w14:solidFill>
                          <w14:schemeClr w14:val="tx1"/>
                        </w14:solidFill>
                      </w14:textFill>
                    </w:rPr>
                    <w:t>0.014</w:t>
                  </w:r>
                </w:p>
              </w:tc>
              <w:tc>
                <w:tcPr>
                  <w:tcW w:w="1122" w:type="dxa"/>
                  <w:tcBorders>
                    <w:tl2br w:val="nil"/>
                    <w:tr2bl w:val="nil"/>
                  </w:tcBorders>
                  <w:vAlign w:val="center"/>
                </w:tcPr>
                <w:p>
                  <w:pPr>
                    <w:pStyle w:val="18"/>
                    <w:jc w:val="center"/>
                    <w:rPr>
                      <w:rFonts w:hint="default" w:ascii="Times New Roman" w:hAnsi="Times New Roman" w:cs="Times New Roman" w:eastAsiaTheme="minorEastAsia"/>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vertAlign w:val="baseline"/>
                      <w:lang w:val="en-US" w:eastAsia="zh-CN"/>
                      <w14:textFill>
                        <w14:solidFill>
                          <w14:schemeClr w14:val="tx1"/>
                        </w14:solidFill>
                      </w14:textFill>
                    </w:rPr>
                    <w:t>-</w:t>
                  </w:r>
                  <w:r>
                    <w:rPr>
                      <w:rFonts w:hint="eastAsia" w:ascii="Times New Roman" w:hAnsi="Times New Roman" w:cs="Times New Roman" w:eastAsiaTheme="minorEastAsia"/>
                      <w:color w:val="000000" w:themeColor="text1"/>
                      <w:sz w:val="21"/>
                      <w:szCs w:val="21"/>
                      <w:vertAlign w:val="baseline"/>
                      <w:lang w:val="en-US" w:eastAsia="zh-CN"/>
                      <w14:textFill>
                        <w14:solidFill>
                          <w14:schemeClr w14:val="tx1"/>
                        </w14:solidFill>
                      </w14:textFill>
                    </w:rPr>
                    <w:t>0.076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50" w:hRule="exact"/>
                <w:jc w:val="center"/>
              </w:trPr>
              <w:tc>
                <w:tcPr>
                  <w:tcW w:w="684" w:type="dxa"/>
                  <w:vMerge w:val="restart"/>
                  <w:tcBorders>
                    <w:tl2br w:val="nil"/>
                    <w:tr2bl w:val="nil"/>
                  </w:tcBorders>
                  <w:vAlign w:val="center"/>
                </w:tcPr>
                <w:p>
                  <w:pPr>
                    <w:pStyle w:val="18"/>
                    <w:jc w:val="center"/>
                    <w:rPr>
                      <w:rFonts w:hint="eastAsia" w:ascii="Times New Roman" w:hAnsi="Times New Roman" w:cs="Times New Roman" w:eastAsiaTheme="minorEastAsia"/>
                      <w:color w:val="000000" w:themeColor="text1"/>
                      <w:sz w:val="21"/>
                      <w:szCs w:val="21"/>
                      <w:vertAlign w:val="baseline"/>
                      <w:lang w:eastAsia="zh-CN"/>
                      <w14:textFill>
                        <w14:solidFill>
                          <w14:schemeClr w14:val="tx1"/>
                        </w14:solidFill>
                      </w14:textFill>
                    </w:rPr>
                  </w:pPr>
                  <w:r>
                    <w:rPr>
                      <w:rFonts w:hint="eastAsia" w:ascii="Times New Roman" w:hAnsi="Times New Roman" w:cs="Times New Roman" w:eastAsiaTheme="minorEastAsia"/>
                      <w:color w:val="000000" w:themeColor="text1"/>
                      <w:sz w:val="21"/>
                      <w:szCs w:val="21"/>
                      <w:vertAlign w:val="baseline"/>
                      <w:lang w:eastAsia="zh-CN"/>
                      <w14:textFill>
                        <w14:solidFill>
                          <w14:schemeClr w14:val="tx1"/>
                        </w14:solidFill>
                      </w14:textFill>
                    </w:rPr>
                    <w:t>废气</w:t>
                  </w:r>
                </w:p>
              </w:tc>
              <w:tc>
                <w:tcPr>
                  <w:tcW w:w="1300" w:type="dxa"/>
                  <w:tcBorders>
                    <w:tl2br w:val="nil"/>
                    <w:tr2bl w:val="nil"/>
                  </w:tcBorders>
                  <w:vAlign w:val="center"/>
                </w:tcPr>
                <w:p>
                  <w:pPr>
                    <w:pStyle w:val="18"/>
                    <w:jc w:val="center"/>
                    <w:rPr>
                      <w:rFonts w:hint="default" w:ascii="Times New Roman" w:hAnsi="Times New Roman" w:cs="Times New Roman" w:eastAsiaTheme="minorEastAsia"/>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vertAlign w:val="baseline"/>
                      <w:lang w:val="en-US" w:eastAsia="zh-CN"/>
                      <w14:textFill>
                        <w14:solidFill>
                          <w14:schemeClr w14:val="tx1"/>
                        </w14:solidFill>
                      </w14:textFill>
                    </w:rPr>
                    <w:t>VOCs（t/a）</w:t>
                  </w:r>
                </w:p>
              </w:tc>
              <w:tc>
                <w:tcPr>
                  <w:tcW w:w="1050" w:type="dxa"/>
                  <w:tcBorders>
                    <w:tl2br w:val="nil"/>
                    <w:tr2bl w:val="nil"/>
                  </w:tcBorders>
                  <w:vAlign w:val="center"/>
                </w:tcPr>
                <w:p>
                  <w:pPr>
                    <w:pStyle w:val="18"/>
                    <w:jc w:val="center"/>
                    <w:rPr>
                      <w:rFonts w:hint="default" w:ascii="Times New Roman" w:hAnsi="Times New Roman" w:cs="Times New Roman" w:eastAsiaTheme="minorEastAsia"/>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vertAlign w:val="baseline"/>
                      <w:lang w:val="en-US" w:eastAsia="zh-CN"/>
                      <w14:textFill>
                        <w14:solidFill>
                          <w14:schemeClr w14:val="tx1"/>
                        </w14:solidFill>
                      </w14:textFill>
                    </w:rPr>
                    <w:t>0.009</w:t>
                  </w:r>
                </w:p>
              </w:tc>
              <w:tc>
                <w:tcPr>
                  <w:tcW w:w="950" w:type="dxa"/>
                  <w:tcBorders>
                    <w:tl2br w:val="nil"/>
                    <w:tr2bl w:val="nil"/>
                  </w:tcBorders>
                  <w:vAlign w:val="center"/>
                </w:tcPr>
                <w:p>
                  <w:pPr>
                    <w:jc w:val="center"/>
                    <w:rPr>
                      <w:rFonts w:hint="default" w:ascii="Times New Roman" w:hAnsi="Times New Roman" w:cs="Times New Roman" w:eastAsiaTheme="minorEastAsia"/>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vertAlign w:val="baseline"/>
                      <w:lang w:val="en-US" w:eastAsia="zh-CN"/>
                      <w14:textFill>
                        <w14:solidFill>
                          <w14:schemeClr w14:val="tx1"/>
                        </w14:solidFill>
                      </w14:textFill>
                    </w:rPr>
                    <w:t>/</w:t>
                  </w:r>
                </w:p>
              </w:tc>
              <w:tc>
                <w:tcPr>
                  <w:tcW w:w="1013" w:type="dxa"/>
                  <w:tcBorders>
                    <w:tl2br w:val="nil"/>
                    <w:tr2bl w:val="nil"/>
                  </w:tcBorders>
                  <w:vAlign w:val="center"/>
                </w:tcPr>
                <w:p>
                  <w:pPr>
                    <w:pStyle w:val="18"/>
                    <w:jc w:val="center"/>
                    <w:rPr>
                      <w:rFonts w:hint="default" w:ascii="Times New Roman" w:hAnsi="Times New Roman" w:cs="Times New Roman" w:eastAsiaTheme="minorEastAsia"/>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vertAlign w:val="baseline"/>
                      <w:lang w:val="en-US" w:eastAsia="zh-CN"/>
                      <w14:textFill>
                        <w14:solidFill>
                          <w14:schemeClr w14:val="tx1"/>
                        </w14:solidFill>
                      </w14:textFill>
                    </w:rPr>
                    <w:t>0.00564</w:t>
                  </w:r>
                </w:p>
              </w:tc>
              <w:tc>
                <w:tcPr>
                  <w:tcW w:w="1162" w:type="dxa"/>
                  <w:tcBorders>
                    <w:tl2br w:val="nil"/>
                    <w:tr2bl w:val="nil"/>
                  </w:tcBorders>
                  <w:vAlign w:val="center"/>
                </w:tcPr>
                <w:p>
                  <w:pPr>
                    <w:pStyle w:val="18"/>
                    <w:jc w:val="center"/>
                    <w:rPr>
                      <w:rFonts w:hint="default" w:ascii="Times New Roman" w:hAnsi="Times New Roman" w:cs="Times New Roman" w:eastAsiaTheme="minorEastAsia"/>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vertAlign w:val="baseline"/>
                      <w:lang w:val="en-US" w:eastAsia="zh-CN"/>
                      <w14:textFill>
                        <w14:solidFill>
                          <w14:schemeClr w14:val="tx1"/>
                        </w14:solidFill>
                      </w14:textFill>
                    </w:rPr>
                    <w:t>/</w:t>
                  </w:r>
                </w:p>
              </w:tc>
              <w:tc>
                <w:tcPr>
                  <w:tcW w:w="1025" w:type="dxa"/>
                  <w:tcBorders>
                    <w:tl2br w:val="nil"/>
                    <w:tr2bl w:val="nil"/>
                  </w:tcBorders>
                  <w:vAlign w:val="center"/>
                </w:tcPr>
                <w:p>
                  <w:pPr>
                    <w:pStyle w:val="18"/>
                    <w:jc w:val="center"/>
                    <w:rPr>
                      <w:rFonts w:hint="default" w:ascii="Times New Roman" w:hAnsi="Times New Roman" w:cs="Times New Roman" w:eastAsiaTheme="minorEastAsia"/>
                      <w:color w:val="000000" w:themeColor="text1"/>
                      <w:sz w:val="21"/>
                      <w:szCs w:val="21"/>
                      <w:vertAlign w:val="baseline"/>
                      <w14:textFill>
                        <w14:solidFill>
                          <w14:schemeClr w14:val="tx1"/>
                        </w14:solidFill>
                      </w14:textFill>
                    </w:rPr>
                  </w:pPr>
                  <w:r>
                    <w:rPr>
                      <w:rFonts w:hint="eastAsia" w:ascii="Times New Roman" w:hAnsi="Times New Roman" w:cs="Times New Roman" w:eastAsiaTheme="minorEastAsia"/>
                      <w:color w:val="000000" w:themeColor="text1"/>
                      <w:sz w:val="21"/>
                      <w:szCs w:val="21"/>
                      <w:vertAlign w:val="baseline"/>
                      <w:lang w:val="en-US" w:eastAsia="zh-CN"/>
                      <w14:textFill>
                        <w14:solidFill>
                          <w14:schemeClr w14:val="tx1"/>
                        </w14:solidFill>
                      </w14:textFill>
                    </w:rPr>
                    <w:t>0.00564</w:t>
                  </w:r>
                </w:p>
              </w:tc>
              <w:tc>
                <w:tcPr>
                  <w:tcW w:w="1122" w:type="dxa"/>
                  <w:tcBorders>
                    <w:tl2br w:val="nil"/>
                    <w:tr2bl w:val="nil"/>
                  </w:tcBorders>
                  <w:vAlign w:val="center"/>
                </w:tcPr>
                <w:p>
                  <w:pPr>
                    <w:pStyle w:val="18"/>
                    <w:jc w:val="center"/>
                    <w:rPr>
                      <w:rFonts w:hint="default" w:ascii="Times New Roman" w:hAnsi="Times New Roman" w:cs="Times New Roman" w:eastAsiaTheme="minorEastAsia"/>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vertAlign w:val="baseline"/>
                      <w:lang w:val="en-US" w:eastAsia="zh-CN"/>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50" w:hRule="exact"/>
                <w:jc w:val="center"/>
              </w:trPr>
              <w:tc>
                <w:tcPr>
                  <w:tcW w:w="684" w:type="dxa"/>
                  <w:vMerge w:val="continue"/>
                  <w:tcBorders>
                    <w:tl2br w:val="nil"/>
                    <w:tr2bl w:val="nil"/>
                  </w:tcBorders>
                  <w:vAlign w:val="center"/>
                </w:tcPr>
                <w:p>
                  <w:pPr>
                    <w:pStyle w:val="18"/>
                    <w:jc w:val="center"/>
                    <w:rPr>
                      <w:rFonts w:hint="default" w:ascii="Times New Roman" w:hAnsi="Times New Roman" w:cs="Times New Roman" w:eastAsiaTheme="minorEastAsia"/>
                      <w:color w:val="000000" w:themeColor="text1"/>
                      <w:sz w:val="21"/>
                      <w:szCs w:val="21"/>
                      <w:vertAlign w:val="baseline"/>
                      <w14:textFill>
                        <w14:solidFill>
                          <w14:schemeClr w14:val="tx1"/>
                        </w14:solidFill>
                      </w14:textFill>
                    </w:rPr>
                  </w:pPr>
                </w:p>
              </w:tc>
              <w:tc>
                <w:tcPr>
                  <w:tcW w:w="1300" w:type="dxa"/>
                  <w:tcBorders>
                    <w:tl2br w:val="nil"/>
                    <w:tr2bl w:val="nil"/>
                  </w:tcBorders>
                  <w:vAlign w:val="center"/>
                </w:tcPr>
                <w:p>
                  <w:pPr>
                    <w:pStyle w:val="18"/>
                    <w:jc w:val="center"/>
                    <w:rPr>
                      <w:rFonts w:hint="eastAsia" w:ascii="Times New Roman" w:hAnsi="Times New Roman" w:cs="Times New Roman" w:eastAsiaTheme="minorEastAsia"/>
                      <w:color w:val="000000" w:themeColor="text1"/>
                      <w:sz w:val="21"/>
                      <w:szCs w:val="21"/>
                      <w:vertAlign w:val="baseline"/>
                      <w:lang w:eastAsia="zh-CN"/>
                      <w14:textFill>
                        <w14:solidFill>
                          <w14:schemeClr w14:val="tx1"/>
                        </w14:solidFill>
                      </w14:textFill>
                    </w:rPr>
                  </w:pPr>
                  <w:r>
                    <w:rPr>
                      <w:rFonts w:hint="eastAsia" w:ascii="Times New Roman" w:hAnsi="Times New Roman" w:cs="Times New Roman" w:eastAsiaTheme="minorEastAsia"/>
                      <w:color w:val="000000" w:themeColor="text1"/>
                      <w:sz w:val="21"/>
                      <w:szCs w:val="21"/>
                      <w:vertAlign w:val="baseline"/>
                      <w:lang w:eastAsia="zh-CN"/>
                      <w14:textFill>
                        <w14:solidFill>
                          <w14:schemeClr w14:val="tx1"/>
                        </w14:solidFill>
                      </w14:textFill>
                    </w:rPr>
                    <w:t>食堂油烟</w:t>
                  </w:r>
                  <w:r>
                    <w:rPr>
                      <w:rFonts w:hint="eastAsia" w:ascii="Times New Roman" w:hAnsi="Times New Roman" w:cs="Times New Roman" w:eastAsiaTheme="minorEastAsia"/>
                      <w:color w:val="000000" w:themeColor="text1"/>
                      <w:sz w:val="21"/>
                      <w:szCs w:val="21"/>
                      <w:vertAlign w:val="baseline"/>
                      <w:lang w:val="en-US" w:eastAsia="zh-CN"/>
                      <w14:textFill>
                        <w14:solidFill>
                          <w14:schemeClr w14:val="tx1"/>
                        </w14:solidFill>
                      </w14:textFill>
                    </w:rPr>
                    <w:t>（t/a）</w:t>
                  </w:r>
                </w:p>
              </w:tc>
              <w:tc>
                <w:tcPr>
                  <w:tcW w:w="1050" w:type="dxa"/>
                  <w:tcBorders>
                    <w:tl2br w:val="nil"/>
                    <w:tr2bl w:val="nil"/>
                  </w:tcBorders>
                  <w:vAlign w:val="center"/>
                </w:tcPr>
                <w:p>
                  <w:pPr>
                    <w:pStyle w:val="18"/>
                    <w:jc w:val="center"/>
                    <w:rPr>
                      <w:rFonts w:hint="default" w:ascii="Times New Roman" w:hAnsi="Times New Roman" w:cs="Times New Roman" w:eastAsiaTheme="minorEastAsia"/>
                      <w:color w:val="000000" w:themeColor="text1"/>
                      <w:sz w:val="21"/>
                      <w:szCs w:val="21"/>
                      <w:vertAlign w:val="baseline"/>
                      <w:lang w:val="en-US"/>
                      <w14:textFill>
                        <w14:solidFill>
                          <w14:schemeClr w14:val="tx1"/>
                        </w14:solidFill>
                      </w14:textFill>
                    </w:rPr>
                  </w:pPr>
                  <w:r>
                    <w:rPr>
                      <w:rFonts w:hint="eastAsia" w:ascii="Times New Roman" w:hAnsi="Times New Roman" w:cs="Times New Roman" w:eastAsiaTheme="minorEastAsia"/>
                      <w:color w:val="000000" w:themeColor="text1"/>
                      <w:sz w:val="21"/>
                      <w:szCs w:val="21"/>
                      <w:vertAlign w:val="baseline"/>
                      <w:lang w:val="en-US" w:eastAsia="zh-CN"/>
                      <w14:textFill>
                        <w14:solidFill>
                          <w14:schemeClr w14:val="tx1"/>
                        </w14:solidFill>
                      </w14:textFill>
                    </w:rPr>
                    <w:t>0.02</w:t>
                  </w:r>
                </w:p>
              </w:tc>
              <w:tc>
                <w:tcPr>
                  <w:tcW w:w="950" w:type="dxa"/>
                  <w:tcBorders>
                    <w:tl2br w:val="nil"/>
                    <w:tr2bl w:val="nil"/>
                  </w:tcBorders>
                  <w:vAlign w:val="center"/>
                </w:tcPr>
                <w:p>
                  <w:pPr>
                    <w:jc w:val="center"/>
                    <w:rPr>
                      <w:rFonts w:hint="default" w:ascii="Times New Roman" w:hAnsi="Times New Roman" w:cs="Times New Roman" w:eastAsiaTheme="minorEastAsia"/>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vertAlign w:val="baseline"/>
                      <w:lang w:val="en-US" w:eastAsia="zh-CN"/>
                      <w14:textFill>
                        <w14:solidFill>
                          <w14:schemeClr w14:val="tx1"/>
                        </w14:solidFill>
                      </w14:textFill>
                    </w:rPr>
                    <w:t>/</w:t>
                  </w:r>
                </w:p>
              </w:tc>
              <w:tc>
                <w:tcPr>
                  <w:tcW w:w="1013" w:type="dxa"/>
                  <w:tcBorders>
                    <w:tl2br w:val="nil"/>
                    <w:tr2bl w:val="nil"/>
                  </w:tcBorders>
                  <w:vAlign w:val="center"/>
                </w:tcPr>
                <w:p>
                  <w:pPr>
                    <w:pStyle w:val="18"/>
                    <w:jc w:val="center"/>
                    <w:rPr>
                      <w:rFonts w:hint="default" w:ascii="Times New Roman" w:hAnsi="Times New Roman" w:cs="Times New Roman" w:eastAsiaTheme="minorEastAsia"/>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vertAlign w:val="baseline"/>
                      <w:lang w:val="en-US" w:eastAsia="zh-CN"/>
                      <w14:textFill>
                        <w14:solidFill>
                          <w14:schemeClr w14:val="tx1"/>
                        </w14:solidFill>
                      </w14:textFill>
                    </w:rPr>
                    <w:t>0.0019</w:t>
                  </w:r>
                </w:p>
              </w:tc>
              <w:tc>
                <w:tcPr>
                  <w:tcW w:w="1162" w:type="dxa"/>
                  <w:tcBorders>
                    <w:tl2br w:val="nil"/>
                    <w:tr2bl w:val="nil"/>
                  </w:tcBorders>
                  <w:vAlign w:val="center"/>
                </w:tcPr>
                <w:p>
                  <w:pPr>
                    <w:pStyle w:val="18"/>
                    <w:jc w:val="center"/>
                    <w:rPr>
                      <w:rFonts w:hint="default" w:ascii="Times New Roman" w:hAnsi="Times New Roman" w:cs="Times New Roman" w:eastAsiaTheme="minorEastAsia"/>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vertAlign w:val="baseline"/>
                      <w:lang w:val="en-US" w:eastAsia="zh-CN"/>
                      <w14:textFill>
                        <w14:solidFill>
                          <w14:schemeClr w14:val="tx1"/>
                        </w14:solidFill>
                      </w14:textFill>
                    </w:rPr>
                    <w:t>0</w:t>
                  </w:r>
                </w:p>
              </w:tc>
              <w:tc>
                <w:tcPr>
                  <w:tcW w:w="1025" w:type="dxa"/>
                  <w:tcBorders>
                    <w:tl2br w:val="nil"/>
                    <w:tr2bl w:val="nil"/>
                  </w:tcBorders>
                  <w:vAlign w:val="center"/>
                </w:tcPr>
                <w:p>
                  <w:pPr>
                    <w:pStyle w:val="18"/>
                    <w:jc w:val="center"/>
                    <w:rPr>
                      <w:rFonts w:hint="default" w:ascii="Times New Roman" w:hAnsi="Times New Roman" w:cs="Times New Roman" w:eastAsiaTheme="minorEastAsia"/>
                      <w:color w:val="000000" w:themeColor="text1"/>
                      <w:sz w:val="21"/>
                      <w:szCs w:val="21"/>
                      <w:vertAlign w:val="baseline"/>
                      <w14:textFill>
                        <w14:solidFill>
                          <w14:schemeClr w14:val="tx1"/>
                        </w14:solidFill>
                      </w14:textFill>
                    </w:rPr>
                  </w:pPr>
                  <w:r>
                    <w:rPr>
                      <w:rFonts w:hint="eastAsia" w:ascii="Times New Roman" w:hAnsi="Times New Roman" w:cs="Times New Roman" w:eastAsiaTheme="minorEastAsia"/>
                      <w:color w:val="000000" w:themeColor="text1"/>
                      <w:sz w:val="21"/>
                      <w:szCs w:val="21"/>
                      <w:vertAlign w:val="baseline"/>
                      <w:lang w:val="en-US" w:eastAsia="zh-CN"/>
                      <w14:textFill>
                        <w14:solidFill>
                          <w14:schemeClr w14:val="tx1"/>
                        </w14:solidFill>
                      </w14:textFill>
                    </w:rPr>
                    <w:t>0.0019</w:t>
                  </w:r>
                </w:p>
              </w:tc>
              <w:tc>
                <w:tcPr>
                  <w:tcW w:w="1122" w:type="dxa"/>
                  <w:tcBorders>
                    <w:tl2br w:val="nil"/>
                    <w:tr2bl w:val="nil"/>
                  </w:tcBorders>
                  <w:vAlign w:val="center"/>
                </w:tcPr>
                <w:p>
                  <w:pPr>
                    <w:pStyle w:val="18"/>
                    <w:jc w:val="center"/>
                    <w:rPr>
                      <w:rFonts w:hint="default" w:ascii="Times New Roman" w:hAnsi="Times New Roman" w:cs="Times New Roman" w:eastAsiaTheme="minorEastAsia"/>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vertAlign w:val="baseline"/>
                      <w:lang w:eastAsia="zh-CN"/>
                      <w14:textFill>
                        <w14:solidFill>
                          <w14:schemeClr w14:val="tx1"/>
                        </w14:solidFill>
                      </w14:textFill>
                    </w:rPr>
                    <w:t>—</w:t>
                  </w:r>
                  <w:r>
                    <w:rPr>
                      <w:rFonts w:hint="eastAsia" w:ascii="Times New Roman" w:hAnsi="Times New Roman" w:cs="Times New Roman" w:eastAsiaTheme="minorEastAsia"/>
                      <w:color w:val="000000" w:themeColor="text1"/>
                      <w:sz w:val="21"/>
                      <w:szCs w:val="21"/>
                      <w:vertAlign w:val="baseline"/>
                      <w:lang w:val="en-US" w:eastAsia="zh-CN"/>
                      <w14:textFill>
                        <w14:solidFill>
                          <w14:schemeClr w14:val="tx1"/>
                        </w14:solidFill>
                      </w14:textFill>
                    </w:rPr>
                    <w:t>0.0181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50" w:hRule="exact"/>
                <w:jc w:val="center"/>
              </w:trPr>
              <w:tc>
                <w:tcPr>
                  <w:tcW w:w="684" w:type="dxa"/>
                  <w:vMerge w:val="restart"/>
                  <w:tcBorders>
                    <w:tl2br w:val="nil"/>
                    <w:tr2bl w:val="nil"/>
                  </w:tcBorders>
                  <w:vAlign w:val="center"/>
                </w:tcPr>
                <w:p>
                  <w:pPr>
                    <w:pStyle w:val="18"/>
                    <w:jc w:val="center"/>
                    <w:rPr>
                      <w:rFonts w:hint="eastAsia" w:ascii="Times New Roman" w:hAnsi="Times New Roman" w:cs="Times New Roman" w:eastAsiaTheme="minorEastAsia"/>
                      <w:color w:val="000000" w:themeColor="text1"/>
                      <w:sz w:val="21"/>
                      <w:szCs w:val="21"/>
                      <w:vertAlign w:val="baseline"/>
                      <w:lang w:eastAsia="zh-CN"/>
                      <w14:textFill>
                        <w14:solidFill>
                          <w14:schemeClr w14:val="tx1"/>
                        </w14:solidFill>
                      </w14:textFill>
                    </w:rPr>
                  </w:pPr>
                  <w:r>
                    <w:rPr>
                      <w:rFonts w:hint="eastAsia" w:ascii="Times New Roman" w:hAnsi="Times New Roman" w:cs="Times New Roman" w:eastAsiaTheme="minorEastAsia"/>
                      <w:color w:val="000000" w:themeColor="text1"/>
                      <w:sz w:val="21"/>
                      <w:szCs w:val="21"/>
                      <w:vertAlign w:val="baseline"/>
                      <w:lang w:eastAsia="zh-CN"/>
                      <w14:textFill>
                        <w14:solidFill>
                          <w14:schemeClr w14:val="tx1"/>
                        </w14:solidFill>
                      </w14:textFill>
                    </w:rPr>
                    <w:t>固废</w:t>
                  </w:r>
                </w:p>
              </w:tc>
              <w:tc>
                <w:tcPr>
                  <w:tcW w:w="1300" w:type="dxa"/>
                  <w:tcBorders>
                    <w:tl2br w:val="nil"/>
                    <w:tr2bl w:val="nil"/>
                  </w:tcBorders>
                  <w:vAlign w:val="center"/>
                </w:tcPr>
                <w:p>
                  <w:pPr>
                    <w:pStyle w:val="18"/>
                    <w:jc w:val="center"/>
                    <w:rPr>
                      <w:rFonts w:hint="eastAsia" w:ascii="Times New Roman" w:hAnsi="Times New Roman" w:cs="Times New Roman" w:eastAsiaTheme="minorEastAsia"/>
                      <w:color w:val="000000" w:themeColor="text1"/>
                      <w:sz w:val="21"/>
                      <w:szCs w:val="21"/>
                      <w:vertAlign w:val="baseline"/>
                      <w:lang w:eastAsia="zh-CN"/>
                      <w14:textFill>
                        <w14:solidFill>
                          <w14:schemeClr w14:val="tx1"/>
                        </w14:solidFill>
                      </w14:textFill>
                    </w:rPr>
                  </w:pPr>
                  <w:r>
                    <w:rPr>
                      <w:rFonts w:hint="eastAsia" w:ascii="Times New Roman" w:hAnsi="Times New Roman" w:cs="Times New Roman" w:eastAsiaTheme="minorEastAsia"/>
                      <w:color w:val="000000" w:themeColor="text1"/>
                      <w:sz w:val="21"/>
                      <w:szCs w:val="21"/>
                      <w:vertAlign w:val="baseline"/>
                      <w:lang w:eastAsia="zh-CN"/>
                      <w14:textFill>
                        <w14:solidFill>
                          <w14:schemeClr w14:val="tx1"/>
                        </w14:solidFill>
                      </w14:textFill>
                    </w:rPr>
                    <w:t>危险废物</w:t>
                  </w:r>
                  <w:r>
                    <w:rPr>
                      <w:rFonts w:hint="eastAsia" w:ascii="Times New Roman" w:hAnsi="Times New Roman" w:cs="Times New Roman" w:eastAsiaTheme="minorEastAsia"/>
                      <w:color w:val="000000" w:themeColor="text1"/>
                      <w:sz w:val="21"/>
                      <w:szCs w:val="21"/>
                      <w:vertAlign w:val="baseline"/>
                      <w:lang w:val="en-US" w:eastAsia="zh-CN"/>
                      <w14:textFill>
                        <w14:solidFill>
                          <w14:schemeClr w14:val="tx1"/>
                        </w14:solidFill>
                      </w14:textFill>
                    </w:rPr>
                    <w:t>（t/a）</w:t>
                  </w:r>
                </w:p>
              </w:tc>
              <w:tc>
                <w:tcPr>
                  <w:tcW w:w="1050" w:type="dxa"/>
                  <w:tcBorders>
                    <w:tl2br w:val="nil"/>
                    <w:tr2bl w:val="nil"/>
                  </w:tcBorders>
                  <w:vAlign w:val="center"/>
                </w:tcPr>
                <w:p>
                  <w:pPr>
                    <w:jc w:val="center"/>
                    <w:rPr>
                      <w:rFonts w:hint="default" w:ascii="Times New Roman" w:hAnsi="Times New Roman" w:cs="Times New Roman" w:eastAsiaTheme="minorEastAsia"/>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vertAlign w:val="baseline"/>
                      <w:lang w:val="en-US" w:eastAsia="zh-CN"/>
                      <w14:textFill>
                        <w14:solidFill>
                          <w14:schemeClr w14:val="tx1"/>
                        </w14:solidFill>
                      </w14:textFill>
                    </w:rPr>
                    <w:t>0</w:t>
                  </w:r>
                </w:p>
              </w:tc>
              <w:tc>
                <w:tcPr>
                  <w:tcW w:w="950" w:type="dxa"/>
                  <w:tcBorders>
                    <w:tl2br w:val="nil"/>
                    <w:tr2bl w:val="nil"/>
                  </w:tcBorders>
                  <w:vAlign w:val="center"/>
                </w:tcPr>
                <w:p>
                  <w:pPr>
                    <w:pStyle w:val="18"/>
                    <w:jc w:val="center"/>
                    <w:rPr>
                      <w:rFonts w:hint="eastAsia" w:ascii="Times New Roman" w:hAnsi="Times New Roman" w:cs="Times New Roman" w:eastAsiaTheme="minorEastAsia"/>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vertAlign w:val="baseline"/>
                      <w:lang w:val="en-US" w:eastAsia="zh-CN"/>
                      <w14:textFill>
                        <w14:solidFill>
                          <w14:schemeClr w14:val="tx1"/>
                        </w14:solidFill>
                      </w14:textFill>
                    </w:rPr>
                    <w:t>0</w:t>
                  </w:r>
                </w:p>
              </w:tc>
              <w:tc>
                <w:tcPr>
                  <w:tcW w:w="1013" w:type="dxa"/>
                  <w:tcBorders>
                    <w:tl2br w:val="nil"/>
                    <w:tr2bl w:val="nil"/>
                  </w:tcBorders>
                  <w:vAlign w:val="center"/>
                </w:tcPr>
                <w:p>
                  <w:pPr>
                    <w:pStyle w:val="18"/>
                    <w:jc w:val="center"/>
                    <w:rPr>
                      <w:rFonts w:hint="eastAsia" w:ascii="Times New Roman" w:hAnsi="Times New Roman" w:cs="Times New Roman" w:eastAsiaTheme="minorEastAsia"/>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vertAlign w:val="baseline"/>
                      <w:lang w:val="en-US" w:eastAsia="zh-CN"/>
                      <w14:textFill>
                        <w14:solidFill>
                          <w14:schemeClr w14:val="tx1"/>
                        </w14:solidFill>
                      </w14:textFill>
                    </w:rPr>
                    <w:t>0</w:t>
                  </w:r>
                </w:p>
              </w:tc>
              <w:tc>
                <w:tcPr>
                  <w:tcW w:w="1162" w:type="dxa"/>
                  <w:tcBorders>
                    <w:tl2br w:val="nil"/>
                    <w:tr2bl w:val="nil"/>
                  </w:tcBorders>
                  <w:vAlign w:val="center"/>
                </w:tcPr>
                <w:p>
                  <w:pPr>
                    <w:pStyle w:val="18"/>
                    <w:jc w:val="center"/>
                    <w:rPr>
                      <w:rFonts w:hint="eastAsia" w:ascii="Times New Roman" w:hAnsi="Times New Roman" w:cs="Times New Roman" w:eastAsiaTheme="minorEastAsia"/>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vertAlign w:val="baseline"/>
                      <w:lang w:val="en-US" w:eastAsia="zh-CN"/>
                      <w14:textFill>
                        <w14:solidFill>
                          <w14:schemeClr w14:val="tx1"/>
                        </w14:solidFill>
                      </w14:textFill>
                    </w:rPr>
                    <w:t>0</w:t>
                  </w:r>
                </w:p>
              </w:tc>
              <w:tc>
                <w:tcPr>
                  <w:tcW w:w="1025" w:type="dxa"/>
                  <w:tcBorders>
                    <w:tl2br w:val="nil"/>
                    <w:tr2bl w:val="nil"/>
                  </w:tcBorders>
                  <w:vAlign w:val="center"/>
                </w:tcPr>
                <w:p>
                  <w:pPr>
                    <w:pStyle w:val="18"/>
                    <w:jc w:val="center"/>
                    <w:rPr>
                      <w:rFonts w:hint="eastAsia" w:ascii="Times New Roman" w:hAnsi="Times New Roman" w:cs="Times New Roman" w:eastAsiaTheme="minorEastAsia"/>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vertAlign w:val="baseline"/>
                      <w:lang w:val="en-US" w:eastAsia="zh-CN"/>
                      <w14:textFill>
                        <w14:solidFill>
                          <w14:schemeClr w14:val="tx1"/>
                        </w14:solidFill>
                      </w14:textFill>
                    </w:rPr>
                    <w:t>0</w:t>
                  </w:r>
                </w:p>
              </w:tc>
              <w:tc>
                <w:tcPr>
                  <w:tcW w:w="1122" w:type="dxa"/>
                  <w:tcBorders>
                    <w:tl2br w:val="nil"/>
                    <w:tr2bl w:val="nil"/>
                  </w:tcBorders>
                  <w:vAlign w:val="center"/>
                </w:tcPr>
                <w:p>
                  <w:pPr>
                    <w:pStyle w:val="18"/>
                    <w:jc w:val="center"/>
                    <w:rPr>
                      <w:rFonts w:hint="eastAsia" w:ascii="Times New Roman" w:hAnsi="Times New Roman" w:cs="Times New Roman" w:eastAsiaTheme="minorEastAsia"/>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vertAlign w:val="baseline"/>
                      <w:lang w:val="en-US" w:eastAsia="zh-CN"/>
                      <w14:textFill>
                        <w14:solidFill>
                          <w14:schemeClr w14:val="tx1"/>
                        </w14:solidFill>
                      </w14:textFill>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50" w:hRule="exact"/>
                <w:jc w:val="center"/>
              </w:trPr>
              <w:tc>
                <w:tcPr>
                  <w:tcW w:w="684" w:type="dxa"/>
                  <w:vMerge w:val="continue"/>
                  <w:tcBorders>
                    <w:tl2br w:val="nil"/>
                    <w:tr2bl w:val="nil"/>
                  </w:tcBorders>
                  <w:vAlign w:val="center"/>
                </w:tcPr>
                <w:p>
                  <w:pPr>
                    <w:pStyle w:val="18"/>
                    <w:jc w:val="center"/>
                    <w:rPr>
                      <w:rFonts w:hint="default" w:ascii="Times New Roman" w:hAnsi="Times New Roman" w:cs="Times New Roman" w:eastAsiaTheme="minorEastAsia"/>
                      <w:color w:val="000000" w:themeColor="text1"/>
                      <w:sz w:val="21"/>
                      <w:szCs w:val="21"/>
                      <w:vertAlign w:val="baseline"/>
                      <w14:textFill>
                        <w14:solidFill>
                          <w14:schemeClr w14:val="tx1"/>
                        </w14:solidFill>
                      </w14:textFill>
                    </w:rPr>
                  </w:pPr>
                </w:p>
              </w:tc>
              <w:tc>
                <w:tcPr>
                  <w:tcW w:w="1300" w:type="dxa"/>
                  <w:tcBorders>
                    <w:tl2br w:val="nil"/>
                    <w:tr2bl w:val="nil"/>
                  </w:tcBorders>
                  <w:vAlign w:val="center"/>
                </w:tcPr>
                <w:p>
                  <w:pPr>
                    <w:pStyle w:val="18"/>
                    <w:jc w:val="center"/>
                    <w:rPr>
                      <w:rFonts w:hint="eastAsia" w:ascii="Times New Roman" w:hAnsi="Times New Roman" w:cs="Times New Roman" w:eastAsiaTheme="minorEastAsia"/>
                      <w:color w:val="000000" w:themeColor="text1"/>
                      <w:sz w:val="21"/>
                      <w:szCs w:val="21"/>
                      <w:vertAlign w:val="baseline"/>
                      <w:lang w:eastAsia="zh-CN"/>
                      <w14:textFill>
                        <w14:solidFill>
                          <w14:schemeClr w14:val="tx1"/>
                        </w14:solidFill>
                      </w14:textFill>
                    </w:rPr>
                  </w:pPr>
                  <w:r>
                    <w:rPr>
                      <w:rFonts w:hint="eastAsia" w:ascii="Times New Roman" w:hAnsi="Times New Roman" w:cs="Times New Roman" w:eastAsiaTheme="minorEastAsia"/>
                      <w:color w:val="000000" w:themeColor="text1"/>
                      <w:sz w:val="21"/>
                      <w:szCs w:val="21"/>
                      <w:vertAlign w:val="baseline"/>
                      <w:lang w:eastAsia="zh-CN"/>
                      <w14:textFill>
                        <w14:solidFill>
                          <w14:schemeClr w14:val="tx1"/>
                        </w14:solidFill>
                      </w14:textFill>
                    </w:rPr>
                    <w:t>一般固废</w:t>
                  </w:r>
                  <w:r>
                    <w:rPr>
                      <w:rFonts w:hint="eastAsia" w:ascii="Times New Roman" w:hAnsi="Times New Roman" w:cs="Times New Roman" w:eastAsiaTheme="minorEastAsia"/>
                      <w:color w:val="000000" w:themeColor="text1"/>
                      <w:sz w:val="21"/>
                      <w:szCs w:val="21"/>
                      <w:vertAlign w:val="baseline"/>
                      <w:lang w:val="en-US" w:eastAsia="zh-CN"/>
                      <w14:textFill>
                        <w14:solidFill>
                          <w14:schemeClr w14:val="tx1"/>
                        </w14:solidFill>
                      </w14:textFill>
                    </w:rPr>
                    <w:t>（t/a）</w:t>
                  </w:r>
                </w:p>
              </w:tc>
              <w:tc>
                <w:tcPr>
                  <w:tcW w:w="1050" w:type="dxa"/>
                  <w:tcBorders>
                    <w:tl2br w:val="nil"/>
                    <w:tr2bl w:val="nil"/>
                  </w:tcBorders>
                  <w:vAlign w:val="center"/>
                </w:tcPr>
                <w:p>
                  <w:pPr>
                    <w:jc w:val="center"/>
                    <w:rPr>
                      <w:rFonts w:hint="default" w:ascii="Times New Roman" w:hAnsi="Times New Roman" w:cs="Times New Roman" w:eastAsiaTheme="minorEastAsia"/>
                      <w:color w:val="000000" w:themeColor="text1"/>
                      <w:sz w:val="21"/>
                      <w:szCs w:val="21"/>
                      <w:vertAlign w:val="baseline"/>
                      <w14:textFill>
                        <w14:solidFill>
                          <w14:schemeClr w14:val="tx1"/>
                        </w14:solidFill>
                      </w14:textFill>
                    </w:rPr>
                  </w:pPr>
                  <w:r>
                    <w:rPr>
                      <w:rFonts w:hint="eastAsia" w:ascii="Times New Roman" w:hAnsi="Times New Roman" w:cs="Times New Roman" w:eastAsiaTheme="minorEastAsia"/>
                      <w:color w:val="000000" w:themeColor="text1"/>
                      <w:sz w:val="21"/>
                      <w:szCs w:val="21"/>
                      <w:vertAlign w:val="baseline"/>
                      <w:lang w:val="en-US" w:eastAsia="zh-CN"/>
                      <w14:textFill>
                        <w14:solidFill>
                          <w14:schemeClr w14:val="tx1"/>
                        </w14:solidFill>
                      </w14:textFill>
                    </w:rPr>
                    <w:t>0</w:t>
                  </w:r>
                </w:p>
              </w:tc>
              <w:tc>
                <w:tcPr>
                  <w:tcW w:w="950" w:type="dxa"/>
                  <w:tcBorders>
                    <w:tl2br w:val="nil"/>
                    <w:tr2bl w:val="nil"/>
                  </w:tcBorders>
                  <w:vAlign w:val="center"/>
                </w:tcPr>
                <w:p>
                  <w:pPr>
                    <w:pStyle w:val="18"/>
                    <w:jc w:val="center"/>
                    <w:rPr>
                      <w:rFonts w:hint="default" w:ascii="Times New Roman" w:hAnsi="Times New Roman" w:cs="Times New Roman" w:eastAsiaTheme="minorEastAsia"/>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vertAlign w:val="baseline"/>
                      <w:lang w:val="en-US" w:eastAsia="zh-CN"/>
                      <w14:textFill>
                        <w14:solidFill>
                          <w14:schemeClr w14:val="tx1"/>
                        </w14:solidFill>
                      </w14:textFill>
                    </w:rPr>
                    <w:t>30.1</w:t>
                  </w:r>
                </w:p>
              </w:tc>
              <w:tc>
                <w:tcPr>
                  <w:tcW w:w="1013" w:type="dxa"/>
                  <w:tcBorders>
                    <w:tl2br w:val="nil"/>
                    <w:tr2bl w:val="nil"/>
                  </w:tcBorders>
                  <w:vAlign w:val="center"/>
                </w:tcPr>
                <w:p>
                  <w:pPr>
                    <w:pStyle w:val="18"/>
                    <w:jc w:val="center"/>
                    <w:rPr>
                      <w:rFonts w:hint="eastAsia" w:ascii="Times New Roman" w:hAnsi="Times New Roman" w:cs="Times New Roman" w:eastAsiaTheme="minorEastAsia"/>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vertAlign w:val="baseline"/>
                      <w:lang w:val="en-US" w:eastAsia="zh-CN"/>
                      <w14:textFill>
                        <w14:solidFill>
                          <w14:schemeClr w14:val="tx1"/>
                        </w14:solidFill>
                      </w14:textFill>
                    </w:rPr>
                    <w:t>0</w:t>
                  </w:r>
                </w:p>
              </w:tc>
              <w:tc>
                <w:tcPr>
                  <w:tcW w:w="1162" w:type="dxa"/>
                  <w:tcBorders>
                    <w:tl2br w:val="nil"/>
                    <w:tr2bl w:val="nil"/>
                  </w:tcBorders>
                  <w:vAlign w:val="center"/>
                </w:tcPr>
                <w:p>
                  <w:pPr>
                    <w:pStyle w:val="18"/>
                    <w:jc w:val="center"/>
                    <w:rPr>
                      <w:rFonts w:hint="eastAsia" w:ascii="Times New Roman" w:hAnsi="Times New Roman" w:cs="Times New Roman" w:eastAsiaTheme="minorEastAsia"/>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vertAlign w:val="baseline"/>
                      <w:lang w:val="en-US" w:eastAsia="zh-CN"/>
                      <w14:textFill>
                        <w14:solidFill>
                          <w14:schemeClr w14:val="tx1"/>
                        </w14:solidFill>
                      </w14:textFill>
                    </w:rPr>
                    <w:t>0</w:t>
                  </w:r>
                </w:p>
              </w:tc>
              <w:tc>
                <w:tcPr>
                  <w:tcW w:w="1025" w:type="dxa"/>
                  <w:tcBorders>
                    <w:tl2br w:val="nil"/>
                    <w:tr2bl w:val="nil"/>
                  </w:tcBorders>
                  <w:vAlign w:val="center"/>
                </w:tcPr>
                <w:p>
                  <w:pPr>
                    <w:pStyle w:val="18"/>
                    <w:jc w:val="center"/>
                    <w:rPr>
                      <w:rFonts w:hint="eastAsia" w:ascii="Times New Roman" w:hAnsi="Times New Roman" w:cs="Times New Roman" w:eastAsiaTheme="minorEastAsia"/>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vertAlign w:val="baseline"/>
                      <w:lang w:val="en-US" w:eastAsia="zh-CN"/>
                      <w14:textFill>
                        <w14:solidFill>
                          <w14:schemeClr w14:val="tx1"/>
                        </w14:solidFill>
                      </w14:textFill>
                    </w:rPr>
                    <w:t>0</w:t>
                  </w:r>
                </w:p>
              </w:tc>
              <w:tc>
                <w:tcPr>
                  <w:tcW w:w="1122" w:type="dxa"/>
                  <w:tcBorders>
                    <w:tl2br w:val="nil"/>
                    <w:tr2bl w:val="nil"/>
                  </w:tcBorders>
                  <w:vAlign w:val="center"/>
                </w:tcPr>
                <w:p>
                  <w:pPr>
                    <w:pStyle w:val="18"/>
                    <w:jc w:val="center"/>
                    <w:rPr>
                      <w:rFonts w:hint="eastAsia" w:ascii="Times New Roman" w:hAnsi="Times New Roman" w:cs="Times New Roman" w:eastAsiaTheme="minorEastAsia"/>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vertAlign w:val="baseline"/>
                      <w:lang w:val="en-US" w:eastAsia="zh-CN"/>
                      <w14:textFill>
                        <w14:solidFill>
                          <w14:schemeClr w14:val="tx1"/>
                        </w14:solidFill>
                      </w14:textFill>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43" w:hRule="exact"/>
                <w:jc w:val="center"/>
              </w:trPr>
              <w:tc>
                <w:tcPr>
                  <w:tcW w:w="684" w:type="dxa"/>
                  <w:tcBorders>
                    <w:tl2br w:val="nil"/>
                    <w:tr2bl w:val="nil"/>
                  </w:tcBorders>
                  <w:vAlign w:val="center"/>
                </w:tcPr>
                <w:p>
                  <w:pPr>
                    <w:pStyle w:val="18"/>
                    <w:jc w:val="center"/>
                    <w:rPr>
                      <w:rFonts w:hint="eastAsia" w:ascii="Times New Roman" w:hAnsi="Times New Roman" w:cs="Times New Roman" w:eastAsiaTheme="minorEastAsia"/>
                      <w:color w:val="000000" w:themeColor="text1"/>
                      <w:sz w:val="21"/>
                      <w:szCs w:val="21"/>
                      <w:vertAlign w:val="baseline"/>
                      <w:lang w:eastAsia="zh-CN"/>
                      <w14:textFill>
                        <w14:solidFill>
                          <w14:schemeClr w14:val="tx1"/>
                        </w14:solidFill>
                      </w14:textFill>
                    </w:rPr>
                  </w:pPr>
                  <w:r>
                    <w:rPr>
                      <w:rFonts w:hint="eastAsia" w:ascii="Times New Roman" w:hAnsi="Times New Roman" w:cs="Times New Roman" w:eastAsiaTheme="minorEastAsia"/>
                      <w:color w:val="000000" w:themeColor="text1"/>
                      <w:sz w:val="21"/>
                      <w:szCs w:val="21"/>
                      <w:vertAlign w:val="baseline"/>
                      <w:lang w:eastAsia="zh-CN"/>
                      <w14:textFill>
                        <w14:solidFill>
                          <w14:schemeClr w14:val="tx1"/>
                        </w14:solidFill>
                      </w14:textFill>
                    </w:rPr>
                    <w:t>备注</w:t>
                  </w:r>
                </w:p>
              </w:tc>
              <w:tc>
                <w:tcPr>
                  <w:tcW w:w="7622" w:type="dxa"/>
                  <w:gridSpan w:val="7"/>
                  <w:tcBorders>
                    <w:tl2br w:val="nil"/>
                    <w:tr2bl w:val="nil"/>
                  </w:tcBorders>
                  <w:vAlign w:val="center"/>
                </w:tcPr>
                <w:p>
                  <w:pPr>
                    <w:pStyle w:val="18"/>
                    <w:jc w:val="left"/>
                    <w:rPr>
                      <w:rFonts w:hint="default" w:ascii="Times New Roman" w:hAnsi="Times New Roman" w:cs="Times New Roman" w:eastAsiaTheme="minorEastAsia"/>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vertAlign w:val="baseline"/>
                      <w:lang w:val="en-US" w:eastAsia="zh-CN"/>
                      <w14:textFill>
                        <w14:solidFill>
                          <w14:schemeClr w14:val="tx1"/>
                        </w14:solidFill>
                      </w14:textFill>
                    </w:rPr>
                    <w:t>1、此项目废水不存在以新带老的措施；</w:t>
                  </w:r>
                </w:p>
                <w:p>
                  <w:pPr>
                    <w:pStyle w:val="18"/>
                    <w:jc w:val="left"/>
                    <w:rPr>
                      <w:rFonts w:hint="eastAsia" w:ascii="Times New Roman" w:hAnsi="Times New Roman" w:cs="Times New Roman" w:eastAsiaTheme="minorEastAsia"/>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vertAlign w:val="baseline"/>
                      <w:lang w:val="en-US" w:eastAsia="zh-CN"/>
                      <w14:textFill>
                        <w14:solidFill>
                          <w14:schemeClr w14:val="tx1"/>
                        </w14:solidFill>
                      </w14:textFill>
                    </w:rPr>
                    <w:t>2、</w:t>
                  </w:r>
                  <w:r>
                    <w:rPr>
                      <w:rFonts w:hint="eastAsia" w:ascii="Times New Roman" w:hAnsi="Times New Roman" w:cs="Times New Roman" w:eastAsiaTheme="minorEastAsia"/>
                      <w:color w:val="000000" w:themeColor="text1"/>
                      <w:sz w:val="21"/>
                      <w:szCs w:val="21"/>
                      <w:vertAlign w:val="baseline"/>
                      <w:lang w:val="en-US" w:eastAsia="zh-CN"/>
                      <w14:textFill>
                        <w14:solidFill>
                          <w14:schemeClr w14:val="tx1"/>
                        </w14:solidFill>
                      </w14:textFill>
                    </w:rPr>
                    <w:t>VOCs未测进口浓度，无法计算以新带老消减量</w:t>
                  </w:r>
                </w:p>
                <w:p>
                  <w:pPr>
                    <w:pStyle w:val="18"/>
                    <w:jc w:val="left"/>
                    <w:rPr>
                      <w:rFonts w:hint="default" w:ascii="Times New Roman" w:hAnsi="Times New Roman" w:cs="Times New Roman" w:eastAsiaTheme="minorEastAsia"/>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vertAlign w:val="baseline"/>
                      <w:lang w:val="en-US" w:eastAsia="zh-CN"/>
                      <w14:textFill>
                        <w14:solidFill>
                          <w14:schemeClr w14:val="tx1"/>
                        </w14:solidFill>
                      </w14:textFill>
                    </w:rPr>
                    <w:t>3、排放增减量=全厂排放总量—以新带老消减量</w:t>
                  </w:r>
                  <w:r>
                    <w:rPr>
                      <w:rFonts w:hint="eastAsia" w:ascii="Times New Roman" w:hAnsi="Times New Roman" w:cs="Times New Roman" w:eastAsiaTheme="minorEastAsia"/>
                      <w:color w:val="000000" w:themeColor="text1"/>
                      <w:sz w:val="21"/>
                      <w:szCs w:val="21"/>
                      <w:vertAlign w:val="baseline"/>
                      <w:lang w:val="en-US" w:eastAsia="zh-CN"/>
                      <w14:textFill>
                        <w14:solidFill>
                          <w14:schemeClr w14:val="tx1"/>
                        </w14:solidFill>
                      </w14:textFill>
                    </w:rPr>
                    <w:t>—技改前的排放量</w:t>
                  </w:r>
                </w:p>
              </w:tc>
            </w:tr>
          </w:tbl>
          <w:p>
            <w:pPr>
              <w:pStyle w:val="18"/>
              <w:rPr>
                <w:rFonts w:hint="default" w:ascii="Times New Roman" w:hAnsi="Times New Roman" w:cs="Times New Roman" w:eastAsiaTheme="minorEastAsia"/>
                <w:color w:val="000000" w:themeColor="text1"/>
                <w:szCs w:val="24"/>
                <w14:textFill>
                  <w14:solidFill>
                    <w14:schemeClr w14:val="tx1"/>
                  </w14:solidFill>
                </w14:textFill>
              </w:rPr>
            </w:pPr>
          </w:p>
        </w:tc>
      </w:tr>
    </w:tbl>
    <w:p>
      <w:pPr>
        <w:rPr>
          <w:rFonts w:hint="eastAsia" w:ascii="宋体" w:hAnsi="宋体" w:cs="宋体"/>
          <w:b/>
          <w:sz w:val="32"/>
          <w:szCs w:val="32"/>
        </w:rPr>
      </w:pPr>
      <w:r>
        <w:rPr>
          <w:rFonts w:hint="eastAsia" w:ascii="宋体" w:hAnsi="宋体" w:cs="宋体"/>
          <w:b/>
          <w:sz w:val="32"/>
          <w:szCs w:val="32"/>
        </w:rPr>
        <w:br w:type="page"/>
      </w:r>
    </w:p>
    <w:p>
      <w:pPr>
        <w:jc w:val="center"/>
        <w:outlineLvl w:val="0"/>
        <w:rPr>
          <w:rFonts w:ascii="宋体" w:hAnsi="宋体" w:cs="宋体"/>
          <w:b/>
          <w:sz w:val="32"/>
          <w:szCs w:val="32"/>
        </w:rPr>
      </w:pPr>
      <w:r>
        <w:rPr>
          <w:rFonts w:hint="eastAsia" w:ascii="宋体" w:hAnsi="宋体" w:cs="宋体"/>
          <w:b/>
          <w:sz w:val="32"/>
          <w:szCs w:val="32"/>
        </w:rPr>
        <w:t>表九 环境管理检查</w:t>
      </w:r>
    </w:p>
    <w:tbl>
      <w:tblPr>
        <w:tblStyle w:val="14"/>
        <w:tblW w:w="816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66" w:hRule="atLeast"/>
        </w:trPr>
        <w:tc>
          <w:tcPr>
            <w:tcW w:w="8161" w:type="dxa"/>
          </w:tcPr>
          <w:p>
            <w:pPr>
              <w:spacing w:line="360" w:lineRule="auto"/>
              <w:ind w:firstLine="480"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根据验收监测工作方案，湖北省公信检测服务有限公司</w:t>
            </w:r>
            <w:r>
              <w:rPr>
                <w:rFonts w:hint="eastAsia" w:ascii="Times New Roman" w:hAnsi="Times New Roman" w:cs="Times New Roman" w:eastAsiaTheme="minorEastAsia"/>
                <w:sz w:val="24"/>
                <w:u w:val="none"/>
                <w:lang w:eastAsia="zh-CN"/>
              </w:rPr>
              <w:t>对</w:t>
            </w:r>
            <w:r>
              <w:rPr>
                <w:rFonts w:hint="eastAsia" w:asciiTheme="minorEastAsia" w:hAnsiTheme="minorEastAsia" w:eastAsiaTheme="minorEastAsia" w:cstheme="minorEastAsia"/>
                <w:sz w:val="24"/>
                <w:lang w:val="en-US" w:eastAsia="zh-CN"/>
              </w:rPr>
              <w:t>湖北霍尔科技有限公司空气过滤器、空气净化机、新风机研发生产项目</w:t>
            </w:r>
            <w:r>
              <w:rPr>
                <w:rFonts w:hint="eastAsia" w:asciiTheme="minorEastAsia" w:hAnsiTheme="minorEastAsia" w:eastAsiaTheme="minorEastAsia" w:cstheme="minorEastAsia"/>
                <w:sz w:val="24"/>
                <w:lang w:eastAsia="zh-CN"/>
              </w:rPr>
              <w:t>环境管理工作进行检</w:t>
            </w:r>
            <w:r>
              <w:rPr>
                <w:rFonts w:hint="eastAsia" w:ascii="Times New Roman" w:hAnsi="Times New Roman" w:cs="Times New Roman" w:eastAsiaTheme="minorEastAsia"/>
                <w:sz w:val="24"/>
                <w:lang w:eastAsia="zh-CN"/>
              </w:rPr>
              <w:t>查，</w:t>
            </w:r>
            <w:r>
              <w:rPr>
                <w:rFonts w:hint="eastAsia" w:asciiTheme="minorEastAsia" w:hAnsiTheme="minorEastAsia" w:eastAsiaTheme="minorEastAsia" w:cstheme="minorEastAsia"/>
                <w:sz w:val="24"/>
              </w:rPr>
              <w:t>通过检查得出结论如下：</w:t>
            </w:r>
          </w:p>
          <w:p>
            <w:pPr>
              <w:numPr>
                <w:ilvl w:val="0"/>
                <w:numId w:val="4"/>
              </w:numPr>
              <w:spacing w:after="0" w:afterLines="0" w:line="360" w:lineRule="auto"/>
              <w:ind w:firstLine="480" w:firstLineChars="200"/>
              <w:jc w:val="both"/>
              <w:rPr>
                <w:rFonts w:hint="default" w:ascii="Times New Roman" w:hAnsi="Times New Roman" w:cs="Times New Roman" w:eastAsiaTheme="minorEastAsia"/>
                <w:sz w:val="24"/>
                <w:szCs w:val="24"/>
                <w:shd w:val="clear" w:color="auto" w:fill="FFFFFF"/>
              </w:rPr>
            </w:pPr>
            <w:r>
              <w:rPr>
                <w:rFonts w:hint="default" w:ascii="Times New Roman" w:hAnsi="Times New Roman" w:cs="Times New Roman" w:eastAsiaTheme="minorEastAsia"/>
                <w:sz w:val="24"/>
                <w:lang w:eastAsia="zh-CN"/>
              </w:rPr>
              <w:t>湖北</w:t>
            </w:r>
            <w:r>
              <w:rPr>
                <w:rFonts w:hint="default" w:ascii="Times New Roman" w:hAnsi="Times New Roman" w:cs="Times New Roman" w:eastAsiaTheme="minorEastAsia"/>
                <w:sz w:val="24"/>
                <w:lang w:val="en-US" w:eastAsia="zh-CN"/>
              </w:rPr>
              <w:t>霍尔科技有限公司成立于2009年，2014年2月投资建设“空气过滤器、空气净化机项目”，项目分三期建设，主要生产空气过滤器、空气净化机和风机过滤机组。该项目已于2014年6月11日取得环评批复（赤环函【2014】27号），2017年1月18日取得一期工程的验收批复（赤环函【2017】7号）。为提高企业经济效益，增加产品种类，企业决定对原有项目进行技术改造，并于2019年2月委托河北德源环保科技有限公司承担技改项目的环境影响评价工作，2019年04月，环评单位编制完成了《湖北霍尔空气过滤器、空气净化机、新风机研发生产建设项目环境影响评报告表》，2019年05月30日收到赤壁市环境保护局</w:t>
            </w:r>
            <w:r>
              <w:rPr>
                <w:rFonts w:hint="default" w:ascii="Times New Roman" w:hAnsi="Times New Roman" w:cs="Times New Roman"/>
                <w:sz w:val="24"/>
              </w:rPr>
              <w:t>《</w:t>
            </w:r>
            <w:r>
              <w:rPr>
                <w:rFonts w:hint="default" w:ascii="Times New Roman" w:hAnsi="Times New Roman" w:cs="Times New Roman"/>
                <w:sz w:val="24"/>
                <w:lang w:eastAsia="zh-CN"/>
              </w:rPr>
              <w:t>关于</w:t>
            </w:r>
            <w:r>
              <w:rPr>
                <w:rFonts w:hint="default" w:ascii="Times New Roman" w:hAnsi="Times New Roman" w:cs="Times New Roman" w:eastAsiaTheme="minorEastAsia"/>
                <w:sz w:val="24"/>
                <w:lang w:val="en-US" w:eastAsia="zh-CN"/>
              </w:rPr>
              <w:t>湖北霍尔空气过滤器、空气净化机、新风机研发生产项目环境影响评报告表</w:t>
            </w:r>
            <w:r>
              <w:rPr>
                <w:rFonts w:hint="default" w:ascii="Times New Roman" w:hAnsi="Times New Roman" w:cs="Times New Roman"/>
                <w:sz w:val="24"/>
                <w:lang w:eastAsia="zh-CN"/>
              </w:rPr>
              <w:t>的批复</w:t>
            </w:r>
            <w:r>
              <w:rPr>
                <w:rFonts w:hint="default" w:ascii="Times New Roman" w:hAnsi="Times New Roman" w:cs="Times New Roman"/>
                <w:sz w:val="24"/>
              </w:rPr>
              <w:t>》</w:t>
            </w:r>
            <w:r>
              <w:rPr>
                <w:rFonts w:hint="default" w:ascii="Times New Roman" w:hAnsi="Times New Roman" w:cs="Times New Roman"/>
                <w:sz w:val="24"/>
                <w:lang w:eastAsia="zh-CN"/>
              </w:rPr>
              <w:t>（</w:t>
            </w:r>
            <w:r>
              <w:rPr>
                <w:rFonts w:hint="default" w:ascii="Times New Roman" w:hAnsi="Times New Roman" w:cs="Times New Roman" w:eastAsiaTheme="minorEastAsia"/>
                <w:sz w:val="24"/>
                <w:lang w:val="en-US" w:eastAsia="zh-CN"/>
              </w:rPr>
              <w:t>赤环函【2019】5号</w:t>
            </w:r>
            <w:r>
              <w:rPr>
                <w:rFonts w:hint="default" w:ascii="Times New Roman" w:hAnsi="Times New Roman" w:cs="Times New Roman"/>
                <w:sz w:val="24"/>
                <w:lang w:eastAsia="zh-CN"/>
              </w:rPr>
              <w:t>）。</w:t>
            </w:r>
            <w:r>
              <w:rPr>
                <w:rFonts w:hint="default" w:ascii="Times New Roman" w:hAnsi="Times New Roman" w:cs="Times New Roman"/>
                <w:sz w:val="24"/>
                <w:lang w:val="en-US" w:eastAsia="zh-CN"/>
              </w:rPr>
              <w:t>2019年06月，</w:t>
            </w:r>
            <w:r>
              <w:rPr>
                <w:rFonts w:hint="default" w:ascii="Times New Roman" w:hAnsi="Times New Roman" w:cs="Times New Roman" w:eastAsiaTheme="minorEastAsia"/>
                <w:sz w:val="24"/>
                <w:szCs w:val="24"/>
                <w:shd w:val="clear" w:color="auto" w:fill="FFFFFF"/>
              </w:rPr>
              <w:t>委托</w:t>
            </w:r>
            <w:r>
              <w:rPr>
                <w:rFonts w:hint="default" w:ascii="Times New Roman" w:hAnsi="Times New Roman" w:cs="Times New Roman" w:eastAsiaTheme="minorEastAsia"/>
                <w:sz w:val="24"/>
                <w:szCs w:val="24"/>
              </w:rPr>
              <w:t>湖北省公信检测服务有限公司对</w:t>
            </w:r>
            <w:r>
              <w:rPr>
                <w:rFonts w:hint="default" w:ascii="Times New Roman" w:hAnsi="Times New Roman" w:cs="Times New Roman" w:eastAsiaTheme="minorEastAsia"/>
                <w:sz w:val="24"/>
                <w:szCs w:val="24"/>
                <w:lang w:eastAsia="zh-CN"/>
              </w:rPr>
              <w:t>该项目进行</w:t>
            </w:r>
            <w:r>
              <w:rPr>
                <w:rFonts w:hint="default" w:ascii="Times New Roman" w:hAnsi="Times New Roman" w:cs="Times New Roman" w:eastAsiaTheme="minorEastAsia"/>
                <w:kern w:val="2"/>
                <w:sz w:val="24"/>
                <w:szCs w:val="24"/>
                <w:lang w:val="en-US" w:eastAsia="zh-CN" w:bidi="ar-SA"/>
              </w:rPr>
              <w:t>竣工环境保护验收工作</w:t>
            </w:r>
            <w:r>
              <w:rPr>
                <w:rFonts w:hint="default" w:ascii="Times New Roman" w:hAnsi="Times New Roman" w:cs="Times New Roman" w:eastAsiaTheme="minorEastAsia"/>
                <w:sz w:val="24"/>
                <w:szCs w:val="24"/>
                <w:shd w:val="clear" w:color="auto" w:fill="FFFFFF"/>
              </w:rPr>
              <w:t>。</w:t>
            </w:r>
          </w:p>
          <w:p>
            <w:pPr>
              <w:pStyle w:val="2"/>
              <w:numPr>
                <w:ilvl w:val="0"/>
                <w:numId w:val="0"/>
              </w:numPr>
              <w:spacing w:line="360" w:lineRule="auto"/>
              <w:ind w:leftChars="200"/>
              <w:rPr>
                <w:rFonts w:hint="eastAsia" w:ascii="Times New Roman" w:hAnsi="Times New Roman" w:cs="Times New Roman" w:eastAsiaTheme="minorEastAsia"/>
                <w:kern w:val="2"/>
                <w:sz w:val="24"/>
                <w:szCs w:val="24"/>
                <w:lang w:val="en-US" w:eastAsia="zh-CN" w:bidi="ar-SA"/>
              </w:rPr>
            </w:pPr>
            <w:r>
              <w:rPr>
                <w:rFonts w:hint="eastAsia" w:ascii="Times New Roman" w:hAnsi="Times New Roman" w:cs="Times New Roman" w:eastAsiaTheme="minorEastAsia"/>
                <w:kern w:val="2"/>
                <w:sz w:val="24"/>
                <w:szCs w:val="24"/>
                <w:lang w:val="en-US" w:eastAsia="zh-CN" w:bidi="ar-SA"/>
              </w:rPr>
              <w:t>2、为贯彻执行有关环境保护法规，确保该项目环境保护工作的实施及运</w:t>
            </w:r>
          </w:p>
          <w:p>
            <w:pPr>
              <w:pStyle w:val="2"/>
              <w:numPr>
                <w:ilvl w:val="0"/>
                <w:numId w:val="0"/>
              </w:numPr>
              <w:spacing w:line="360" w:lineRule="auto"/>
              <w:rPr>
                <w:rFonts w:hint="eastAsia" w:ascii="Times New Roman" w:hAnsi="Times New Roman" w:cs="Times New Roman" w:eastAsiaTheme="minorEastAsia"/>
                <w:kern w:val="2"/>
                <w:sz w:val="24"/>
                <w:szCs w:val="24"/>
                <w:lang w:val="en-US" w:eastAsia="zh-CN" w:bidi="ar-SA"/>
              </w:rPr>
            </w:pPr>
            <w:r>
              <w:rPr>
                <w:rFonts w:hint="eastAsia" w:ascii="Times New Roman" w:hAnsi="Times New Roman" w:cs="Times New Roman" w:eastAsiaTheme="minorEastAsia"/>
                <w:kern w:val="2"/>
                <w:sz w:val="24"/>
                <w:szCs w:val="24"/>
                <w:lang w:val="en-US" w:eastAsia="zh-CN" w:bidi="ar-SA"/>
              </w:rPr>
              <w:t>行安全的需要，该项目环境与安全管理由总经理负责，公司制定了相关环保管理制度。有专职档案管理人员，设环保档案专柜。</w:t>
            </w:r>
          </w:p>
          <w:p>
            <w:pPr>
              <w:pStyle w:val="18"/>
              <w:numPr>
                <w:ilvl w:val="0"/>
                <w:numId w:val="0"/>
              </w:numPr>
              <w:spacing w:line="360" w:lineRule="auto"/>
              <w:ind w:firstLine="480" w:firstLineChars="200"/>
              <w:rPr>
                <w:rFonts w:hint="eastAsia" w:ascii="Times New Roman" w:hAnsi="Times New Roman" w:eastAsia="宋体" w:cs="Times New Roman"/>
                <w:snapToGrid/>
                <w:sz w:val="24"/>
                <w:szCs w:val="24"/>
                <w:lang w:val="en-US" w:eastAsia="zh-CN" w:bidi="ar-SA"/>
              </w:rPr>
            </w:pPr>
            <w:r>
              <w:rPr>
                <w:rFonts w:hint="eastAsia" w:ascii="Times New Roman" w:hAnsi="Times New Roman" w:cs="Times New Roman"/>
                <w:snapToGrid/>
                <w:sz w:val="24"/>
                <w:szCs w:val="24"/>
                <w:lang w:val="en-US" w:eastAsia="zh-CN" w:bidi="ar-SA"/>
              </w:rPr>
              <w:t>3、</w:t>
            </w:r>
            <w:r>
              <w:rPr>
                <w:rFonts w:hint="eastAsia" w:ascii="Times New Roman" w:hAnsi="Times New Roman" w:eastAsia="宋体" w:cs="Times New Roman"/>
                <w:snapToGrid/>
                <w:sz w:val="24"/>
                <w:szCs w:val="24"/>
                <w:lang w:val="en-US" w:eastAsia="zh-CN" w:bidi="ar-SA"/>
              </w:rPr>
              <w:t>项目污染防治措施及设施基本到位，目前，各项环保设施运转正常，</w:t>
            </w:r>
          </w:p>
          <w:p>
            <w:pPr>
              <w:pStyle w:val="18"/>
              <w:numPr>
                <w:ilvl w:val="0"/>
                <w:numId w:val="0"/>
              </w:numPr>
              <w:spacing w:line="360" w:lineRule="auto"/>
              <w:rPr>
                <w:rFonts w:hint="eastAsia" w:ascii="Times New Roman" w:hAnsi="Times New Roman" w:eastAsia="宋体" w:cs="Times New Roman"/>
                <w:snapToGrid/>
                <w:sz w:val="24"/>
                <w:szCs w:val="24"/>
                <w:lang w:val="en-US" w:eastAsia="zh-CN" w:bidi="ar-SA"/>
              </w:rPr>
            </w:pPr>
            <w:r>
              <w:rPr>
                <w:rFonts w:hint="eastAsia" w:ascii="Times New Roman" w:hAnsi="Times New Roman" w:eastAsia="宋体" w:cs="Times New Roman"/>
                <w:snapToGrid/>
                <w:sz w:val="24"/>
                <w:szCs w:val="24"/>
                <w:lang w:val="en-US" w:eastAsia="zh-CN" w:bidi="ar-SA"/>
              </w:rPr>
              <w:t>环境管理措施得当。</w:t>
            </w:r>
          </w:p>
          <w:p>
            <w:pPr>
              <w:pStyle w:val="18"/>
              <w:numPr>
                <w:ilvl w:val="0"/>
                <w:numId w:val="5"/>
              </w:numPr>
              <w:spacing w:line="360" w:lineRule="auto"/>
              <w:ind w:leftChars="200"/>
              <w:rPr>
                <w:rFonts w:hint="eastAsia" w:ascii="Times New Roman" w:hAnsi="Times New Roman" w:cs="Times New Roman" w:eastAsiaTheme="minorEastAsia"/>
                <w:kern w:val="2"/>
                <w:sz w:val="24"/>
                <w:szCs w:val="24"/>
                <w:lang w:val="en-US" w:eastAsia="zh-CN" w:bidi="ar-SA"/>
              </w:rPr>
            </w:pPr>
            <w:r>
              <w:rPr>
                <w:rFonts w:hint="eastAsia" w:ascii="Times New Roman" w:hAnsi="Times New Roman" w:cs="Times New Roman"/>
                <w:snapToGrid/>
                <w:sz w:val="24"/>
                <w:szCs w:val="24"/>
                <w:lang w:val="en-US" w:eastAsia="zh-CN" w:bidi="ar-SA"/>
              </w:rPr>
              <w:t>项目</w:t>
            </w:r>
            <w:r>
              <w:rPr>
                <w:rFonts w:hint="eastAsia" w:ascii="Times New Roman" w:hAnsi="Times New Roman" w:cs="Times New Roman" w:eastAsiaTheme="minorEastAsia"/>
                <w:kern w:val="2"/>
                <w:sz w:val="24"/>
                <w:szCs w:val="24"/>
                <w:lang w:val="en-US" w:eastAsia="zh-CN" w:bidi="ar-SA"/>
              </w:rPr>
              <w:t>设置了2个废水总排口，3个废气排放口，主要的废气排气筒设置</w:t>
            </w:r>
          </w:p>
          <w:p>
            <w:pPr>
              <w:pStyle w:val="18"/>
              <w:numPr>
                <w:ilvl w:val="0"/>
                <w:numId w:val="0"/>
              </w:numPr>
              <w:spacing w:line="360" w:lineRule="auto"/>
              <w:rPr>
                <w:rFonts w:hint="eastAsia" w:ascii="Times New Roman" w:hAnsi="Times New Roman" w:cs="Times New Roman" w:eastAsiaTheme="minorEastAsia"/>
                <w:kern w:val="2"/>
                <w:sz w:val="24"/>
                <w:szCs w:val="24"/>
                <w:lang w:val="en-US" w:eastAsia="zh-CN" w:bidi="ar-SA"/>
              </w:rPr>
            </w:pPr>
            <w:r>
              <w:rPr>
                <w:rFonts w:hint="eastAsia" w:ascii="Times New Roman" w:hAnsi="Times New Roman" w:cs="Times New Roman" w:eastAsiaTheme="minorEastAsia"/>
                <w:kern w:val="2"/>
                <w:sz w:val="24"/>
                <w:szCs w:val="24"/>
                <w:lang w:val="en-US" w:eastAsia="zh-CN" w:bidi="ar-SA"/>
              </w:rPr>
              <w:t>了永久性采样孔，但排污口标志牌尚未建设，未设置规范的采样平台，需进一步完善。</w:t>
            </w:r>
          </w:p>
          <w:p>
            <w:pPr>
              <w:spacing w:line="480" w:lineRule="exact"/>
              <w:ind w:firstLine="480" w:firstLineChars="200"/>
              <w:outlineLvl w:val="0"/>
              <w:rPr>
                <w:rFonts w:hint="eastAsia" w:ascii="Times New Roman" w:hAnsi="Times New Roman" w:cs="Times New Roman" w:eastAsiaTheme="minorEastAsia"/>
                <w:kern w:val="2"/>
                <w:sz w:val="24"/>
                <w:szCs w:val="24"/>
                <w:lang w:val="en-US" w:eastAsia="zh-CN" w:bidi="ar-SA"/>
              </w:rPr>
            </w:pPr>
            <w:r>
              <w:rPr>
                <w:rFonts w:hint="eastAsia" w:ascii="Times New Roman" w:hAnsi="Times New Roman" w:cs="Times New Roman" w:eastAsiaTheme="minorEastAsia"/>
                <w:kern w:val="2"/>
                <w:sz w:val="24"/>
                <w:szCs w:val="24"/>
                <w:lang w:val="en-US" w:eastAsia="zh-CN" w:bidi="ar-SA"/>
              </w:rPr>
              <w:t>5、以新带老措施落实情况</w:t>
            </w:r>
          </w:p>
          <w:tbl>
            <w:tblPr>
              <w:tblStyle w:val="14"/>
              <w:tblW w:w="7978"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566"/>
              <w:gridCol w:w="3237"/>
              <w:gridCol w:w="217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566" w:type="dxa"/>
                  <w:tcBorders>
                    <w:tl2br w:val="nil"/>
                    <w:tr2bl w:val="nil"/>
                  </w:tcBorders>
                  <w:vAlign w:val="center"/>
                </w:tcPr>
                <w:p>
                  <w:pPr>
                    <w:spacing w:line="360" w:lineRule="auto"/>
                    <w:jc w:val="center"/>
                    <w:rPr>
                      <w:rFonts w:hint="eastAsia" w:ascii="Times New Roman" w:hAnsi="Times New Roman" w:eastAsia="宋体" w:cs="Times New Roman"/>
                      <w:b/>
                      <w:bCs/>
                      <w:color w:val="000000"/>
                      <w:kern w:val="0"/>
                      <w:szCs w:val="21"/>
                      <w:lang w:eastAsia="zh-CN"/>
                    </w:rPr>
                  </w:pPr>
                  <w:r>
                    <w:rPr>
                      <w:rFonts w:hint="eastAsia" w:ascii="Times New Roman" w:hAnsi="Times New Roman" w:cs="Times New Roman"/>
                      <w:b/>
                      <w:bCs/>
                      <w:color w:val="000000"/>
                      <w:kern w:val="0"/>
                      <w:szCs w:val="21"/>
                      <w:lang w:eastAsia="zh-CN"/>
                    </w:rPr>
                    <w:t>技改前主要环境问题</w:t>
                  </w:r>
                </w:p>
              </w:tc>
              <w:tc>
                <w:tcPr>
                  <w:tcW w:w="3237" w:type="dxa"/>
                  <w:tcBorders>
                    <w:tl2br w:val="nil"/>
                    <w:tr2bl w:val="nil"/>
                  </w:tcBorders>
                  <w:vAlign w:val="center"/>
                </w:tcPr>
                <w:p>
                  <w:pPr>
                    <w:spacing w:line="360" w:lineRule="auto"/>
                    <w:jc w:val="center"/>
                    <w:rPr>
                      <w:rFonts w:hint="eastAsia" w:ascii="Times New Roman" w:hAnsi="Times New Roman" w:eastAsia="宋体" w:cs="Times New Roman"/>
                      <w:b/>
                      <w:bCs/>
                      <w:color w:val="000000"/>
                      <w:kern w:val="0"/>
                      <w:szCs w:val="21"/>
                      <w:lang w:eastAsia="zh-CN"/>
                    </w:rPr>
                  </w:pPr>
                  <w:r>
                    <w:rPr>
                      <w:rFonts w:hint="eastAsia" w:ascii="Times New Roman" w:hAnsi="Times New Roman" w:cs="Times New Roman"/>
                      <w:b/>
                      <w:bCs/>
                      <w:color w:val="000000"/>
                      <w:kern w:val="0"/>
                      <w:szCs w:val="21"/>
                      <w:lang w:eastAsia="zh-CN"/>
                    </w:rPr>
                    <w:t>“以新带老”治理措施</w:t>
                  </w:r>
                </w:p>
              </w:tc>
              <w:tc>
                <w:tcPr>
                  <w:tcW w:w="2175" w:type="dxa"/>
                  <w:tcBorders>
                    <w:tl2br w:val="nil"/>
                    <w:tr2bl w:val="nil"/>
                  </w:tcBorders>
                  <w:vAlign w:val="center"/>
                </w:tcPr>
                <w:p>
                  <w:pPr>
                    <w:spacing w:line="360" w:lineRule="auto"/>
                    <w:jc w:val="center"/>
                    <w:rPr>
                      <w:rFonts w:hint="eastAsia" w:ascii="Times New Roman" w:hAnsi="Times New Roman" w:eastAsia="宋体" w:cs="Times New Roman"/>
                      <w:b/>
                      <w:bCs/>
                      <w:color w:val="000000"/>
                      <w:kern w:val="0"/>
                      <w:szCs w:val="21"/>
                      <w:lang w:eastAsia="zh-CN"/>
                    </w:rPr>
                  </w:pPr>
                  <w:r>
                    <w:rPr>
                      <w:rFonts w:hint="eastAsia" w:ascii="Times New Roman" w:hAnsi="Times New Roman" w:cs="Times New Roman"/>
                      <w:b/>
                      <w:bCs/>
                      <w:color w:val="000000"/>
                      <w:kern w:val="0"/>
                      <w:szCs w:val="21"/>
                      <w:lang w:eastAsia="zh-CN"/>
                    </w:rPr>
                    <w:t>实际治理措施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76" w:hRule="atLeast"/>
              </w:trPr>
              <w:tc>
                <w:tcPr>
                  <w:tcW w:w="2566" w:type="dxa"/>
                  <w:tcBorders>
                    <w:tl2br w:val="nil"/>
                    <w:tr2bl w:val="nil"/>
                  </w:tcBorders>
                  <w:vAlign w:val="center"/>
                </w:tcPr>
                <w:p>
                  <w:pPr>
                    <w:keepNext w:val="0"/>
                    <w:keepLines w:val="0"/>
                    <w:widowControl/>
                    <w:suppressLineNumbers w:val="0"/>
                    <w:spacing w:line="360" w:lineRule="auto"/>
                    <w:ind w:firstLine="420" w:firstLineChars="200"/>
                    <w:jc w:val="left"/>
                    <w:rPr>
                      <w:rFonts w:hint="eastAsia" w:ascii="Times New Roman" w:hAnsi="Times New Roman" w:eastAsia="宋体" w:cs="Times New Roman"/>
                      <w:sz w:val="21"/>
                      <w:szCs w:val="21"/>
                      <w:lang w:eastAsia="zh-CN"/>
                    </w:rPr>
                  </w:pPr>
                  <w:r>
                    <w:rPr>
                      <w:rFonts w:hint="eastAsia" w:ascii="Times New Roman" w:hAnsi="Times New Roman" w:cs="Times New Roman"/>
                      <w:sz w:val="21"/>
                      <w:szCs w:val="21"/>
                      <w:lang w:eastAsia="zh-CN"/>
                    </w:rPr>
                    <w:t>项目滤芯折纸上胶机及人工组装式会使用热熔胶，其会长何时能少量有机废气，目前该废气未经有效处理后排放</w:t>
                  </w:r>
                </w:p>
              </w:tc>
              <w:tc>
                <w:tcPr>
                  <w:tcW w:w="3237" w:type="dxa"/>
                  <w:tcBorders>
                    <w:tl2br w:val="nil"/>
                    <w:tr2bl w:val="nil"/>
                  </w:tcBorders>
                  <w:vAlign w:val="center"/>
                </w:tcPr>
                <w:p>
                  <w:pPr>
                    <w:keepNext w:val="0"/>
                    <w:keepLines w:val="0"/>
                    <w:widowControl/>
                    <w:suppressLineNumbers w:val="0"/>
                    <w:spacing w:line="360" w:lineRule="auto"/>
                    <w:ind w:firstLine="420" w:firstLineChars="200"/>
                    <w:jc w:val="left"/>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eastAsia="zh-CN"/>
                    </w:rPr>
                    <w:t>折纸上胶机应进行封闭，并设置集气罩收集废气；人工组装各工位设置集气罩抽风系统，废气收集后采用活性炭吸附处理后经</w:t>
                  </w:r>
                  <w:r>
                    <w:rPr>
                      <w:rFonts w:hint="eastAsia" w:ascii="Times New Roman" w:hAnsi="Times New Roman" w:cs="Times New Roman"/>
                      <w:sz w:val="21"/>
                      <w:szCs w:val="21"/>
                      <w:lang w:val="en-US" w:eastAsia="zh-CN"/>
                    </w:rPr>
                    <w:t>20m排气筒排放</w:t>
                  </w:r>
                </w:p>
              </w:tc>
              <w:tc>
                <w:tcPr>
                  <w:tcW w:w="2175" w:type="dxa"/>
                  <w:tcBorders>
                    <w:tl2br w:val="nil"/>
                    <w:tr2bl w:val="nil"/>
                  </w:tcBorders>
                  <w:vAlign w:val="center"/>
                </w:tcPr>
                <w:p>
                  <w:pPr>
                    <w:pStyle w:val="18"/>
                    <w:tabs>
                      <w:tab w:val="left" w:pos="2631"/>
                      <w:tab w:val="left" w:pos="5747"/>
                    </w:tabs>
                    <w:spacing w:line="360" w:lineRule="auto"/>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 xml:space="preserve">  </w:t>
                  </w:r>
                  <w:r>
                    <w:rPr>
                      <w:rFonts w:hint="eastAsia" w:ascii="Times New Roman" w:hAnsi="Times New Roman" w:cs="Times New Roman"/>
                      <w:color w:val="auto"/>
                      <w:kern w:val="2"/>
                      <w:sz w:val="21"/>
                      <w:szCs w:val="21"/>
                      <w:lang w:val="en-US" w:eastAsia="zh-CN" w:bidi="ar-SA"/>
                    </w:rPr>
                    <w:t xml:space="preserve"> </w:t>
                  </w:r>
                  <w:r>
                    <w:rPr>
                      <w:rFonts w:hint="eastAsia" w:ascii="Times New Roman" w:hAnsi="Times New Roman" w:eastAsia="宋体" w:cs="Times New Roman"/>
                      <w:color w:val="auto"/>
                      <w:kern w:val="2"/>
                      <w:sz w:val="21"/>
                      <w:szCs w:val="21"/>
                      <w:lang w:val="en-US" w:eastAsia="zh-CN" w:bidi="ar-SA"/>
                    </w:rPr>
                    <w:t>上胶折纸及人工打胶工序产生的有机废气经集气罩收集后通过UV光解处理设施处理后经20m排气筒高空排放。</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544" w:hRule="atLeast"/>
              </w:trPr>
              <w:tc>
                <w:tcPr>
                  <w:tcW w:w="2566" w:type="dxa"/>
                  <w:tcBorders>
                    <w:tl2br w:val="nil"/>
                    <w:tr2bl w:val="nil"/>
                  </w:tcBorders>
                  <w:vAlign w:val="center"/>
                </w:tcPr>
                <w:p>
                  <w:pPr>
                    <w:keepNext w:val="0"/>
                    <w:keepLines w:val="0"/>
                    <w:widowControl/>
                    <w:suppressLineNumbers w:val="0"/>
                    <w:spacing w:line="360" w:lineRule="auto"/>
                    <w:ind w:firstLine="420" w:firstLineChars="200"/>
                    <w:jc w:val="left"/>
                    <w:rPr>
                      <w:rFonts w:hint="eastAsia" w:ascii="Times New Roman" w:hAnsi="Times New Roman" w:eastAsia="宋体" w:cs="Times New Roman"/>
                      <w:sz w:val="21"/>
                      <w:szCs w:val="21"/>
                      <w:lang w:eastAsia="zh-CN"/>
                    </w:rPr>
                  </w:pPr>
                  <w:r>
                    <w:rPr>
                      <w:rFonts w:hint="eastAsia" w:ascii="Times New Roman" w:hAnsi="Times New Roman" w:cs="Times New Roman"/>
                      <w:sz w:val="21"/>
                      <w:szCs w:val="21"/>
                      <w:lang w:eastAsia="zh-CN"/>
                    </w:rPr>
                    <w:t>项目切割烟尘经自带的抽风装置收集通入水池内沉降处理后无组织排放</w:t>
                  </w:r>
                </w:p>
              </w:tc>
              <w:tc>
                <w:tcPr>
                  <w:tcW w:w="3237" w:type="dxa"/>
                  <w:tcBorders>
                    <w:tl2br w:val="nil"/>
                    <w:tr2bl w:val="nil"/>
                  </w:tcBorders>
                  <w:vAlign w:val="center"/>
                </w:tcPr>
                <w:p>
                  <w:pPr>
                    <w:pStyle w:val="6"/>
                    <w:spacing w:line="360" w:lineRule="auto"/>
                    <w:ind w:firstLine="420" w:firstLineChars="200"/>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eastAsia="zh-CN"/>
                    </w:rPr>
                    <w:t>对切割烟尘采用集气罩收集后经布袋除尘器处理后由</w:t>
                  </w:r>
                  <w:r>
                    <w:rPr>
                      <w:rFonts w:hint="eastAsia" w:ascii="Times New Roman" w:hAnsi="Times New Roman" w:cs="Times New Roman"/>
                      <w:sz w:val="21"/>
                      <w:szCs w:val="21"/>
                      <w:lang w:val="en-US" w:eastAsia="zh-CN"/>
                    </w:rPr>
                    <w:t>20m排气筒排放</w:t>
                  </w:r>
                </w:p>
              </w:tc>
              <w:tc>
                <w:tcPr>
                  <w:tcW w:w="2175" w:type="dxa"/>
                  <w:tcBorders>
                    <w:tl2br w:val="nil"/>
                    <w:tr2bl w:val="nil"/>
                  </w:tcBorders>
                  <w:vAlign w:val="center"/>
                </w:tcPr>
                <w:p>
                  <w:pPr>
                    <w:pStyle w:val="18"/>
                    <w:tabs>
                      <w:tab w:val="left" w:pos="2631"/>
                      <w:tab w:val="left" w:pos="5747"/>
                    </w:tabs>
                    <w:spacing w:line="360" w:lineRule="auto"/>
                    <w:jc w:val="center"/>
                    <w:rPr>
                      <w:rFonts w:hint="default" w:ascii="Times New Roman" w:hAnsi="Times New Roman" w:cs="Times New Roman"/>
                      <w:sz w:val="21"/>
                      <w:szCs w:val="21"/>
                    </w:rPr>
                  </w:pPr>
                  <w:r>
                    <w:rPr>
                      <w:rFonts w:hint="eastAsia" w:ascii="Times New Roman" w:hAnsi="Times New Roman" w:cs="Times New Roman"/>
                      <w:color w:val="000000"/>
                      <w:kern w:val="0"/>
                      <w:sz w:val="21"/>
                      <w:szCs w:val="21"/>
                      <w:lang w:val="en-US" w:eastAsia="zh-CN" w:bidi="ar-SA"/>
                    </w:rPr>
                    <w:t xml:space="preserve">   </w:t>
                  </w:r>
                  <w:r>
                    <w:rPr>
                      <w:rFonts w:hint="eastAsia" w:ascii="Times New Roman" w:hAnsi="Times New Roman" w:eastAsia="宋体" w:cs="Times New Roman"/>
                      <w:color w:val="000000"/>
                      <w:kern w:val="0"/>
                      <w:sz w:val="21"/>
                      <w:szCs w:val="21"/>
                      <w:lang w:val="en-US" w:eastAsia="zh-CN" w:bidi="ar-SA"/>
                    </w:rPr>
                    <w:t>切割粉尘各通过1套过滤式除尘设施处理，经2根1</w:t>
                  </w:r>
                  <w:r>
                    <w:rPr>
                      <w:rFonts w:hint="eastAsia" w:ascii="Times New Roman" w:hAnsi="Times New Roman" w:cs="Times New Roman"/>
                      <w:color w:val="000000"/>
                      <w:kern w:val="0"/>
                      <w:sz w:val="21"/>
                      <w:szCs w:val="21"/>
                      <w:lang w:val="en-US" w:eastAsia="zh-CN" w:bidi="ar-SA"/>
                    </w:rPr>
                    <w:t>5</w:t>
                  </w:r>
                  <w:r>
                    <w:rPr>
                      <w:rFonts w:hint="eastAsia" w:ascii="Times New Roman" w:hAnsi="Times New Roman" w:eastAsia="宋体" w:cs="Times New Roman"/>
                      <w:color w:val="000000"/>
                      <w:kern w:val="0"/>
                      <w:sz w:val="21"/>
                      <w:szCs w:val="21"/>
                      <w:lang w:val="en-US" w:eastAsia="zh-CN" w:bidi="ar-SA"/>
                    </w:rPr>
                    <w:t>m高排气筒排放</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566" w:type="dxa"/>
                  <w:tcBorders>
                    <w:tl2br w:val="nil"/>
                    <w:tr2bl w:val="nil"/>
                  </w:tcBorders>
                  <w:vAlign w:val="center"/>
                </w:tcPr>
                <w:p>
                  <w:pPr>
                    <w:pStyle w:val="18"/>
                    <w:spacing w:line="360" w:lineRule="auto"/>
                    <w:ind w:firstLine="420" w:firstLineChars="200"/>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项目排污口未设置规范化标识牌</w:t>
                  </w:r>
                </w:p>
              </w:tc>
              <w:tc>
                <w:tcPr>
                  <w:tcW w:w="3237" w:type="dxa"/>
                  <w:tcBorders>
                    <w:tl2br w:val="nil"/>
                    <w:tr2bl w:val="nil"/>
                  </w:tcBorders>
                  <w:vAlign w:val="center"/>
                </w:tcPr>
                <w:p>
                  <w:pPr>
                    <w:spacing w:line="360" w:lineRule="auto"/>
                    <w:ind w:firstLine="420" w:firstLineChars="200"/>
                    <w:jc w:val="left"/>
                    <w:rPr>
                      <w:rFonts w:hint="eastAsia" w:ascii="Times New Roman" w:hAnsi="Times New Roman" w:eastAsia="宋体" w:cs="Times New Roman"/>
                      <w:color w:val="000000"/>
                      <w:kern w:val="0"/>
                      <w:szCs w:val="21"/>
                      <w:lang w:val="en-US" w:eastAsia="zh-CN"/>
                    </w:rPr>
                  </w:pPr>
                  <w:r>
                    <w:rPr>
                      <w:rFonts w:hint="eastAsia" w:ascii="Times New Roman" w:hAnsi="Times New Roman" w:cs="Times New Roman"/>
                      <w:color w:val="000000"/>
                      <w:kern w:val="0"/>
                      <w:szCs w:val="21"/>
                      <w:lang w:val="en-US" w:eastAsia="zh-CN"/>
                    </w:rPr>
                    <w:t>项目应按照国家有关规定设置规范的标志牌，排气筒设置规范化采样口，并接受环保部门的监督检查</w:t>
                  </w:r>
                </w:p>
              </w:tc>
              <w:tc>
                <w:tcPr>
                  <w:tcW w:w="2175" w:type="dxa"/>
                  <w:tcBorders>
                    <w:tl2br w:val="nil"/>
                    <w:tr2bl w:val="nil"/>
                  </w:tcBorders>
                  <w:vAlign w:val="center"/>
                </w:tcPr>
                <w:p>
                  <w:pPr>
                    <w:pStyle w:val="18"/>
                    <w:tabs>
                      <w:tab w:val="left" w:pos="2631"/>
                      <w:tab w:val="left" w:pos="5747"/>
                    </w:tabs>
                    <w:jc w:val="center"/>
                    <w:rPr>
                      <w:rFonts w:hint="default" w:ascii="Times New Roman" w:hAnsi="Times New Roman" w:cs="Times New Roman"/>
                      <w:sz w:val="21"/>
                      <w:szCs w:val="21"/>
                    </w:rPr>
                  </w:pPr>
                  <w:r>
                    <w:rPr>
                      <w:rFonts w:hint="eastAsia" w:ascii="Times New Roman" w:hAnsi="Times New Roman" w:cs="Times New Roman"/>
                      <w:color w:val="auto"/>
                      <w:kern w:val="2"/>
                      <w:sz w:val="21"/>
                      <w:szCs w:val="21"/>
                      <w:lang w:val="en-US" w:eastAsia="zh-CN" w:bidi="ar-SA"/>
                    </w:rPr>
                    <w:t xml:space="preserve">  项目排污口未设置规范化标识牌</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566" w:type="dxa"/>
                  <w:tcBorders>
                    <w:tl2br w:val="nil"/>
                    <w:tr2bl w:val="nil"/>
                  </w:tcBorders>
                  <w:vAlign w:val="center"/>
                </w:tcPr>
                <w:p>
                  <w:pPr>
                    <w:pStyle w:val="18"/>
                    <w:spacing w:line="360" w:lineRule="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项目会产生废液压油，现其交由卖方回收处置，未设置危废暂存间</w:t>
                  </w:r>
                </w:p>
              </w:tc>
              <w:tc>
                <w:tcPr>
                  <w:tcW w:w="3237" w:type="dxa"/>
                  <w:tcBorders>
                    <w:tl2br w:val="nil"/>
                    <w:tr2bl w:val="nil"/>
                  </w:tcBorders>
                  <w:vAlign w:val="center"/>
                </w:tcPr>
                <w:p>
                  <w:pPr>
                    <w:spacing w:line="360" w:lineRule="auto"/>
                    <w:jc w:val="left"/>
                    <w:rPr>
                      <w:rFonts w:hint="default" w:ascii="Times New Roman" w:hAnsi="Times New Roman" w:eastAsia="宋体" w:cs="Times New Roman"/>
                      <w:color w:val="000000" w:themeColor="text1"/>
                      <w:szCs w:val="21"/>
                      <w:vertAlign w:val="baseline"/>
                      <w:lang w:val="en-US" w:eastAsia="zh-CN"/>
                      <w14:textFill>
                        <w14:solidFill>
                          <w14:schemeClr w14:val="tx1"/>
                        </w14:solidFill>
                      </w14:textFill>
                    </w:rPr>
                  </w:pPr>
                  <w:r>
                    <w:rPr>
                      <w:rFonts w:hint="eastAsia" w:ascii="Times New Roman" w:hAnsi="Times New Roman" w:cs="Times New Roman"/>
                      <w:color w:val="000000" w:themeColor="text1"/>
                      <w:szCs w:val="21"/>
                      <w:lang w:eastAsia="zh-CN"/>
                      <w14:textFill>
                        <w14:solidFill>
                          <w14:schemeClr w14:val="tx1"/>
                        </w14:solidFill>
                      </w14:textFill>
                    </w:rPr>
                    <w:t>废液压油属于危险废物，设置一间</w:t>
                  </w:r>
                  <w:r>
                    <w:rPr>
                      <w:rFonts w:hint="eastAsia" w:ascii="Times New Roman" w:hAnsi="Times New Roman" w:cs="Times New Roman"/>
                      <w:color w:val="000000" w:themeColor="text1"/>
                      <w:szCs w:val="21"/>
                      <w:lang w:val="en-US" w:eastAsia="zh-CN"/>
                      <w14:textFill>
                        <w14:solidFill>
                          <w14:schemeClr w14:val="tx1"/>
                        </w14:solidFill>
                      </w14:textFill>
                    </w:rPr>
                    <w:t>10m</w:t>
                  </w:r>
                  <w:r>
                    <w:rPr>
                      <w:rFonts w:hint="eastAsia" w:ascii="Times New Roman" w:hAnsi="Times New Roman" w:cs="Times New Roman"/>
                      <w:color w:val="000000" w:themeColor="text1"/>
                      <w:szCs w:val="21"/>
                      <w:vertAlign w:val="superscript"/>
                      <w:lang w:val="en-US" w:eastAsia="zh-CN"/>
                      <w14:textFill>
                        <w14:solidFill>
                          <w14:schemeClr w14:val="tx1"/>
                        </w14:solidFill>
                      </w14:textFill>
                    </w:rPr>
                    <w:t>2</w:t>
                  </w:r>
                  <w:r>
                    <w:rPr>
                      <w:rFonts w:hint="eastAsia" w:ascii="Times New Roman" w:hAnsi="Times New Roman" w:cs="Times New Roman"/>
                      <w:color w:val="000000" w:themeColor="text1"/>
                      <w:szCs w:val="21"/>
                      <w:vertAlign w:val="baseline"/>
                      <w:lang w:val="en-US" w:eastAsia="zh-CN"/>
                      <w14:textFill>
                        <w14:solidFill>
                          <w14:schemeClr w14:val="tx1"/>
                        </w14:solidFill>
                      </w14:textFill>
                    </w:rPr>
                    <w:t>的危废暂存间，对废液压油、废活性炭进行妥善暂存，委托有资质单位处置</w:t>
                  </w:r>
                </w:p>
              </w:tc>
              <w:tc>
                <w:tcPr>
                  <w:tcW w:w="2175" w:type="dxa"/>
                  <w:tcBorders>
                    <w:tl2br w:val="nil"/>
                    <w:tr2bl w:val="nil"/>
                  </w:tcBorders>
                  <w:vAlign w:val="center"/>
                </w:tcPr>
                <w:p>
                  <w:pPr>
                    <w:pStyle w:val="18"/>
                    <w:tabs>
                      <w:tab w:val="left" w:pos="2631"/>
                      <w:tab w:val="left" w:pos="5747"/>
                    </w:tabs>
                    <w:spacing w:line="360" w:lineRule="auto"/>
                    <w:jc w:val="center"/>
                    <w:rPr>
                      <w:rFonts w:hint="eastAsia" w:ascii="Times New Roman" w:hAnsi="Times New Roman" w:eastAsia="宋体" w:cs="Times New Roman"/>
                      <w:sz w:val="21"/>
                      <w:szCs w:val="21"/>
                      <w:lang w:eastAsia="zh-CN"/>
                    </w:rPr>
                  </w:pPr>
                  <w:r>
                    <w:rPr>
                      <w:rFonts w:hint="eastAsia"/>
                      <w:sz w:val="21"/>
                      <w:szCs w:val="21"/>
                      <w:lang w:val="en-US" w:eastAsia="zh-CN"/>
                    </w:rPr>
                    <w:t xml:space="preserve">   </w:t>
                  </w:r>
                  <w:r>
                    <w:rPr>
                      <w:rFonts w:hint="eastAsia"/>
                      <w:sz w:val="21"/>
                      <w:szCs w:val="21"/>
                      <w:lang w:eastAsia="zh-CN"/>
                    </w:rPr>
                    <w:t>本项目不产生废活性炭，项目废液压油来源于激光切割机的激光头部件内，当激光头部件损坏时，整体部件直接返厂维修处理。因此，无需建设危废暂存间</w:t>
                  </w:r>
                </w:p>
              </w:tc>
            </w:tr>
          </w:tbl>
          <w:p>
            <w:pPr>
              <w:spacing w:line="480" w:lineRule="exact"/>
              <w:ind w:firstLine="240" w:firstLineChars="100"/>
              <w:outlineLvl w:val="0"/>
              <w:rPr>
                <w:rFonts w:hint="eastAsia" w:ascii="Times New Roman" w:hAnsi="Times New Roman" w:cs="Times New Roman" w:eastAsiaTheme="minorEastAsia"/>
                <w:kern w:val="2"/>
                <w:sz w:val="24"/>
                <w:szCs w:val="24"/>
                <w:lang w:val="en-US" w:eastAsia="zh-CN" w:bidi="ar-SA"/>
              </w:rPr>
            </w:pPr>
            <w:r>
              <w:rPr>
                <w:rFonts w:hint="eastAsia" w:ascii="Times New Roman" w:hAnsi="Times New Roman" w:cs="Times New Roman" w:eastAsiaTheme="minorEastAsia"/>
                <w:kern w:val="2"/>
                <w:sz w:val="24"/>
                <w:szCs w:val="24"/>
                <w:lang w:val="en-US" w:eastAsia="zh-CN" w:bidi="ar-SA"/>
              </w:rPr>
              <w:t>6、批复落实情况</w:t>
            </w:r>
          </w:p>
          <w:tbl>
            <w:tblPr>
              <w:tblStyle w:val="14"/>
              <w:tblW w:w="7884"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609"/>
              <w:gridCol w:w="3519"/>
              <w:gridCol w:w="75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609" w:type="dxa"/>
                  <w:tcBorders>
                    <w:tl2br w:val="nil"/>
                    <w:tr2bl w:val="nil"/>
                  </w:tcBorders>
                  <w:vAlign w:val="center"/>
                </w:tcPr>
                <w:p>
                  <w:pPr>
                    <w:spacing w:line="360" w:lineRule="auto"/>
                    <w:jc w:val="center"/>
                    <w:rPr>
                      <w:rFonts w:ascii="Times New Roman" w:hAnsi="Times New Roman" w:cs="Times New Roman"/>
                      <w:b/>
                      <w:bCs/>
                      <w:color w:val="000000"/>
                      <w:kern w:val="0"/>
                      <w:szCs w:val="21"/>
                    </w:rPr>
                  </w:pPr>
                  <w:r>
                    <w:rPr>
                      <w:rFonts w:ascii="Times New Roman" w:hAnsi="Times New Roman" w:cs="Times New Roman"/>
                      <w:b/>
                      <w:bCs/>
                      <w:color w:val="000000"/>
                      <w:kern w:val="0"/>
                      <w:szCs w:val="21"/>
                    </w:rPr>
                    <w:t>环评批复要求</w:t>
                  </w:r>
                </w:p>
              </w:tc>
              <w:tc>
                <w:tcPr>
                  <w:tcW w:w="3519" w:type="dxa"/>
                  <w:tcBorders>
                    <w:tl2br w:val="nil"/>
                    <w:tr2bl w:val="nil"/>
                  </w:tcBorders>
                  <w:vAlign w:val="center"/>
                </w:tcPr>
                <w:p>
                  <w:pPr>
                    <w:spacing w:line="360" w:lineRule="auto"/>
                    <w:jc w:val="center"/>
                    <w:rPr>
                      <w:rFonts w:ascii="Times New Roman" w:hAnsi="Times New Roman" w:cs="Times New Roman"/>
                      <w:b/>
                      <w:bCs/>
                      <w:color w:val="000000"/>
                      <w:kern w:val="0"/>
                      <w:szCs w:val="21"/>
                    </w:rPr>
                  </w:pPr>
                  <w:r>
                    <w:rPr>
                      <w:rFonts w:ascii="Times New Roman" w:hAnsi="Times New Roman" w:cs="Times New Roman"/>
                      <w:b/>
                      <w:bCs/>
                      <w:color w:val="000000"/>
                      <w:kern w:val="0"/>
                      <w:szCs w:val="21"/>
                    </w:rPr>
                    <w:t>实际落实情况</w:t>
                  </w:r>
                </w:p>
              </w:tc>
              <w:tc>
                <w:tcPr>
                  <w:tcW w:w="756" w:type="dxa"/>
                  <w:tcBorders>
                    <w:tl2br w:val="nil"/>
                    <w:tr2bl w:val="nil"/>
                  </w:tcBorders>
                  <w:vAlign w:val="center"/>
                </w:tcPr>
                <w:p>
                  <w:pPr>
                    <w:spacing w:line="360" w:lineRule="auto"/>
                    <w:jc w:val="center"/>
                    <w:rPr>
                      <w:rFonts w:ascii="Times New Roman" w:hAnsi="Times New Roman" w:cs="Times New Roman"/>
                      <w:b/>
                      <w:bCs/>
                      <w:color w:val="000000"/>
                      <w:kern w:val="0"/>
                      <w:szCs w:val="21"/>
                    </w:rPr>
                  </w:pPr>
                  <w:r>
                    <w:rPr>
                      <w:rFonts w:ascii="Times New Roman" w:hAnsi="Times New Roman" w:cs="Times New Roman"/>
                      <w:b/>
                      <w:bCs/>
                      <w:color w:val="000000"/>
                      <w:kern w:val="0"/>
                      <w:szCs w:val="21"/>
                    </w:rPr>
                    <w:t>是否落实</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1" w:hRule="atLeast"/>
              </w:trPr>
              <w:tc>
                <w:tcPr>
                  <w:tcW w:w="3609" w:type="dxa"/>
                  <w:tcBorders>
                    <w:tl2br w:val="nil"/>
                    <w:tr2bl w:val="nil"/>
                  </w:tcBorders>
                  <w:vAlign w:val="center"/>
                </w:tcPr>
                <w:p>
                  <w:pPr>
                    <w:keepNext w:val="0"/>
                    <w:keepLines w:val="0"/>
                    <w:widowControl/>
                    <w:suppressLineNumbers w:val="0"/>
                    <w:spacing w:line="360" w:lineRule="auto"/>
                    <w:ind w:firstLine="420" w:firstLineChars="200"/>
                    <w:jc w:val="left"/>
                    <w:rPr>
                      <w:rFonts w:hint="eastAsia" w:ascii="Times New Roman" w:hAnsi="Times New Roman" w:eastAsia="宋体" w:cs="Times New Roman"/>
                      <w:color w:val="000000"/>
                      <w:kern w:val="0"/>
                      <w:sz w:val="21"/>
                      <w:szCs w:val="21"/>
                      <w:lang w:val="en-US" w:eastAsia="zh-CN" w:bidi="ar-SA"/>
                    </w:rPr>
                  </w:pPr>
                  <w:r>
                    <w:rPr>
                      <w:rFonts w:hint="eastAsia" w:ascii="Times New Roman" w:hAnsi="Times New Roman" w:eastAsia="宋体" w:cs="Times New Roman"/>
                      <w:color w:val="000000"/>
                      <w:kern w:val="0"/>
                      <w:sz w:val="21"/>
                      <w:szCs w:val="21"/>
                      <w:lang w:val="en-US" w:eastAsia="zh-CN" w:bidi="ar-SA"/>
                    </w:rPr>
                    <w:t>废水：按照“清污分流、雨污分流、一水多用”的原则设计建设排水管网。项目产生的度水主要为生活污水和食堂废水，食堂废水经隔油池处理后与生活污水一同经化粪池处理，达到《污水综合排放标准》(GB8978-1996)表4三级排放标准和城东污水处理厂接管标准后，经市政污水管网进入市城东污水处理厂处理后外排。</w:t>
                  </w:r>
                </w:p>
                <w:p>
                  <w:pPr>
                    <w:keepNext w:val="0"/>
                    <w:keepLines w:val="0"/>
                    <w:widowControl/>
                    <w:suppressLineNumbers w:val="0"/>
                    <w:spacing w:line="360" w:lineRule="auto"/>
                    <w:jc w:val="left"/>
                    <w:rPr>
                      <w:rFonts w:hint="default" w:ascii="Times New Roman" w:hAnsi="Times New Roman" w:cs="Times New Roman"/>
                      <w:sz w:val="21"/>
                      <w:szCs w:val="21"/>
                    </w:rPr>
                  </w:pPr>
                </w:p>
              </w:tc>
              <w:tc>
                <w:tcPr>
                  <w:tcW w:w="3519" w:type="dxa"/>
                  <w:tcBorders>
                    <w:tl2br w:val="nil"/>
                    <w:tr2bl w:val="nil"/>
                  </w:tcBorders>
                  <w:vAlign w:val="center"/>
                </w:tcPr>
                <w:p>
                  <w:pPr>
                    <w:keepNext w:val="0"/>
                    <w:keepLines w:val="0"/>
                    <w:widowControl/>
                    <w:suppressLineNumbers w:val="0"/>
                    <w:spacing w:line="360" w:lineRule="auto"/>
                    <w:ind w:firstLine="420" w:firstLineChars="200"/>
                    <w:jc w:val="left"/>
                    <w:rPr>
                      <w:rFonts w:hint="eastAsia" w:ascii="Times New Roman" w:hAnsi="Times New Roman" w:eastAsia="宋体" w:cs="Times New Roman"/>
                      <w:sz w:val="21"/>
                      <w:szCs w:val="21"/>
                      <w:lang w:eastAsia="zh-CN"/>
                    </w:rPr>
                  </w:pPr>
                  <w:r>
                    <w:rPr>
                      <w:rFonts w:hint="eastAsia" w:ascii="Times New Roman" w:hAnsi="Times New Roman" w:eastAsia="宋体" w:cs="Times New Roman"/>
                      <w:color w:val="000000"/>
                      <w:kern w:val="0"/>
                      <w:sz w:val="21"/>
                      <w:szCs w:val="21"/>
                      <w:lang w:val="en-US" w:eastAsia="zh-CN" w:bidi="ar-SA"/>
                    </w:rPr>
                    <w:t>建设单位</w:t>
                  </w:r>
                  <w:r>
                    <w:rPr>
                      <w:rFonts w:hint="eastAsia" w:ascii="Times New Roman" w:hAnsi="Times New Roman" w:cs="Times New Roman"/>
                      <w:color w:val="000000"/>
                      <w:kern w:val="0"/>
                      <w:sz w:val="21"/>
                      <w:szCs w:val="21"/>
                      <w:lang w:val="en-US" w:eastAsia="zh-CN" w:bidi="ar-SA"/>
                    </w:rPr>
                    <w:t>已</w:t>
                  </w:r>
                  <w:r>
                    <w:rPr>
                      <w:rFonts w:hint="eastAsia" w:ascii="Times New Roman" w:hAnsi="Times New Roman" w:eastAsia="宋体" w:cs="Times New Roman"/>
                      <w:color w:val="000000"/>
                      <w:kern w:val="0"/>
                      <w:sz w:val="21"/>
                      <w:szCs w:val="21"/>
                      <w:lang w:val="en-US" w:eastAsia="zh-CN" w:bidi="ar-SA"/>
                    </w:rPr>
                    <w:t>按“雨污分流、清污分流、一水多用”的原则建设好厂区给排水管网。项目主要产生生活污水、食堂废水、</w:t>
                  </w:r>
                  <w:r>
                    <w:rPr>
                      <w:rFonts w:hint="eastAsia" w:ascii="Times New Roman" w:hAnsi="Times New Roman" w:cs="Times New Roman"/>
                      <w:color w:val="000000"/>
                      <w:kern w:val="0"/>
                      <w:sz w:val="21"/>
                      <w:szCs w:val="21"/>
                      <w:lang w:val="en-US" w:eastAsia="zh-CN" w:bidi="ar-SA"/>
                    </w:rPr>
                    <w:t>清洗拖把废水和景观用水排水</w:t>
                  </w:r>
                  <w:r>
                    <w:rPr>
                      <w:rFonts w:hint="eastAsia" w:ascii="Times New Roman" w:hAnsi="Times New Roman" w:eastAsia="宋体" w:cs="Times New Roman"/>
                      <w:color w:val="000000"/>
                      <w:kern w:val="0"/>
                      <w:sz w:val="21"/>
                      <w:szCs w:val="21"/>
                      <w:lang w:val="en-US" w:eastAsia="zh-CN" w:bidi="ar-SA"/>
                    </w:rPr>
                    <w:t>。</w:t>
                  </w:r>
                  <w:r>
                    <w:rPr>
                      <w:rFonts w:hint="eastAsia" w:ascii="Times New Roman" w:hAnsi="Times New Roman" w:cs="Times New Roman"/>
                      <w:color w:val="000000"/>
                      <w:kern w:val="0"/>
                      <w:sz w:val="21"/>
                      <w:szCs w:val="21"/>
                      <w:lang w:val="en-US" w:eastAsia="zh-CN" w:bidi="ar-SA"/>
                    </w:rPr>
                    <w:t>景观用水排水</w:t>
                  </w:r>
                  <w:r>
                    <w:rPr>
                      <w:rFonts w:hint="eastAsia" w:ascii="Times New Roman" w:hAnsi="Times New Roman" w:eastAsia="宋体" w:cs="Times New Roman"/>
                      <w:color w:val="000000"/>
                      <w:kern w:val="0"/>
                      <w:sz w:val="21"/>
                      <w:szCs w:val="21"/>
                      <w:lang w:val="en-US" w:eastAsia="zh-CN" w:bidi="ar-SA"/>
                    </w:rPr>
                    <w:t>排入市政雨水管网</w:t>
                  </w:r>
                  <w:r>
                    <w:rPr>
                      <w:rFonts w:hint="eastAsia" w:ascii="Times New Roman" w:hAnsi="Times New Roman" w:cs="Times New Roman"/>
                      <w:color w:val="000000"/>
                      <w:kern w:val="0"/>
                      <w:sz w:val="21"/>
                      <w:szCs w:val="21"/>
                      <w:lang w:val="en-US" w:eastAsia="zh-CN" w:bidi="ar-SA"/>
                    </w:rPr>
                    <w:t>；</w:t>
                  </w:r>
                  <w:r>
                    <w:rPr>
                      <w:rFonts w:hint="eastAsia" w:ascii="Times New Roman" w:hAnsi="Times New Roman" w:eastAsia="宋体" w:cs="Times New Roman"/>
                      <w:color w:val="000000"/>
                      <w:kern w:val="0"/>
                      <w:sz w:val="21"/>
                      <w:szCs w:val="21"/>
                      <w:lang w:val="en-US" w:eastAsia="zh-CN" w:bidi="ar-SA"/>
                    </w:rPr>
                    <w:t>食堂废水与生活污水</w:t>
                  </w:r>
                  <w:r>
                    <w:rPr>
                      <w:rFonts w:hint="eastAsia" w:ascii="Times New Roman" w:hAnsi="Times New Roman" w:cs="Times New Roman"/>
                      <w:color w:val="000000"/>
                      <w:kern w:val="0"/>
                      <w:sz w:val="21"/>
                      <w:szCs w:val="21"/>
                      <w:lang w:val="en-US" w:eastAsia="zh-CN" w:bidi="ar-SA"/>
                    </w:rPr>
                    <w:t>、清洗拖把废水</w:t>
                  </w:r>
                  <w:r>
                    <w:rPr>
                      <w:rFonts w:hint="eastAsia" w:ascii="Times New Roman" w:hAnsi="Times New Roman" w:eastAsia="宋体" w:cs="Times New Roman"/>
                      <w:color w:val="000000"/>
                      <w:kern w:val="0"/>
                      <w:sz w:val="21"/>
                      <w:szCs w:val="21"/>
                      <w:lang w:val="en-US" w:eastAsia="zh-CN" w:bidi="ar-SA"/>
                    </w:rPr>
                    <w:t>一并经化粪池处理</w:t>
                  </w:r>
                  <w:r>
                    <w:rPr>
                      <w:rFonts w:hint="eastAsia" w:ascii="Times New Roman" w:hAnsi="Times New Roman" w:cs="Times New Roman"/>
                      <w:color w:val="000000"/>
                      <w:kern w:val="0"/>
                      <w:sz w:val="21"/>
                      <w:szCs w:val="21"/>
                      <w:lang w:val="en-US" w:eastAsia="zh-CN" w:bidi="ar-SA"/>
                    </w:rPr>
                    <w:t>后，</w:t>
                  </w:r>
                  <w:r>
                    <w:rPr>
                      <w:rFonts w:hint="eastAsia" w:ascii="Times New Roman" w:hAnsi="Times New Roman" w:eastAsia="宋体" w:cs="Times New Roman"/>
                      <w:color w:val="000000"/>
                      <w:kern w:val="0"/>
                      <w:sz w:val="21"/>
                      <w:szCs w:val="21"/>
                      <w:lang w:val="en-US" w:eastAsia="zh-CN" w:bidi="ar-SA"/>
                    </w:rPr>
                    <w:t>进入</w:t>
                  </w:r>
                  <w:r>
                    <w:rPr>
                      <w:rFonts w:hint="eastAsia" w:ascii="Times New Roman" w:hAnsi="Times New Roman" w:cs="Times New Roman"/>
                      <w:color w:val="000000"/>
                      <w:kern w:val="0"/>
                      <w:sz w:val="21"/>
                      <w:szCs w:val="21"/>
                      <w:lang w:val="en-US" w:eastAsia="zh-CN" w:bidi="ar-SA"/>
                    </w:rPr>
                    <w:t>赤壁市城东</w:t>
                  </w:r>
                  <w:r>
                    <w:rPr>
                      <w:rFonts w:hint="eastAsia" w:ascii="Times New Roman" w:hAnsi="Times New Roman" w:eastAsia="宋体" w:cs="Times New Roman"/>
                      <w:color w:val="000000"/>
                      <w:kern w:val="0"/>
                      <w:sz w:val="21"/>
                      <w:szCs w:val="21"/>
                      <w:lang w:val="en-US" w:eastAsia="zh-CN" w:bidi="ar-SA"/>
                    </w:rPr>
                    <w:t>污水处理厂做进一步处理。</w:t>
                  </w:r>
                  <w:r>
                    <w:rPr>
                      <w:rFonts w:hint="eastAsia" w:ascii="Times New Roman" w:hAnsi="Times New Roman" w:cs="Times New Roman"/>
                      <w:color w:val="000000"/>
                      <w:kern w:val="0"/>
                      <w:sz w:val="21"/>
                      <w:szCs w:val="21"/>
                      <w:lang w:val="en-US" w:eastAsia="zh-CN" w:bidi="ar-SA"/>
                    </w:rPr>
                    <w:t>验收结果表明：外排废水</w:t>
                  </w:r>
                  <w:r>
                    <w:rPr>
                      <w:rFonts w:hint="eastAsia" w:ascii="Times New Roman" w:hAnsi="Times New Roman" w:eastAsia="宋体" w:cs="Times New Roman"/>
                      <w:color w:val="000000"/>
                      <w:kern w:val="0"/>
                      <w:sz w:val="21"/>
                      <w:szCs w:val="21"/>
                      <w:lang w:val="en-US" w:eastAsia="zh-CN" w:bidi="ar-SA"/>
                    </w:rPr>
                    <w:t>满足《污水综合排放标准》(GB8978-1996)</w:t>
                  </w:r>
                  <w:r>
                    <w:rPr>
                      <w:rFonts w:hint="eastAsia" w:ascii="Times New Roman" w:hAnsi="Times New Roman" w:cs="Times New Roman"/>
                      <w:color w:val="000000"/>
                      <w:kern w:val="0"/>
                      <w:sz w:val="21"/>
                      <w:szCs w:val="21"/>
                      <w:lang w:val="en-US" w:eastAsia="zh-CN" w:bidi="ar-SA"/>
                    </w:rPr>
                    <w:t>表4</w:t>
                  </w:r>
                  <w:r>
                    <w:rPr>
                      <w:rFonts w:hint="eastAsia" w:ascii="Times New Roman" w:hAnsi="Times New Roman" w:eastAsia="宋体" w:cs="Times New Roman"/>
                      <w:color w:val="000000"/>
                      <w:kern w:val="0"/>
                      <w:sz w:val="21"/>
                      <w:szCs w:val="21"/>
                      <w:lang w:val="en-US" w:eastAsia="zh-CN" w:bidi="ar-SA"/>
                    </w:rPr>
                    <w:t>三级标准</w:t>
                  </w:r>
                  <w:r>
                    <w:rPr>
                      <w:rFonts w:hint="eastAsia" w:ascii="Times New Roman" w:hAnsi="Times New Roman" w:cs="Times New Roman"/>
                      <w:color w:val="000000"/>
                      <w:kern w:val="0"/>
                      <w:sz w:val="21"/>
                      <w:szCs w:val="21"/>
                      <w:lang w:val="en-US" w:eastAsia="zh-CN" w:bidi="ar-SA"/>
                    </w:rPr>
                    <w:t>和城东污水处理厂接管标准要求。</w:t>
                  </w:r>
                </w:p>
              </w:tc>
              <w:tc>
                <w:tcPr>
                  <w:tcW w:w="756" w:type="dxa"/>
                  <w:tcBorders>
                    <w:tl2br w:val="nil"/>
                    <w:tr2bl w:val="nil"/>
                  </w:tcBorders>
                  <w:vAlign w:val="center"/>
                </w:tcPr>
                <w:p>
                  <w:pPr>
                    <w:pStyle w:val="18"/>
                    <w:tabs>
                      <w:tab w:val="left" w:pos="2631"/>
                      <w:tab w:val="left" w:pos="5747"/>
                    </w:tabs>
                    <w:jc w:val="center"/>
                    <w:rPr>
                      <w:rFonts w:hint="default" w:ascii="Times New Roman" w:hAnsi="Times New Roman" w:cs="Times New Roman"/>
                      <w:sz w:val="21"/>
                      <w:szCs w:val="21"/>
                    </w:rPr>
                  </w:pPr>
                  <w:r>
                    <w:rPr>
                      <w:rFonts w:hint="eastAsia" w:ascii="Times New Roman" w:hAnsi="Times New Roman" w:cs="Times New Roman"/>
                      <w:sz w:val="21"/>
                      <w:szCs w:val="21"/>
                      <w:lang w:eastAsia="zh-CN"/>
                    </w:rPr>
                    <w:t>未建隔油池</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02" w:hRule="atLeast"/>
              </w:trPr>
              <w:tc>
                <w:tcPr>
                  <w:tcW w:w="3609" w:type="dxa"/>
                  <w:tcBorders>
                    <w:tl2br w:val="nil"/>
                    <w:tr2bl w:val="nil"/>
                  </w:tcBorders>
                  <w:vAlign w:val="center"/>
                </w:tcPr>
                <w:p>
                  <w:pPr>
                    <w:keepNext w:val="0"/>
                    <w:keepLines w:val="0"/>
                    <w:widowControl/>
                    <w:suppressLineNumbers w:val="0"/>
                    <w:spacing w:line="360" w:lineRule="auto"/>
                    <w:ind w:firstLine="420" w:firstLineChars="200"/>
                    <w:jc w:val="left"/>
                    <w:rPr>
                      <w:rFonts w:hint="default" w:ascii="Times New Roman" w:hAnsi="Times New Roman" w:cs="Times New Roman"/>
                      <w:sz w:val="21"/>
                      <w:szCs w:val="21"/>
                    </w:rPr>
                  </w:pPr>
                  <w:r>
                    <w:rPr>
                      <w:rFonts w:hint="eastAsia" w:ascii="Times New Roman" w:hAnsi="Times New Roman" w:eastAsia="宋体" w:cs="Times New Roman"/>
                      <w:color w:val="000000"/>
                      <w:kern w:val="0"/>
                      <w:sz w:val="21"/>
                      <w:szCs w:val="21"/>
                      <w:lang w:val="en-US" w:eastAsia="zh-CN" w:bidi="ar-SA"/>
                    </w:rPr>
                    <w:t>上胶废气：对上胶折纸机进行封闭，并设置集气罩对废气进行收集。同时，在人工组装每个工位均设置一个集气罩，进行抽风收集。经集气罩收集后的废气进入楼顶活性炭吸附装置处理后，由20m排气筒高空排放。VOCs排放应满足《工业企业挥发性有机物排放控制标准》（DB12/5242014）中要求。</w:t>
                  </w:r>
                </w:p>
              </w:tc>
              <w:tc>
                <w:tcPr>
                  <w:tcW w:w="3519" w:type="dxa"/>
                  <w:tcBorders>
                    <w:tl2br w:val="nil"/>
                    <w:tr2bl w:val="nil"/>
                  </w:tcBorders>
                  <w:vAlign w:val="center"/>
                </w:tcPr>
                <w:p>
                  <w:pPr>
                    <w:pStyle w:val="6"/>
                    <w:spacing w:line="360" w:lineRule="auto"/>
                    <w:ind w:firstLine="420" w:firstLineChars="200"/>
                    <w:rPr>
                      <w:rFonts w:hint="eastAsia" w:ascii="Times New Roman" w:hAnsi="Times New Roman" w:eastAsia="宋体" w:cs="Times New Roman"/>
                      <w:sz w:val="21"/>
                      <w:szCs w:val="21"/>
                      <w:lang w:eastAsia="zh-CN"/>
                    </w:rPr>
                  </w:pPr>
                  <w:r>
                    <w:rPr>
                      <w:rFonts w:hint="eastAsia" w:ascii="Times New Roman" w:hAnsi="Times New Roman" w:cs="Times New Roman"/>
                      <w:bCs/>
                      <w:color w:val="000000" w:themeColor="text1"/>
                      <w:kern w:val="2"/>
                      <w:sz w:val="21"/>
                      <w:szCs w:val="21"/>
                      <w:lang w:val="en-US" w:eastAsia="zh-CN" w:bidi="ar-SA"/>
                      <w14:textFill>
                        <w14:solidFill>
                          <w14:schemeClr w14:val="tx1"/>
                        </w14:solidFill>
                      </w14:textFill>
                    </w:rPr>
                    <w:t>上胶折纸及人工打胶工序产生的有机废气经集气罩收集后通过UV光解处理设施处理后经</w:t>
                  </w:r>
                  <w:r>
                    <w:rPr>
                      <w:rFonts w:hint="eastAsia" w:ascii="Times New Roman" w:hAnsi="Times New Roman" w:eastAsia="宋体" w:cs="Times New Roman"/>
                      <w:color w:val="000000"/>
                      <w:kern w:val="0"/>
                      <w:sz w:val="21"/>
                      <w:szCs w:val="21"/>
                      <w:lang w:val="en-US" w:eastAsia="zh-CN" w:bidi="ar-SA"/>
                    </w:rPr>
                    <w:t>20m排气筒高空排放。</w:t>
                  </w: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验收结果表明：</w:t>
                  </w:r>
                  <w:r>
                    <w:rPr>
                      <w:rFonts w:hint="eastAsia" w:ascii="Times New Roman" w:hAnsi="Times New Roman" w:cs="Times New Roman"/>
                      <w:bCs/>
                      <w:color w:val="000000" w:themeColor="text1"/>
                      <w:kern w:val="2"/>
                      <w:sz w:val="21"/>
                      <w:szCs w:val="21"/>
                      <w:lang w:val="en-US" w:eastAsia="zh-CN" w:bidi="ar-SA"/>
                      <w14:textFill>
                        <w14:solidFill>
                          <w14:schemeClr w14:val="tx1"/>
                        </w14:solidFill>
                      </w14:textFill>
                    </w:rPr>
                    <w:t>外排有机废气</w:t>
                  </w: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满足</w:t>
                  </w:r>
                  <w:r>
                    <w:rPr>
                      <w:rFonts w:hint="eastAsia" w:ascii="Times New Roman" w:hAnsi="Times New Roman" w:eastAsia="宋体" w:cs="Times New Roman"/>
                      <w:color w:val="000000"/>
                      <w:kern w:val="0"/>
                      <w:sz w:val="21"/>
                      <w:szCs w:val="21"/>
                      <w:lang w:val="en-US" w:eastAsia="zh-CN" w:bidi="ar-SA"/>
                    </w:rPr>
                    <w:t>《工业企业挥发性有机物排放控制标准》（DB12/5242014）</w:t>
                  </w:r>
                  <w:r>
                    <w:rPr>
                      <w:rFonts w:hint="eastAsia" w:ascii="Times New Roman" w:hAnsi="Times New Roman" w:cs="Times New Roman"/>
                      <w:color w:val="000000"/>
                      <w:szCs w:val="21"/>
                      <w:lang w:eastAsia="zh-CN"/>
                    </w:rPr>
                    <w:t>表</w:t>
                  </w:r>
                  <w:r>
                    <w:rPr>
                      <w:rFonts w:hint="eastAsia" w:ascii="Times New Roman" w:hAnsi="Times New Roman" w:cs="Times New Roman"/>
                      <w:color w:val="000000"/>
                      <w:szCs w:val="21"/>
                      <w:lang w:val="en-US" w:eastAsia="zh-CN"/>
                    </w:rPr>
                    <w:t>2“其他行业”标准限值要求</w:t>
                  </w: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w:t>
                  </w:r>
                </w:p>
              </w:tc>
              <w:tc>
                <w:tcPr>
                  <w:tcW w:w="756" w:type="dxa"/>
                  <w:tcBorders>
                    <w:tl2br w:val="nil"/>
                    <w:tr2bl w:val="nil"/>
                  </w:tcBorders>
                  <w:vAlign w:val="center"/>
                </w:tcPr>
                <w:p>
                  <w:pPr>
                    <w:pStyle w:val="18"/>
                    <w:tabs>
                      <w:tab w:val="left" w:pos="2631"/>
                      <w:tab w:val="left" w:pos="5747"/>
                    </w:tabs>
                    <w:jc w:val="center"/>
                    <w:rPr>
                      <w:rFonts w:hint="default" w:ascii="Times New Roman" w:hAnsi="Times New Roman" w:cs="Times New Roman"/>
                      <w:sz w:val="21"/>
                      <w:szCs w:val="21"/>
                    </w:rPr>
                  </w:pPr>
                  <w:r>
                    <w:rPr>
                      <w:rFonts w:hint="default" w:ascii="Times New Roman" w:hAnsi="Times New Roman" w:cs="Times New Roman"/>
                      <w:sz w:val="21"/>
                      <w:szCs w:val="21"/>
                    </w:rPr>
                    <w:t>落实</w:t>
                  </w:r>
                </w:p>
                <w:p>
                  <w:pPr>
                    <w:pStyle w:val="18"/>
                    <w:tabs>
                      <w:tab w:val="left" w:pos="2631"/>
                      <w:tab w:val="left" w:pos="5747"/>
                    </w:tabs>
                    <w:jc w:val="center"/>
                    <w:rPr>
                      <w:rFonts w:hint="default" w:ascii="Times New Roman" w:hAnsi="Times New Roman" w:cs="Times New Roman"/>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609" w:type="dxa"/>
                  <w:tcBorders>
                    <w:tl2br w:val="nil"/>
                    <w:tr2bl w:val="nil"/>
                  </w:tcBorders>
                  <w:vAlign w:val="center"/>
                </w:tcPr>
                <w:p>
                  <w:pPr>
                    <w:pStyle w:val="18"/>
                    <w:spacing w:line="360" w:lineRule="auto"/>
                    <w:ind w:firstLine="420" w:firstLineChars="200"/>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000000"/>
                      <w:kern w:val="0"/>
                      <w:sz w:val="21"/>
                      <w:szCs w:val="21"/>
                      <w:lang w:val="en-US" w:eastAsia="zh-CN" w:bidi="ar-SA"/>
                    </w:rPr>
                    <w:t>切割烟尘：项目设有2台激光切割机。激光切割机采用除尘风机抽风，经集气收集的粉尘经布袋除尘器处理后，由20m排气筒高空排放。</w:t>
                  </w:r>
                </w:p>
              </w:tc>
              <w:tc>
                <w:tcPr>
                  <w:tcW w:w="3519" w:type="dxa"/>
                  <w:tcBorders>
                    <w:tl2br w:val="nil"/>
                    <w:tr2bl w:val="nil"/>
                  </w:tcBorders>
                  <w:vAlign w:val="center"/>
                </w:tcPr>
                <w:p>
                  <w:pPr>
                    <w:spacing w:line="360" w:lineRule="auto"/>
                    <w:ind w:firstLine="420" w:firstLineChars="200"/>
                    <w:jc w:val="left"/>
                    <w:rPr>
                      <w:rFonts w:hint="eastAsia" w:ascii="Times New Roman" w:hAnsi="Times New Roman" w:eastAsia="宋体" w:cs="Times New Roman"/>
                      <w:color w:val="000000"/>
                      <w:kern w:val="0"/>
                      <w:szCs w:val="21"/>
                      <w:lang w:val="en-US" w:eastAsia="zh-CN"/>
                    </w:rPr>
                  </w:pPr>
                  <w:r>
                    <w:rPr>
                      <w:rFonts w:hint="eastAsia" w:ascii="Times New Roman" w:hAnsi="Times New Roman" w:eastAsia="宋体" w:cs="Times New Roman"/>
                      <w:color w:val="000000"/>
                      <w:kern w:val="0"/>
                      <w:sz w:val="21"/>
                      <w:szCs w:val="21"/>
                      <w:lang w:val="en-US" w:eastAsia="zh-CN" w:bidi="ar-SA"/>
                    </w:rPr>
                    <w:t>项目设有2台激光切割机，切割机产生的切割粉尘各通过1套过滤式除尘设施处理，经2根1</w:t>
                  </w:r>
                  <w:r>
                    <w:rPr>
                      <w:rFonts w:hint="eastAsia" w:ascii="Times New Roman" w:hAnsi="Times New Roman" w:cs="Times New Roman"/>
                      <w:color w:val="000000"/>
                      <w:kern w:val="0"/>
                      <w:sz w:val="21"/>
                      <w:szCs w:val="21"/>
                      <w:lang w:val="en-US" w:eastAsia="zh-CN" w:bidi="ar-SA"/>
                    </w:rPr>
                    <w:t>5</w:t>
                  </w:r>
                  <w:r>
                    <w:rPr>
                      <w:rFonts w:hint="eastAsia" w:ascii="Times New Roman" w:hAnsi="Times New Roman" w:eastAsia="宋体" w:cs="Times New Roman"/>
                      <w:color w:val="000000"/>
                      <w:kern w:val="0"/>
                      <w:sz w:val="21"/>
                      <w:szCs w:val="21"/>
                      <w:lang w:val="en-US" w:eastAsia="zh-CN" w:bidi="ar-SA"/>
                    </w:rPr>
                    <w:t>m高排气筒排放，验收结果表明：切割粉尘排放浓度及速率满足</w:t>
                  </w:r>
                  <w:r>
                    <w:rPr>
                      <w:rFonts w:hint="eastAsia" w:ascii="Times New Roman" w:hAnsi="Times New Roman" w:cs="Times New Roman"/>
                      <w:color w:val="000000"/>
                      <w:kern w:val="0"/>
                      <w:szCs w:val="21"/>
                    </w:rPr>
                    <w:t>《大气污染</w:t>
                  </w:r>
                  <w:r>
                    <w:rPr>
                      <w:rFonts w:hint="eastAsia" w:ascii="Times New Roman" w:hAnsi="Times New Roman" w:cs="Times New Roman"/>
                      <w:color w:val="000000"/>
                      <w:kern w:val="0"/>
                      <w:szCs w:val="21"/>
                      <w:lang w:eastAsia="zh-CN"/>
                    </w:rPr>
                    <w:t>物</w:t>
                  </w:r>
                  <w:r>
                    <w:rPr>
                      <w:rFonts w:hint="eastAsia" w:ascii="Times New Roman" w:hAnsi="Times New Roman" w:cs="Times New Roman"/>
                      <w:color w:val="000000"/>
                      <w:kern w:val="0"/>
                      <w:szCs w:val="21"/>
                    </w:rPr>
                    <w:t>综合排放标准》（GB16297-1996）的表2中二级标准</w:t>
                  </w:r>
                  <w:r>
                    <w:rPr>
                      <w:rFonts w:hint="eastAsia" w:ascii="Times New Roman" w:hAnsi="Times New Roman" w:cs="Times New Roman"/>
                      <w:color w:val="000000"/>
                      <w:kern w:val="0"/>
                      <w:szCs w:val="21"/>
                      <w:lang w:eastAsia="zh-CN"/>
                    </w:rPr>
                    <w:t>。</w:t>
                  </w:r>
                </w:p>
              </w:tc>
              <w:tc>
                <w:tcPr>
                  <w:tcW w:w="756" w:type="dxa"/>
                  <w:tcBorders>
                    <w:tl2br w:val="nil"/>
                    <w:tr2bl w:val="nil"/>
                  </w:tcBorders>
                  <w:vAlign w:val="center"/>
                </w:tcPr>
                <w:p>
                  <w:pPr>
                    <w:pStyle w:val="18"/>
                    <w:tabs>
                      <w:tab w:val="left" w:pos="2631"/>
                      <w:tab w:val="left" w:pos="5747"/>
                    </w:tabs>
                    <w:jc w:val="center"/>
                    <w:rPr>
                      <w:rFonts w:hint="default" w:ascii="Times New Roman" w:hAnsi="Times New Roman" w:cs="Times New Roman"/>
                      <w:sz w:val="21"/>
                      <w:szCs w:val="21"/>
                    </w:rPr>
                  </w:pPr>
                  <w:r>
                    <w:rPr>
                      <w:rFonts w:ascii="Times New Roman" w:hAnsi="Times New Roman" w:cs="Times New Roman"/>
                      <w:sz w:val="21"/>
                      <w:szCs w:val="21"/>
                    </w:rPr>
                    <w:t>落实</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609" w:type="dxa"/>
                  <w:tcBorders>
                    <w:tl2br w:val="nil"/>
                    <w:tr2bl w:val="nil"/>
                  </w:tcBorders>
                  <w:vAlign w:val="center"/>
                </w:tcPr>
                <w:p>
                  <w:pPr>
                    <w:spacing w:line="360" w:lineRule="auto"/>
                    <w:ind w:firstLine="420" w:firstLineChars="200"/>
                    <w:jc w:val="left"/>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000000"/>
                      <w:kern w:val="0"/>
                      <w:sz w:val="21"/>
                      <w:szCs w:val="21"/>
                      <w:lang w:val="en-US" w:eastAsia="zh-CN" w:bidi="ar-SA"/>
                    </w:rPr>
                    <w:t>焊接烟尘：焊接烟尘由移动式焊接烟尘浄化器净化处理后，经排气扇排出车间。颗粒物排放应满足《大气污染物综合排放标准》（GB16297-1996）表2中二级限值要求。</w:t>
                  </w:r>
                </w:p>
              </w:tc>
              <w:tc>
                <w:tcPr>
                  <w:tcW w:w="3519" w:type="dxa"/>
                  <w:tcBorders>
                    <w:tl2br w:val="nil"/>
                    <w:tr2bl w:val="nil"/>
                  </w:tcBorders>
                  <w:vAlign w:val="center"/>
                </w:tcPr>
                <w:p>
                  <w:pPr>
                    <w:spacing w:line="360" w:lineRule="auto"/>
                    <w:ind w:firstLine="420" w:firstLineChars="200"/>
                    <w:jc w:val="left"/>
                    <w:rPr>
                      <w:rFonts w:hint="default" w:ascii="Times New Roman" w:hAnsi="Times New Roman" w:eastAsia="宋体" w:cs="Times New Roman"/>
                      <w:color w:val="000000" w:themeColor="text1"/>
                      <w:kern w:val="0"/>
                      <w:szCs w:val="21"/>
                      <w:lang w:val="en-US" w:eastAsia="zh-CN"/>
                      <w14:textFill>
                        <w14:solidFill>
                          <w14:schemeClr w14:val="tx1"/>
                        </w14:solidFill>
                      </w14:textFill>
                    </w:rPr>
                  </w:pPr>
                  <w:r>
                    <w:rPr>
                      <w:rFonts w:hint="eastAsia" w:ascii="Times New Roman" w:hAnsi="Times New Roman" w:eastAsia="宋体" w:cs="Times New Roman"/>
                      <w:color w:val="000000"/>
                      <w:kern w:val="0"/>
                      <w:sz w:val="21"/>
                      <w:szCs w:val="21"/>
                      <w:lang w:val="en-US" w:eastAsia="zh-CN" w:bidi="ar-SA"/>
                    </w:rPr>
                    <w:t>焊接烟尘经2台移动式焊接烟尘浄化器净化处理后，经排气扇排出车间。颗粒物排放满足《大气污染物综合排放标准》（GB16297-1996）表5中无组织监控浓度要求。</w:t>
                  </w:r>
                </w:p>
              </w:tc>
              <w:tc>
                <w:tcPr>
                  <w:tcW w:w="756" w:type="dxa"/>
                  <w:tcBorders>
                    <w:tl2br w:val="nil"/>
                    <w:tr2bl w:val="nil"/>
                  </w:tcBorders>
                  <w:vAlign w:val="center"/>
                </w:tcPr>
                <w:p>
                  <w:pPr>
                    <w:pStyle w:val="18"/>
                    <w:tabs>
                      <w:tab w:val="left" w:pos="2631"/>
                      <w:tab w:val="left" w:pos="5747"/>
                    </w:tabs>
                    <w:jc w:val="center"/>
                    <w:rPr>
                      <w:rFonts w:hint="default"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落实</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609" w:type="dxa"/>
                  <w:tcBorders>
                    <w:tl2br w:val="nil"/>
                    <w:tr2bl w:val="nil"/>
                  </w:tcBorders>
                  <w:vAlign w:val="center"/>
                </w:tcPr>
                <w:p>
                  <w:pPr>
                    <w:spacing w:line="360" w:lineRule="auto"/>
                    <w:ind w:firstLine="420" w:firstLineChars="200"/>
                    <w:jc w:val="left"/>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000000"/>
                      <w:kern w:val="0"/>
                      <w:sz w:val="21"/>
                      <w:szCs w:val="21"/>
                      <w:lang w:val="en-US" w:eastAsia="zh-CN" w:bidi="ar-SA"/>
                    </w:rPr>
                    <w:t>食堂油烟：食堂油烟经油烟净化装置处理后经楼顶排放。</w:t>
                  </w:r>
                </w:p>
              </w:tc>
              <w:tc>
                <w:tcPr>
                  <w:tcW w:w="3519" w:type="dxa"/>
                  <w:tcBorders>
                    <w:tl2br w:val="nil"/>
                    <w:tr2bl w:val="nil"/>
                  </w:tcBorders>
                  <w:vAlign w:val="center"/>
                </w:tcPr>
                <w:p>
                  <w:pPr>
                    <w:spacing w:line="360" w:lineRule="auto"/>
                    <w:ind w:firstLine="420" w:firstLineChars="200"/>
                    <w:jc w:val="left"/>
                    <w:rPr>
                      <w:rFonts w:hint="default" w:ascii="Times New Roman" w:hAnsi="Times New Roman" w:eastAsia="宋体" w:cs="Times New Roman"/>
                      <w:color w:val="000000"/>
                      <w:kern w:val="0"/>
                      <w:szCs w:val="21"/>
                      <w:lang w:val="en-US" w:eastAsia="zh-CN"/>
                    </w:rPr>
                  </w:pPr>
                  <w:r>
                    <w:rPr>
                      <w:rFonts w:hint="eastAsia" w:ascii="Times New Roman" w:hAnsi="Times New Roman" w:eastAsia="宋体" w:cs="Times New Roman"/>
                      <w:color w:val="000000"/>
                      <w:kern w:val="0"/>
                      <w:sz w:val="21"/>
                      <w:szCs w:val="21"/>
                      <w:lang w:val="en-US" w:eastAsia="zh-CN" w:bidi="ar-SA"/>
                    </w:rPr>
                    <w:t>食堂油烟经油烟净化装置处理后经楼顶排放。验收结果表明：</w:t>
                  </w:r>
                  <w:r>
                    <w:rPr>
                      <w:rFonts w:hint="eastAsia" w:ascii="Times New Roman" w:hAnsi="Times New Roman" w:cs="Times New Roman"/>
                      <w:color w:val="auto"/>
                      <w:sz w:val="21"/>
                      <w:szCs w:val="21"/>
                    </w:rPr>
                    <w:t>油烟</w:t>
                  </w:r>
                  <w:r>
                    <w:rPr>
                      <w:rFonts w:hint="eastAsia" w:ascii="Times New Roman" w:hAnsi="Times New Roman" w:cs="Times New Roman"/>
                      <w:color w:val="auto"/>
                      <w:sz w:val="21"/>
                      <w:szCs w:val="21"/>
                      <w:lang w:eastAsia="zh-CN"/>
                    </w:rPr>
                    <w:t>排放浓度达到</w:t>
                  </w:r>
                  <w:r>
                    <w:rPr>
                      <w:rFonts w:hint="eastAsia" w:ascii="Times New Roman" w:hAnsi="Times New Roman" w:cs="Times New Roman"/>
                      <w:color w:val="auto"/>
                      <w:sz w:val="21"/>
                      <w:szCs w:val="21"/>
                    </w:rPr>
                    <w:t>《饮食油烟排放标准》</w:t>
                  </w:r>
                  <w:r>
                    <w:rPr>
                      <w:rFonts w:hint="eastAsia" w:ascii="Times New Roman" w:hAnsi="Times New Roman" w:cs="Times New Roman"/>
                      <w:color w:val="auto"/>
                      <w:sz w:val="21"/>
                      <w:szCs w:val="21"/>
                      <w:lang w:eastAsia="zh-CN"/>
                    </w:rPr>
                    <w:t>（试行）</w:t>
                  </w:r>
                  <w:r>
                    <w:rPr>
                      <w:rFonts w:hint="eastAsia" w:ascii="Times New Roman" w:hAnsi="Times New Roman" w:cs="Times New Roman"/>
                      <w:color w:val="auto"/>
                      <w:sz w:val="21"/>
                      <w:szCs w:val="21"/>
                    </w:rPr>
                    <w:t>(GB18483-2001)排放限值要求。</w:t>
                  </w:r>
                </w:p>
              </w:tc>
              <w:tc>
                <w:tcPr>
                  <w:tcW w:w="756" w:type="dxa"/>
                  <w:tcBorders>
                    <w:tl2br w:val="nil"/>
                    <w:tr2bl w:val="nil"/>
                  </w:tcBorders>
                  <w:vAlign w:val="center"/>
                </w:tcPr>
                <w:p>
                  <w:pPr>
                    <w:pStyle w:val="18"/>
                    <w:tabs>
                      <w:tab w:val="left" w:pos="2631"/>
                      <w:tab w:val="left" w:pos="5747"/>
                    </w:tabs>
                    <w:jc w:val="center"/>
                    <w:rPr>
                      <w:rFonts w:hint="default" w:ascii="Times New Roman" w:hAnsi="Times New Roman" w:cs="Times New Roman"/>
                      <w:sz w:val="21"/>
                      <w:szCs w:val="21"/>
                    </w:rPr>
                  </w:pPr>
                  <w:r>
                    <w:rPr>
                      <w:rFonts w:ascii="Times New Roman" w:hAnsi="Times New Roman" w:cs="Times New Roman"/>
                      <w:sz w:val="21"/>
                      <w:szCs w:val="21"/>
                    </w:rPr>
                    <w:t>落实</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609" w:type="dxa"/>
                  <w:tcBorders>
                    <w:tl2br w:val="nil"/>
                    <w:tr2bl w:val="nil"/>
                  </w:tcBorders>
                  <w:vAlign w:val="center"/>
                </w:tcPr>
                <w:p>
                  <w:pPr>
                    <w:keepNext w:val="0"/>
                    <w:keepLines w:val="0"/>
                    <w:widowControl/>
                    <w:suppressLineNumbers w:val="0"/>
                    <w:spacing w:line="360" w:lineRule="auto"/>
                    <w:ind w:firstLine="420" w:firstLineChars="200"/>
                    <w:jc w:val="left"/>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000000"/>
                      <w:kern w:val="0"/>
                      <w:sz w:val="21"/>
                      <w:szCs w:val="21"/>
                      <w:lang w:val="en-US" w:eastAsia="zh-CN" w:bidi="ar-SA"/>
                    </w:rPr>
                    <w:t>本项目大气卫生防护距离以生产车间的边界计算，距离为100m。在防护距离内禁止新建居民区、学校、医院等环境敏感目标。</w:t>
                  </w:r>
                </w:p>
              </w:tc>
              <w:tc>
                <w:tcPr>
                  <w:tcW w:w="3519" w:type="dxa"/>
                  <w:tcBorders>
                    <w:tl2br w:val="nil"/>
                    <w:tr2bl w:val="nil"/>
                  </w:tcBorders>
                  <w:vAlign w:val="center"/>
                </w:tcPr>
                <w:p>
                  <w:pPr>
                    <w:spacing w:line="360" w:lineRule="auto"/>
                    <w:ind w:firstLine="420" w:firstLineChars="200"/>
                    <w:jc w:val="left"/>
                    <w:rPr>
                      <w:rFonts w:hint="eastAsia" w:ascii="Times New Roman" w:hAnsi="Times New Roman" w:eastAsia="宋体" w:cs="Times New Roman"/>
                      <w:color w:val="000000" w:themeColor="text1"/>
                      <w:szCs w:val="21"/>
                      <w:lang w:eastAsia="zh-CN"/>
                      <w14:textFill>
                        <w14:solidFill>
                          <w14:schemeClr w14:val="tx1"/>
                        </w14:solidFill>
                      </w14:textFill>
                    </w:rPr>
                  </w:pPr>
                  <w:r>
                    <w:rPr>
                      <w:rFonts w:hint="eastAsia" w:ascii="Times New Roman" w:hAnsi="Times New Roman" w:cs="Times New Roman"/>
                      <w:color w:val="000000" w:themeColor="text1"/>
                      <w:szCs w:val="21"/>
                      <w:lang w:eastAsia="zh-CN"/>
                      <w14:textFill>
                        <w14:solidFill>
                          <w14:schemeClr w14:val="tx1"/>
                        </w14:solidFill>
                      </w14:textFill>
                    </w:rPr>
                    <w:t>本项目</w:t>
                  </w:r>
                  <w:r>
                    <w:rPr>
                      <w:rFonts w:hint="eastAsia" w:ascii="Times New Roman" w:hAnsi="Times New Roman" w:eastAsia="宋体" w:cs="Times New Roman"/>
                      <w:color w:val="000000"/>
                      <w:kern w:val="0"/>
                      <w:sz w:val="21"/>
                      <w:szCs w:val="21"/>
                      <w:lang w:val="en-US" w:eastAsia="zh-CN" w:bidi="ar-SA"/>
                    </w:rPr>
                    <w:t>100m卫生防护距离内，无居民区、学校、医院等环境敏感目标。</w:t>
                  </w:r>
                </w:p>
              </w:tc>
              <w:tc>
                <w:tcPr>
                  <w:tcW w:w="756" w:type="dxa"/>
                  <w:tcBorders>
                    <w:tl2br w:val="nil"/>
                    <w:tr2bl w:val="nil"/>
                  </w:tcBorders>
                  <w:vAlign w:val="center"/>
                </w:tcPr>
                <w:p>
                  <w:pPr>
                    <w:pStyle w:val="18"/>
                    <w:tabs>
                      <w:tab w:val="left" w:pos="2631"/>
                      <w:tab w:val="left" w:pos="5747"/>
                    </w:tabs>
                    <w:jc w:val="center"/>
                    <w:rPr>
                      <w:rFonts w:ascii="Times New Roman" w:hAnsi="Times New Roman" w:cs="Times New Roman"/>
                      <w:sz w:val="21"/>
                      <w:szCs w:val="21"/>
                    </w:rPr>
                  </w:pPr>
                  <w:r>
                    <w:rPr>
                      <w:rFonts w:ascii="Times New Roman" w:hAnsi="Times New Roman" w:cs="Times New Roman"/>
                      <w:sz w:val="21"/>
                      <w:szCs w:val="21"/>
                    </w:rPr>
                    <w:t>落实</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609" w:type="dxa"/>
                  <w:tcBorders>
                    <w:tl2br w:val="nil"/>
                    <w:tr2bl w:val="nil"/>
                  </w:tcBorders>
                  <w:vAlign w:val="center"/>
                </w:tcPr>
                <w:p>
                  <w:pPr>
                    <w:pStyle w:val="18"/>
                    <w:spacing w:line="360" w:lineRule="auto"/>
                    <w:ind w:firstLine="420" w:firstLineChars="200"/>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000000"/>
                      <w:kern w:val="0"/>
                      <w:sz w:val="21"/>
                      <w:szCs w:val="21"/>
                      <w:lang w:val="en-US" w:eastAsia="zh-CN" w:bidi="ar-SA"/>
                    </w:rPr>
                    <w:t>噪声：项日主要噪声为金属外壳加工车间内的切割机、冲床、剪板机等生产设备产生的运行噪声。应采取隔音、降噪等有效措施以保证厂界噪声满足《工业企业厂界噪声标准》（GB12348-2008）中3类标准要求。</w:t>
                  </w:r>
                </w:p>
              </w:tc>
              <w:tc>
                <w:tcPr>
                  <w:tcW w:w="3519" w:type="dxa"/>
                  <w:tcBorders>
                    <w:tl2br w:val="nil"/>
                    <w:tr2bl w:val="nil"/>
                  </w:tcBorders>
                  <w:vAlign w:val="center"/>
                </w:tcPr>
                <w:p>
                  <w:pPr>
                    <w:spacing w:line="360" w:lineRule="auto"/>
                    <w:ind w:firstLine="420" w:firstLineChars="200"/>
                    <w:jc w:val="left"/>
                    <w:rPr>
                      <w:rFonts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bCs/>
                      <w:color w:val="000000" w:themeColor="text1"/>
                      <w:sz w:val="21"/>
                      <w:szCs w:val="21"/>
                      <w14:textFill>
                        <w14:solidFill>
                          <w14:schemeClr w14:val="tx1"/>
                        </w14:solidFill>
                      </w14:textFill>
                    </w:rPr>
                    <w:t>已加强项目区环境管理，</w:t>
                  </w:r>
                  <w:r>
                    <w:rPr>
                      <w:rFonts w:ascii="Times New Roman" w:hAnsi="Times New Roman" w:cs="Times New Roman"/>
                      <w:bCs/>
                      <w:color w:val="000000" w:themeColor="text1"/>
                      <w:sz w:val="21"/>
                      <w:szCs w:val="21"/>
                      <w14:textFill>
                        <w14:solidFill>
                          <w14:schemeClr w14:val="tx1"/>
                        </w14:solidFill>
                      </w14:textFill>
                    </w:rPr>
                    <w:t>通过选用低噪声设备</w:t>
                  </w:r>
                  <w:r>
                    <w:rPr>
                      <w:rFonts w:hint="eastAsia" w:ascii="Times New Roman" w:hAnsi="Times New Roman" w:cs="Times New Roman"/>
                      <w:bCs/>
                      <w:color w:val="000000" w:themeColor="text1"/>
                      <w:sz w:val="21"/>
                      <w:szCs w:val="21"/>
                      <w:lang w:eastAsia="zh-CN"/>
                      <w14:textFill>
                        <w14:solidFill>
                          <w14:schemeClr w14:val="tx1"/>
                        </w14:solidFill>
                      </w14:textFill>
                    </w:rPr>
                    <w:t>、厂房隔声、距离衰减、</w:t>
                  </w:r>
                  <w:r>
                    <w:rPr>
                      <w:rFonts w:ascii="Times New Roman" w:hAnsi="Times New Roman" w:cs="Times New Roman"/>
                      <w:bCs/>
                      <w:color w:val="000000" w:themeColor="text1"/>
                      <w:sz w:val="21"/>
                      <w:szCs w:val="21"/>
                      <w14:textFill>
                        <w14:solidFill>
                          <w14:schemeClr w14:val="tx1"/>
                        </w14:solidFill>
                      </w14:textFill>
                    </w:rPr>
                    <w:t>定期检修设备</w:t>
                  </w:r>
                  <w:r>
                    <w:rPr>
                      <w:rFonts w:hint="default" w:ascii="Times New Roman" w:hAnsi="Times New Roman" w:cs="Times New Roman"/>
                      <w:bCs/>
                      <w:color w:val="000000" w:themeColor="text1"/>
                      <w:sz w:val="21"/>
                      <w:szCs w:val="21"/>
                      <w14:textFill>
                        <w14:solidFill>
                          <w14:schemeClr w14:val="tx1"/>
                        </w14:solidFill>
                      </w14:textFill>
                    </w:rPr>
                    <w:t>等措施</w:t>
                  </w:r>
                  <w:r>
                    <w:rPr>
                      <w:rFonts w:ascii="Times New Roman" w:hAnsi="Times New Roman" w:cs="Times New Roman"/>
                      <w:bCs/>
                      <w:color w:val="000000" w:themeColor="text1"/>
                      <w:sz w:val="21"/>
                      <w:szCs w:val="21"/>
                      <w14:textFill>
                        <w14:solidFill>
                          <w14:schemeClr w14:val="tx1"/>
                        </w14:solidFill>
                      </w14:textFill>
                    </w:rPr>
                    <w:t>减振降噪。验收期间，</w:t>
                  </w:r>
                  <w:r>
                    <w:rPr>
                      <w:rFonts w:hint="default" w:ascii="Times New Roman" w:hAnsi="Times New Roman" w:cs="Times New Roman"/>
                      <w:bCs/>
                      <w:color w:val="000000" w:themeColor="text1"/>
                      <w:sz w:val="21"/>
                      <w:szCs w:val="21"/>
                      <w14:textFill>
                        <w14:solidFill>
                          <w14:schemeClr w14:val="tx1"/>
                        </w14:solidFill>
                      </w14:textFill>
                    </w:rPr>
                    <w:t>厂界噪声达到《工业企业厂界环境噪声排放标准》(GB12348-2008)中3类</w:t>
                  </w:r>
                  <w:r>
                    <w:rPr>
                      <w:rFonts w:ascii="Times New Roman" w:hAnsi="Times New Roman" w:cs="Times New Roman"/>
                      <w:bCs/>
                      <w:color w:val="000000" w:themeColor="text1"/>
                      <w:sz w:val="21"/>
                      <w:szCs w:val="21"/>
                      <w14:textFill>
                        <w14:solidFill>
                          <w14:schemeClr w14:val="tx1"/>
                        </w14:solidFill>
                      </w14:textFill>
                    </w:rPr>
                    <w:t>声功能区</w:t>
                  </w:r>
                  <w:r>
                    <w:rPr>
                      <w:rFonts w:hint="default" w:ascii="Times New Roman" w:hAnsi="Times New Roman" w:cs="Times New Roman"/>
                      <w:bCs/>
                      <w:color w:val="000000" w:themeColor="text1"/>
                      <w:sz w:val="21"/>
                      <w:szCs w:val="21"/>
                      <w14:textFill>
                        <w14:solidFill>
                          <w14:schemeClr w14:val="tx1"/>
                        </w14:solidFill>
                      </w14:textFill>
                    </w:rPr>
                    <w:t>标准要求。</w:t>
                  </w:r>
                </w:p>
              </w:tc>
              <w:tc>
                <w:tcPr>
                  <w:tcW w:w="756" w:type="dxa"/>
                  <w:tcBorders>
                    <w:tl2br w:val="nil"/>
                    <w:tr2bl w:val="nil"/>
                  </w:tcBorders>
                  <w:vAlign w:val="center"/>
                </w:tcPr>
                <w:p>
                  <w:pPr>
                    <w:pStyle w:val="18"/>
                    <w:tabs>
                      <w:tab w:val="left" w:pos="2631"/>
                      <w:tab w:val="left" w:pos="5747"/>
                    </w:tabs>
                    <w:jc w:val="center"/>
                    <w:rPr>
                      <w:rFonts w:ascii="Times New Roman" w:hAnsi="Times New Roman" w:cs="Times New Roman"/>
                      <w:sz w:val="21"/>
                      <w:szCs w:val="21"/>
                    </w:rPr>
                  </w:pPr>
                  <w:r>
                    <w:rPr>
                      <w:rFonts w:ascii="Times New Roman" w:hAnsi="Times New Roman" w:cs="Times New Roman"/>
                      <w:sz w:val="21"/>
                      <w:szCs w:val="21"/>
                    </w:rPr>
                    <w:t>落实</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609" w:type="dxa"/>
                  <w:tcBorders>
                    <w:tl2br w:val="nil"/>
                    <w:tr2bl w:val="nil"/>
                  </w:tcBorders>
                  <w:vAlign w:val="center"/>
                </w:tcPr>
                <w:p>
                  <w:pPr>
                    <w:keepNext w:val="0"/>
                    <w:keepLines w:val="0"/>
                    <w:widowControl/>
                    <w:suppressLineNumbers w:val="0"/>
                    <w:spacing w:line="360" w:lineRule="auto"/>
                    <w:ind w:firstLine="420" w:firstLineChars="200"/>
                    <w:jc w:val="left"/>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000000"/>
                      <w:kern w:val="0"/>
                      <w:sz w:val="21"/>
                      <w:szCs w:val="21"/>
                      <w:lang w:val="en-US" w:eastAsia="zh-CN" w:bidi="ar-SA"/>
                    </w:rPr>
                    <w:t>固体废物：按照分类收集、固定堆放和无害化处理的原则做好固体废年物的管理和处置。项目产生的固体废物主要包括一般工业固废、生活垃圾、化粪池污泥、废油脂、危险废物等。其中一般工业固废主要有废纸渣、废边角料、不合格滤芯，经收集后外售。生活垃圾、化粪池污泥及食堂废油脂，经收集后交由环卫部门统一清运处理。危险废物包括废液压油(HW08)、废活性炭(HW49)。应按有关要求，设立规范的危废暂存间，危险废物经收集暂存后，委托有相应处置资质的单位处置。</w:t>
                  </w:r>
                </w:p>
              </w:tc>
              <w:tc>
                <w:tcPr>
                  <w:tcW w:w="3519" w:type="dxa"/>
                  <w:tcBorders>
                    <w:tl2br w:val="nil"/>
                    <w:tr2bl w:val="nil"/>
                  </w:tcBorders>
                  <w:vAlign w:val="center"/>
                </w:tcPr>
                <w:p>
                  <w:pPr>
                    <w:spacing w:line="360" w:lineRule="auto"/>
                    <w:ind w:firstLine="420" w:firstLineChars="200"/>
                    <w:jc w:val="left"/>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bCs/>
                      <w:color w:val="000000" w:themeColor="text1"/>
                      <w:sz w:val="21"/>
                      <w:szCs w:val="21"/>
                      <w:lang w:val="en-US" w:eastAsia="zh-CN"/>
                      <w14:textFill>
                        <w14:solidFill>
                          <w14:schemeClr w14:val="tx1"/>
                        </w14:solidFill>
                      </w14:textFill>
                    </w:rPr>
                    <w:t>按“减量化、资源化、无害化”原则，落实各类固体废物的收集、处置和综合利用措施，实现零排放。生活垃圾、废油脂由环卫部门统一收集、及时清运；</w:t>
                  </w:r>
                  <w:r>
                    <w:rPr>
                      <w:rFonts w:hint="default" w:ascii="Times New Roman" w:hAnsi="Times New Roman" w:cs="Times New Roman"/>
                      <w:bCs/>
                      <w:color w:val="000000" w:themeColor="text1"/>
                      <w:sz w:val="21"/>
                      <w:szCs w:val="21"/>
                      <w:lang w:val="en-US" w:eastAsia="zh-CN"/>
                      <w14:textFill>
                        <w14:solidFill>
                          <w14:schemeClr w14:val="tx1"/>
                        </w14:solidFill>
                      </w14:textFill>
                    </w:rPr>
                    <w:t>化粪池污泥定期清掏，交由环卫部门处理</w:t>
                  </w:r>
                  <w:r>
                    <w:rPr>
                      <w:rFonts w:hint="eastAsia" w:ascii="Times New Roman" w:hAnsi="Times New Roman" w:cs="Times New Roman"/>
                      <w:bCs/>
                      <w:color w:val="000000" w:themeColor="text1"/>
                      <w:sz w:val="21"/>
                      <w:szCs w:val="21"/>
                      <w:lang w:val="en-US" w:eastAsia="zh-CN"/>
                      <w14:textFill>
                        <w14:solidFill>
                          <w14:schemeClr w14:val="tx1"/>
                        </w14:solidFill>
                      </w14:textFill>
                    </w:rPr>
                    <w:t>；</w:t>
                  </w:r>
                  <w:r>
                    <w:rPr>
                      <w:rFonts w:hint="eastAsia" w:ascii="Times New Roman" w:hAnsi="Times New Roman" w:eastAsia="宋体" w:cs="Times New Roman"/>
                      <w:color w:val="000000"/>
                      <w:kern w:val="0"/>
                      <w:sz w:val="21"/>
                      <w:szCs w:val="21"/>
                      <w:lang w:val="en-US" w:eastAsia="zh-CN" w:bidi="ar-SA"/>
                    </w:rPr>
                    <w:t>废纸渣、废边角料、不合格滤芯，经收集后外售</w:t>
                  </w:r>
                  <w:r>
                    <w:rPr>
                      <w:rFonts w:hint="eastAsia" w:ascii="Times New Roman" w:hAnsi="Times New Roman" w:cs="Times New Roman"/>
                      <w:color w:val="000000"/>
                      <w:kern w:val="0"/>
                      <w:sz w:val="21"/>
                      <w:szCs w:val="21"/>
                      <w:lang w:val="en-US" w:eastAsia="zh-CN" w:bidi="ar-SA"/>
                    </w:rPr>
                    <w:t>；</w:t>
                  </w:r>
                  <w:r>
                    <w:rPr>
                      <w:rFonts w:hint="eastAsia"/>
                      <w:sz w:val="21"/>
                      <w:szCs w:val="21"/>
                      <w:lang w:eastAsia="zh-CN"/>
                    </w:rPr>
                    <w:t>废液压油来源于激光切割机的激光头部件内，当激光头部件损坏时，整体部件直接返厂维修处理</w:t>
                  </w:r>
                </w:p>
              </w:tc>
              <w:tc>
                <w:tcPr>
                  <w:tcW w:w="756" w:type="dxa"/>
                  <w:tcBorders>
                    <w:tl2br w:val="nil"/>
                    <w:tr2bl w:val="nil"/>
                  </w:tcBorders>
                  <w:vAlign w:val="center"/>
                </w:tcPr>
                <w:p>
                  <w:pPr>
                    <w:pStyle w:val="18"/>
                    <w:tabs>
                      <w:tab w:val="left" w:pos="2631"/>
                      <w:tab w:val="left" w:pos="5747"/>
                    </w:tabs>
                    <w:jc w:val="center"/>
                    <w:rPr>
                      <w:rFonts w:hint="default" w:ascii="Times New Roman" w:hAnsi="Times New Roman" w:eastAsia="宋体" w:cs="Times New Roman"/>
                      <w:sz w:val="21"/>
                      <w:szCs w:val="21"/>
                      <w:lang w:val="en-US" w:eastAsia="zh-CN"/>
                    </w:rPr>
                  </w:pPr>
                  <w:r>
                    <w:rPr>
                      <w:rFonts w:ascii="Times New Roman" w:hAnsi="Times New Roman" w:cs="Times New Roman"/>
                      <w:sz w:val="21"/>
                      <w:szCs w:val="21"/>
                    </w:rPr>
                    <w:t>落实</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609" w:type="dxa"/>
                  <w:tcBorders>
                    <w:tl2br w:val="nil"/>
                    <w:tr2bl w:val="nil"/>
                  </w:tcBorders>
                  <w:vAlign w:val="center"/>
                </w:tcPr>
                <w:p>
                  <w:pPr>
                    <w:keepNext w:val="0"/>
                    <w:keepLines w:val="0"/>
                    <w:widowControl/>
                    <w:suppressLineNumbers w:val="0"/>
                    <w:spacing w:line="360" w:lineRule="auto"/>
                    <w:ind w:firstLine="420" w:firstLineChars="200"/>
                    <w:jc w:val="left"/>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000000"/>
                      <w:kern w:val="0"/>
                      <w:sz w:val="21"/>
                      <w:szCs w:val="21"/>
                      <w:lang w:val="en-US" w:eastAsia="zh-CN" w:bidi="ar-SA"/>
                    </w:rPr>
                    <w:t>按照国家有关规定设置规范的污染物排放口。监测口应设永久性监测取样口。排污口须设立规范标志牌。委托环境监测机构定期进行监测，并接受环保部门的监督检查。</w:t>
                  </w:r>
                </w:p>
              </w:tc>
              <w:tc>
                <w:tcPr>
                  <w:tcW w:w="3519" w:type="dxa"/>
                  <w:tcBorders>
                    <w:tl2br w:val="nil"/>
                    <w:tr2bl w:val="nil"/>
                  </w:tcBorders>
                  <w:vAlign w:val="center"/>
                </w:tcPr>
                <w:p>
                  <w:pPr>
                    <w:spacing w:line="360" w:lineRule="auto"/>
                    <w:ind w:firstLine="420" w:firstLineChars="200"/>
                    <w:jc w:val="left"/>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cs="Times New Roman"/>
                      <w:color w:val="000000" w:themeColor="text1"/>
                      <w:szCs w:val="21"/>
                      <w:lang w:eastAsia="zh-CN"/>
                      <w14:textFill>
                        <w14:solidFill>
                          <w14:schemeClr w14:val="tx1"/>
                        </w14:solidFill>
                      </w14:textFill>
                    </w:rPr>
                    <w:t>项目设有</w:t>
                  </w:r>
                  <w:r>
                    <w:rPr>
                      <w:rFonts w:hint="eastAsia" w:ascii="Times New Roman" w:hAnsi="Times New Roman" w:cs="Times New Roman"/>
                      <w:color w:val="000000" w:themeColor="text1"/>
                      <w:szCs w:val="21"/>
                      <w:lang w:val="en-US" w:eastAsia="zh-CN"/>
                      <w14:textFill>
                        <w14:solidFill>
                          <w14:schemeClr w14:val="tx1"/>
                        </w14:solidFill>
                      </w14:textFill>
                    </w:rPr>
                    <w:t>2个废水排放口，3个废气排放口，监测口</w:t>
                  </w:r>
                  <w:r>
                    <w:rPr>
                      <w:rFonts w:hint="eastAsia" w:ascii="Times New Roman" w:hAnsi="Times New Roman" w:eastAsia="宋体" w:cs="Times New Roman"/>
                      <w:color w:val="000000"/>
                      <w:kern w:val="0"/>
                      <w:sz w:val="21"/>
                      <w:szCs w:val="21"/>
                      <w:lang w:val="en-US" w:eastAsia="zh-CN" w:bidi="ar-SA"/>
                    </w:rPr>
                    <w:t>设永久性监测取样口，</w:t>
                  </w:r>
                  <w:r>
                    <w:rPr>
                      <w:rFonts w:hint="eastAsia" w:ascii="Times New Roman" w:hAnsi="Times New Roman" w:cs="Times New Roman"/>
                      <w:color w:val="000000" w:themeColor="text1"/>
                      <w:szCs w:val="21"/>
                      <w:lang w:val="en-US" w:eastAsia="zh-CN"/>
                      <w14:textFill>
                        <w14:solidFill>
                          <w14:schemeClr w14:val="tx1"/>
                        </w14:solidFill>
                      </w14:textFill>
                    </w:rPr>
                    <w:t>暂未设立规范标识牌。</w:t>
                  </w:r>
                </w:p>
              </w:tc>
              <w:tc>
                <w:tcPr>
                  <w:tcW w:w="756" w:type="dxa"/>
                  <w:tcBorders>
                    <w:tl2br w:val="nil"/>
                    <w:tr2bl w:val="nil"/>
                  </w:tcBorders>
                  <w:vAlign w:val="center"/>
                </w:tcPr>
                <w:p>
                  <w:pPr>
                    <w:pStyle w:val="18"/>
                    <w:tabs>
                      <w:tab w:val="left" w:pos="2631"/>
                      <w:tab w:val="left" w:pos="5747"/>
                    </w:tabs>
                    <w:jc w:val="center"/>
                    <w:rPr>
                      <w:rFonts w:ascii="Times New Roman" w:hAnsi="Times New Roman" w:cs="Times New Roman"/>
                      <w:sz w:val="21"/>
                      <w:szCs w:val="21"/>
                    </w:rPr>
                  </w:pPr>
                  <w:r>
                    <w:rPr>
                      <w:rFonts w:hint="eastAsia" w:ascii="Times New Roman" w:hAnsi="Times New Roman" w:eastAsia="宋体" w:cs="Times New Roman"/>
                      <w:color w:val="000000"/>
                      <w:kern w:val="0"/>
                      <w:sz w:val="21"/>
                      <w:szCs w:val="21"/>
                      <w:lang w:val="en-US" w:eastAsia="zh-CN" w:bidi="ar-SA"/>
                    </w:rPr>
                    <w:t>排污口未设立规范标识牌</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609" w:type="dxa"/>
                  <w:tcBorders>
                    <w:tl2br w:val="nil"/>
                    <w:tr2bl w:val="nil"/>
                  </w:tcBorders>
                  <w:vAlign w:val="center"/>
                </w:tcPr>
                <w:p>
                  <w:pPr>
                    <w:keepNext w:val="0"/>
                    <w:keepLines w:val="0"/>
                    <w:widowControl/>
                    <w:suppressLineNumbers w:val="0"/>
                    <w:spacing w:line="360" w:lineRule="auto"/>
                    <w:ind w:firstLine="420" w:firstLineChars="200"/>
                    <w:jc w:val="left"/>
                    <w:rPr>
                      <w:rFonts w:hint="eastAsia" w:ascii="Times New Roman" w:hAnsi="Times New Roman" w:eastAsia="宋体" w:cs="Times New Roman"/>
                      <w:color w:val="000000"/>
                      <w:kern w:val="0"/>
                      <w:sz w:val="21"/>
                      <w:szCs w:val="21"/>
                      <w:lang w:val="en-US" w:eastAsia="zh-CN" w:bidi="ar-SA"/>
                    </w:rPr>
                  </w:pPr>
                  <w:r>
                    <w:rPr>
                      <w:rFonts w:hint="eastAsia" w:ascii="Times New Roman" w:hAnsi="Times New Roman" w:eastAsia="宋体" w:cs="Times New Roman"/>
                      <w:color w:val="000000"/>
                      <w:kern w:val="0"/>
                      <w:sz w:val="21"/>
                      <w:szCs w:val="21"/>
                      <w:lang w:val="en-US" w:eastAsia="zh-CN" w:bidi="ar-SA"/>
                    </w:rPr>
                    <w:t>总量控制：项目总量控制指标为：VOCs0.0116t/a。</w:t>
                  </w:r>
                </w:p>
                <w:p>
                  <w:pPr>
                    <w:pStyle w:val="18"/>
                    <w:spacing w:line="360" w:lineRule="auto"/>
                    <w:ind w:firstLine="420" w:firstLineChars="200"/>
                    <w:rPr>
                      <w:rFonts w:hint="default" w:ascii="Times New Roman" w:hAnsi="Times New Roman" w:eastAsia="宋体" w:cs="Times New Roman"/>
                      <w:color w:val="auto"/>
                      <w:kern w:val="2"/>
                      <w:sz w:val="21"/>
                      <w:szCs w:val="21"/>
                      <w:lang w:val="en-US" w:eastAsia="zh-CN" w:bidi="ar-SA"/>
                    </w:rPr>
                  </w:pPr>
                </w:p>
              </w:tc>
              <w:tc>
                <w:tcPr>
                  <w:tcW w:w="3519" w:type="dxa"/>
                  <w:tcBorders>
                    <w:tl2br w:val="nil"/>
                    <w:tr2bl w:val="nil"/>
                  </w:tcBorders>
                  <w:vAlign w:val="center"/>
                </w:tcPr>
                <w:p>
                  <w:pPr>
                    <w:spacing w:line="360" w:lineRule="auto"/>
                    <w:ind w:firstLine="420" w:firstLineChars="200"/>
                    <w:jc w:val="left"/>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根据验收监测期间结果，</w:t>
                  </w:r>
                  <w:r>
                    <w:rPr>
                      <w:rFonts w:hint="eastAsia" w:ascii="Times New Roman" w:hAnsi="Times New Roman" w:cs="Times New Roman"/>
                      <w:color w:val="000000" w:themeColor="text1"/>
                      <w:szCs w:val="21"/>
                      <w14:textFill>
                        <w14:solidFill>
                          <w14:schemeClr w14:val="tx1"/>
                        </w14:solidFill>
                      </w14:textFill>
                    </w:rPr>
                    <w:t>核算</w:t>
                  </w:r>
                  <w:r>
                    <w:rPr>
                      <w:rFonts w:ascii="Times New Roman" w:hAnsi="Times New Roman" w:cs="Times New Roman"/>
                      <w:color w:val="000000" w:themeColor="text1"/>
                      <w:szCs w:val="21"/>
                      <w14:textFill>
                        <w14:solidFill>
                          <w14:schemeClr w14:val="tx1"/>
                        </w14:solidFill>
                      </w14:textFill>
                    </w:rPr>
                    <w:t>项</w:t>
                  </w:r>
                  <w:r>
                    <w:rPr>
                      <w:rFonts w:ascii="Times New Roman" w:hAnsi="Times New Roman" w:cs="Times New Roman"/>
                      <w:color w:val="auto"/>
                      <w:szCs w:val="21"/>
                    </w:rPr>
                    <w:t>目</w:t>
                  </w:r>
                  <w:r>
                    <w:rPr>
                      <w:rFonts w:ascii="Times New Roman" w:hAnsi="Times New Roman" w:cs="Times New Roman"/>
                      <w:color w:val="auto"/>
                      <w:kern w:val="0"/>
                      <w:szCs w:val="21"/>
                    </w:rPr>
                    <w:t>化学需氧量0.</w:t>
                  </w:r>
                  <w:r>
                    <w:rPr>
                      <w:rFonts w:hint="eastAsia" w:ascii="Times New Roman" w:hAnsi="Times New Roman" w:cs="Times New Roman"/>
                      <w:color w:val="auto"/>
                      <w:kern w:val="0"/>
                      <w:szCs w:val="21"/>
                      <w:lang w:val="en-US" w:eastAsia="zh-CN"/>
                    </w:rPr>
                    <w:t>190</w:t>
                  </w:r>
                  <w:r>
                    <w:rPr>
                      <w:rFonts w:ascii="Times New Roman" w:hAnsi="Times New Roman" w:cs="Times New Roman"/>
                      <w:color w:val="auto"/>
                      <w:kern w:val="0"/>
                      <w:szCs w:val="21"/>
                    </w:rPr>
                    <w:t>t/a；</w:t>
                  </w:r>
                  <w:r>
                    <w:rPr>
                      <w:rFonts w:hint="eastAsia" w:ascii="Times New Roman" w:hAnsi="Times New Roman" w:cs="Times New Roman"/>
                      <w:color w:val="auto"/>
                      <w:kern w:val="0"/>
                      <w:szCs w:val="21"/>
                    </w:rPr>
                    <w:t>氨氮：</w:t>
                  </w:r>
                  <w:r>
                    <w:rPr>
                      <w:rFonts w:ascii="Times New Roman" w:hAnsi="Times New Roman" w:cs="Times New Roman"/>
                      <w:color w:val="auto"/>
                      <w:kern w:val="0"/>
                      <w:szCs w:val="21"/>
                    </w:rPr>
                    <w:t>0.0</w:t>
                  </w:r>
                  <w:r>
                    <w:rPr>
                      <w:rFonts w:hint="eastAsia" w:ascii="Times New Roman" w:hAnsi="Times New Roman" w:cs="Times New Roman"/>
                      <w:color w:val="auto"/>
                      <w:kern w:val="0"/>
                      <w:szCs w:val="21"/>
                      <w:lang w:val="en-US" w:eastAsia="zh-CN"/>
                    </w:rPr>
                    <w:t>190</w:t>
                  </w:r>
                  <w:r>
                    <w:rPr>
                      <w:rFonts w:ascii="Times New Roman" w:hAnsi="Times New Roman" w:cs="Times New Roman"/>
                      <w:color w:val="auto"/>
                      <w:kern w:val="0"/>
                      <w:szCs w:val="21"/>
                    </w:rPr>
                    <w:t>t/a；</w:t>
                  </w:r>
                  <w:r>
                    <w:rPr>
                      <w:rFonts w:hint="eastAsia" w:ascii="Times New Roman" w:hAnsi="Times New Roman" w:eastAsia="宋体" w:cs="Times New Roman"/>
                      <w:color w:val="000000"/>
                      <w:kern w:val="0"/>
                      <w:sz w:val="21"/>
                      <w:szCs w:val="21"/>
                      <w:lang w:val="en-US" w:eastAsia="zh-CN" w:bidi="ar-SA"/>
                    </w:rPr>
                    <w:t>VOCs</w:t>
                  </w:r>
                  <w:r>
                    <w:rPr>
                      <w:rFonts w:hint="eastAsia" w:ascii="Times New Roman" w:hAnsi="Times New Roman" w:cs="Times New Roman"/>
                      <w:color w:val="000000"/>
                      <w:kern w:val="0"/>
                      <w:sz w:val="21"/>
                      <w:szCs w:val="21"/>
                      <w:lang w:val="en-US" w:eastAsia="zh-CN" w:bidi="ar-SA"/>
                    </w:rPr>
                    <w:t>：</w:t>
                  </w:r>
                  <w:r>
                    <w:rPr>
                      <w:rFonts w:hint="eastAsia" w:ascii="Times New Roman" w:hAnsi="Times New Roman" w:eastAsia="宋体" w:cs="Times New Roman"/>
                      <w:color w:val="000000"/>
                      <w:kern w:val="0"/>
                      <w:sz w:val="21"/>
                      <w:szCs w:val="21"/>
                      <w:lang w:val="en-US" w:eastAsia="zh-CN" w:bidi="ar-SA"/>
                    </w:rPr>
                    <w:t>0.0</w:t>
                  </w:r>
                  <w:r>
                    <w:rPr>
                      <w:rFonts w:hint="eastAsia" w:ascii="Times New Roman" w:hAnsi="Times New Roman" w:cs="Times New Roman"/>
                      <w:color w:val="000000"/>
                      <w:kern w:val="0"/>
                      <w:sz w:val="21"/>
                      <w:szCs w:val="21"/>
                      <w:lang w:val="en-US" w:eastAsia="zh-CN" w:bidi="ar-SA"/>
                    </w:rPr>
                    <w:t>0564</w:t>
                  </w:r>
                  <w:r>
                    <w:rPr>
                      <w:rFonts w:hint="eastAsia" w:ascii="Times New Roman" w:hAnsi="Times New Roman" w:eastAsia="宋体" w:cs="Times New Roman"/>
                      <w:color w:val="000000"/>
                      <w:kern w:val="0"/>
                      <w:sz w:val="21"/>
                      <w:szCs w:val="21"/>
                      <w:lang w:val="en-US" w:eastAsia="zh-CN" w:bidi="ar-SA"/>
                    </w:rPr>
                    <w:t>t/a</w:t>
                  </w:r>
                  <w:r>
                    <w:rPr>
                      <w:rFonts w:hint="eastAsia" w:ascii="Times New Roman" w:hAnsi="Times New Roman" w:cs="Times New Roman"/>
                      <w:color w:val="000000"/>
                      <w:kern w:val="0"/>
                      <w:sz w:val="21"/>
                      <w:szCs w:val="21"/>
                      <w:lang w:val="en-US" w:eastAsia="zh-CN" w:bidi="ar-SA"/>
                    </w:rPr>
                    <w:t>，</w:t>
                  </w:r>
                </w:p>
              </w:tc>
              <w:tc>
                <w:tcPr>
                  <w:tcW w:w="756" w:type="dxa"/>
                  <w:tcBorders>
                    <w:tl2br w:val="nil"/>
                    <w:tr2bl w:val="nil"/>
                  </w:tcBorders>
                  <w:vAlign w:val="center"/>
                </w:tcPr>
                <w:p>
                  <w:pPr>
                    <w:pStyle w:val="18"/>
                    <w:tabs>
                      <w:tab w:val="left" w:pos="2631"/>
                      <w:tab w:val="left" w:pos="5747"/>
                    </w:tabs>
                    <w:jc w:val="center"/>
                    <w:rPr>
                      <w:rFonts w:hint="eastAsia" w:ascii="Times New Roman" w:hAnsi="Times New Roman" w:eastAsia="宋体" w:cs="Times New Roman"/>
                      <w:sz w:val="21"/>
                      <w:szCs w:val="21"/>
                      <w:lang w:eastAsia="zh-CN"/>
                    </w:rPr>
                  </w:pPr>
                  <w:r>
                    <w:rPr>
                      <w:rFonts w:hint="eastAsia" w:ascii="Times New Roman" w:hAnsi="Times New Roman" w:cs="Times New Roman"/>
                      <w:sz w:val="21"/>
                      <w:szCs w:val="21"/>
                      <w:lang w:eastAsia="zh-CN"/>
                    </w:rPr>
                    <w:t>落实</w:t>
                  </w:r>
                </w:p>
              </w:tc>
            </w:tr>
          </w:tbl>
          <w:p>
            <w:pPr>
              <w:pStyle w:val="18"/>
              <w:rPr>
                <w:rFonts w:hint="eastAsia" w:eastAsia="宋体" w:cs="宋体"/>
                <w:color w:val="auto"/>
                <w:lang w:eastAsia="zh-CN"/>
              </w:rPr>
            </w:pPr>
          </w:p>
        </w:tc>
      </w:tr>
    </w:tbl>
    <w:p>
      <w:pPr>
        <w:rPr>
          <w:rFonts w:ascii="Times New Roman" w:hAnsi="Times New Roman" w:cs="Times New Roman"/>
          <w:b/>
          <w:sz w:val="32"/>
          <w:szCs w:val="32"/>
        </w:rPr>
      </w:pPr>
      <w:r>
        <w:rPr>
          <w:rFonts w:ascii="Times New Roman" w:hAnsi="Times New Roman" w:cs="Times New Roman"/>
          <w:b/>
          <w:sz w:val="32"/>
          <w:szCs w:val="32"/>
        </w:rPr>
        <w:br w:type="page"/>
      </w:r>
    </w:p>
    <w:p>
      <w:pPr>
        <w:spacing w:line="480" w:lineRule="exact"/>
        <w:jc w:val="center"/>
        <w:outlineLvl w:val="0"/>
        <w:rPr>
          <w:rFonts w:ascii="Times New Roman" w:hAnsi="Times New Roman" w:cs="Times New Roman"/>
          <w:b/>
          <w:sz w:val="32"/>
          <w:szCs w:val="32"/>
        </w:rPr>
      </w:pPr>
      <w:r>
        <w:rPr>
          <w:rFonts w:ascii="Times New Roman" w:hAnsi="Times New Roman" w:cs="Times New Roman"/>
          <w:b/>
          <w:sz w:val="32"/>
          <w:szCs w:val="32"/>
        </w:rPr>
        <w:t>表</w:t>
      </w:r>
      <w:r>
        <w:rPr>
          <w:rFonts w:hint="eastAsia" w:ascii="Times New Roman" w:hAnsi="Times New Roman" w:cs="Times New Roman"/>
          <w:b/>
          <w:sz w:val="32"/>
          <w:szCs w:val="32"/>
        </w:rPr>
        <w:t>十</w:t>
      </w:r>
      <w:r>
        <w:rPr>
          <w:rFonts w:ascii="Times New Roman" w:hAnsi="Times New Roman" w:cs="Times New Roman"/>
          <w:b/>
          <w:sz w:val="32"/>
          <w:szCs w:val="32"/>
        </w:rPr>
        <w:t xml:space="preserve"> 验收监测结论及建议</w:t>
      </w:r>
    </w:p>
    <w:tbl>
      <w:tblPr>
        <w:tblStyle w:val="14"/>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85" w:hRule="atLeast"/>
        </w:trPr>
        <w:tc>
          <w:tcPr>
            <w:tcW w:w="8522" w:type="dxa"/>
          </w:tcPr>
          <w:p>
            <w:pPr>
              <w:spacing w:line="480" w:lineRule="exact"/>
              <w:jc w:val="left"/>
              <w:rPr>
                <w:rFonts w:asciiTheme="minorEastAsia" w:hAnsiTheme="minorEastAsia" w:eastAsiaTheme="minorEastAsia" w:cstheme="minorEastAsia"/>
                <w:b/>
                <w:bCs/>
                <w:sz w:val="24"/>
              </w:rPr>
            </w:pPr>
            <w:r>
              <w:rPr>
                <w:rFonts w:hint="eastAsia" w:asciiTheme="minorEastAsia" w:hAnsiTheme="minorEastAsia" w:eastAsiaTheme="minorEastAsia" w:cstheme="minorEastAsia"/>
                <w:b/>
                <w:bCs/>
                <w:sz w:val="24"/>
              </w:rPr>
              <w:t>1、验收监测结论</w:t>
            </w:r>
          </w:p>
          <w:p>
            <w:pPr>
              <w:spacing w:line="360" w:lineRule="auto"/>
              <w:ind w:firstLine="480" w:firstLineChars="200"/>
              <w:rPr>
                <w:rFonts w:ascii="Times New Roman" w:hAnsi="Times New Roman" w:cs="Times New Roman" w:eastAsiaTheme="minorEastAsia"/>
                <w:sz w:val="24"/>
              </w:rPr>
            </w:pPr>
            <w:r>
              <w:rPr>
                <w:rFonts w:ascii="Times New Roman" w:hAnsi="Times New Roman" w:cs="Times New Roman" w:eastAsiaTheme="minorEastAsia"/>
                <w:sz w:val="24"/>
              </w:rPr>
              <w:t>（1）验收工况</w:t>
            </w:r>
          </w:p>
          <w:p>
            <w:pPr>
              <w:spacing w:line="360" w:lineRule="auto"/>
              <w:ind w:firstLine="480" w:firstLineChars="200"/>
              <w:rPr>
                <w:rFonts w:ascii="Times New Roman" w:hAnsi="Times New Roman" w:cs="Times New Roman" w:eastAsiaTheme="minorEastAsia"/>
                <w:sz w:val="24"/>
              </w:rPr>
            </w:pPr>
            <w:r>
              <w:rPr>
                <w:rFonts w:ascii="Times New Roman" w:hAnsi="Times New Roman" w:cs="Times New Roman" w:eastAsiaTheme="minorEastAsia"/>
                <w:sz w:val="24"/>
              </w:rPr>
              <w:t>验收监测期间，企业各生产线生产正常，设备正常运转，符合</w:t>
            </w:r>
            <w:r>
              <w:rPr>
                <w:rFonts w:hint="eastAsia" w:ascii="Times New Roman" w:hAnsi="Times New Roman" w:cs="Times New Roman" w:eastAsiaTheme="minorEastAsia"/>
                <w:sz w:val="24"/>
                <w:lang w:eastAsia="zh-CN"/>
              </w:rPr>
              <w:t>《</w:t>
            </w:r>
            <w:r>
              <w:rPr>
                <w:rFonts w:ascii="Times New Roman" w:hAnsi="Times New Roman" w:cs="Times New Roman"/>
                <w:sz w:val="24"/>
              </w:rPr>
              <w:t>建设项目竣工环境保护验收技术指南污染影响类</w:t>
            </w:r>
            <w:r>
              <w:rPr>
                <w:rFonts w:hint="eastAsia" w:ascii="Times New Roman" w:hAnsi="Times New Roman" w:cs="Times New Roman" w:eastAsiaTheme="minorEastAsia"/>
                <w:sz w:val="24"/>
                <w:lang w:eastAsia="zh-CN"/>
              </w:rPr>
              <w:t>》</w:t>
            </w:r>
            <w:r>
              <w:rPr>
                <w:rFonts w:hint="eastAsia" w:ascii="Times New Roman" w:hAnsi="Times New Roman" w:eastAsia="宋体" w:cs="Times New Roman"/>
                <w:sz w:val="24"/>
              </w:rPr>
              <w:t>（</w:t>
            </w:r>
            <w:r>
              <w:rPr>
                <w:rFonts w:hint="eastAsia" w:ascii="Times New Roman" w:hAnsi="Times New Roman" w:eastAsia="宋体" w:cs="Times New Roman"/>
                <w:sz w:val="24"/>
                <w:lang w:eastAsia="zh-CN"/>
              </w:rPr>
              <w:t>公告</w:t>
            </w:r>
            <w:r>
              <w:rPr>
                <w:rFonts w:hint="eastAsia" w:ascii="Times New Roman" w:hAnsi="Times New Roman" w:eastAsia="宋体" w:cs="Times New Roman"/>
                <w:sz w:val="24"/>
              </w:rPr>
              <w:t>2018年第9号文</w:t>
            </w:r>
            <w:r>
              <w:rPr>
                <w:rFonts w:hint="eastAsia" w:ascii="Times New Roman" w:hAnsi="Times New Roman" w:eastAsia="宋体" w:cs="Times New Roman"/>
                <w:sz w:val="24"/>
                <w:lang w:val="en-US" w:eastAsia="zh-CN"/>
              </w:rPr>
              <w:t xml:space="preserve"> 生态环境部</w:t>
            </w:r>
            <w:r>
              <w:rPr>
                <w:rFonts w:hint="eastAsia" w:ascii="Times New Roman" w:hAnsi="Times New Roman" w:eastAsia="宋体" w:cs="Times New Roman"/>
                <w:sz w:val="24"/>
              </w:rPr>
              <w:t>）</w:t>
            </w:r>
            <w:r>
              <w:rPr>
                <w:rFonts w:hint="eastAsia" w:ascii="Times New Roman" w:hAnsi="Times New Roman" w:cs="Times New Roman"/>
                <w:sz w:val="24"/>
                <w:lang w:eastAsia="zh-CN"/>
              </w:rPr>
              <w:t>文件中</w:t>
            </w:r>
            <w:r>
              <w:rPr>
                <w:rFonts w:hint="eastAsia" w:ascii="Times New Roman" w:hAnsi="Times New Roman" w:cs="Times New Roman" w:eastAsiaTheme="minorEastAsia"/>
                <w:sz w:val="24"/>
                <w:lang w:eastAsia="zh-CN"/>
              </w:rPr>
              <w:t>“</w:t>
            </w:r>
            <w:r>
              <w:rPr>
                <w:rFonts w:hint="eastAsia" w:ascii="Times New Roman" w:hAnsi="Times New Roman" w:cs="Times New Roman" w:eastAsiaTheme="minorEastAsia"/>
                <w:sz w:val="24"/>
              </w:rPr>
              <w:t>验收监测在确保主体工程工况稳定、环境保护设施运行正常的情况下进行</w:t>
            </w:r>
            <w:r>
              <w:rPr>
                <w:rFonts w:hint="eastAsia" w:ascii="Times New Roman" w:hAnsi="Times New Roman" w:cs="Times New Roman" w:eastAsiaTheme="minorEastAsia"/>
                <w:sz w:val="24"/>
                <w:lang w:eastAsia="zh-CN"/>
              </w:rPr>
              <w:t>”</w:t>
            </w:r>
            <w:r>
              <w:rPr>
                <w:rFonts w:ascii="Times New Roman" w:hAnsi="Times New Roman" w:cs="Times New Roman" w:eastAsiaTheme="minorEastAsia"/>
                <w:sz w:val="24"/>
              </w:rPr>
              <w:t>竣工验收监测规范要求。</w:t>
            </w:r>
          </w:p>
          <w:p>
            <w:pPr>
              <w:spacing w:line="360" w:lineRule="auto"/>
              <w:ind w:firstLine="480" w:firstLineChars="200"/>
              <w:rPr>
                <w:rFonts w:ascii="Times New Roman" w:hAnsi="Times New Roman" w:cs="Times New Roman" w:eastAsiaTheme="minorEastAsia"/>
                <w:sz w:val="24"/>
              </w:rPr>
            </w:pPr>
            <w:r>
              <w:rPr>
                <w:rFonts w:ascii="Times New Roman" w:hAnsi="Times New Roman" w:cs="Times New Roman" w:eastAsiaTheme="minorEastAsia"/>
                <w:sz w:val="24"/>
              </w:rPr>
              <w:t>（2）废水监测结论</w:t>
            </w:r>
          </w:p>
          <w:p>
            <w:pPr>
              <w:spacing w:line="360" w:lineRule="auto"/>
              <w:ind w:firstLine="480" w:firstLineChars="200"/>
              <w:jc w:val="both"/>
              <w:rPr>
                <w:rFonts w:hint="eastAsia" w:ascii="Times New Roman" w:hAnsi="Times New Roman" w:cs="Times New Roman" w:eastAsiaTheme="minorEastAsia"/>
                <w:sz w:val="24"/>
                <w:lang w:eastAsia="zh-CN"/>
              </w:rPr>
            </w:pPr>
            <w:r>
              <w:rPr>
                <w:rFonts w:ascii="Times New Roman" w:hAnsi="Times New Roman" w:cs="Times New Roman" w:eastAsiaTheme="minorEastAsia"/>
                <w:sz w:val="24"/>
              </w:rPr>
              <w:t>验收监测期间，</w:t>
            </w:r>
            <w:r>
              <w:rPr>
                <w:rFonts w:hint="eastAsia" w:ascii="Times New Roman" w:hAnsi="Times New Roman" w:cs="Times New Roman" w:eastAsiaTheme="minorEastAsia"/>
                <w:sz w:val="24"/>
                <w:lang w:eastAsia="zh-CN"/>
              </w:rPr>
              <w:t>废水总排口</w:t>
            </w:r>
            <w:r>
              <w:rPr>
                <w:rFonts w:ascii="Times New Roman" w:hAnsi="Times New Roman" w:cs="Times New Roman" w:eastAsiaTheme="minorEastAsia"/>
                <w:sz w:val="24"/>
              </w:rPr>
              <w:t>pH为</w:t>
            </w:r>
            <w:r>
              <w:rPr>
                <w:rFonts w:hint="eastAsia" w:ascii="Times New Roman" w:hAnsi="Times New Roman" w:cs="Times New Roman" w:eastAsiaTheme="minorEastAsia"/>
                <w:sz w:val="24"/>
                <w:lang w:val="en-US" w:eastAsia="zh-CN"/>
              </w:rPr>
              <w:t>7.87</w:t>
            </w:r>
            <w:r>
              <w:rPr>
                <w:rFonts w:ascii="Times New Roman" w:hAnsi="Times New Roman" w:cs="Times New Roman" w:eastAsiaTheme="minorEastAsia"/>
                <w:sz w:val="24"/>
              </w:rPr>
              <w:t>-</w:t>
            </w:r>
            <w:r>
              <w:rPr>
                <w:rFonts w:hint="eastAsia" w:ascii="Times New Roman" w:hAnsi="Times New Roman" w:cs="Times New Roman" w:eastAsiaTheme="minorEastAsia"/>
                <w:sz w:val="24"/>
                <w:lang w:val="en-US" w:eastAsia="zh-CN"/>
              </w:rPr>
              <w:t>8.11</w:t>
            </w:r>
            <w:r>
              <w:rPr>
                <w:rFonts w:ascii="Times New Roman" w:hAnsi="Times New Roman" w:cs="Times New Roman" w:eastAsiaTheme="minorEastAsia"/>
                <w:sz w:val="24"/>
              </w:rPr>
              <w:t>；污染物悬浮物排放浓度最大日均值为</w:t>
            </w:r>
            <w:r>
              <w:rPr>
                <w:rFonts w:hint="eastAsia" w:ascii="Times New Roman" w:hAnsi="Times New Roman" w:cs="Times New Roman" w:eastAsiaTheme="minorEastAsia"/>
                <w:sz w:val="24"/>
                <w:lang w:val="en-US" w:eastAsia="zh-CN"/>
              </w:rPr>
              <w:t>65</w:t>
            </w:r>
            <w:r>
              <w:rPr>
                <w:rFonts w:ascii="Times New Roman" w:hAnsi="Times New Roman" w:cs="Times New Roman" w:eastAsiaTheme="minorEastAsia"/>
                <w:sz w:val="24"/>
              </w:rPr>
              <w:t>mg/L；化学需氧量排放浓度最大日均值为</w:t>
            </w:r>
            <w:r>
              <w:rPr>
                <w:rFonts w:hint="eastAsia" w:ascii="Times New Roman" w:hAnsi="Times New Roman" w:cs="Times New Roman" w:eastAsiaTheme="minorEastAsia"/>
                <w:sz w:val="24"/>
                <w:lang w:val="en-US" w:eastAsia="zh-CN"/>
              </w:rPr>
              <w:t>75</w:t>
            </w:r>
            <w:r>
              <w:rPr>
                <w:rFonts w:ascii="Times New Roman" w:hAnsi="Times New Roman" w:cs="Times New Roman" w:eastAsiaTheme="minorEastAsia"/>
                <w:sz w:val="24"/>
              </w:rPr>
              <w:t>mg/L；五日生化需氧量排放浓度最大日均值为</w:t>
            </w:r>
            <w:r>
              <w:rPr>
                <w:rFonts w:hint="eastAsia" w:ascii="Times New Roman" w:hAnsi="Times New Roman" w:cs="Times New Roman" w:eastAsiaTheme="minorEastAsia"/>
                <w:sz w:val="24"/>
                <w:lang w:val="en-US" w:eastAsia="zh-CN"/>
              </w:rPr>
              <w:t>21.2</w:t>
            </w:r>
            <w:r>
              <w:rPr>
                <w:rFonts w:ascii="Times New Roman" w:hAnsi="Times New Roman" w:cs="Times New Roman" w:eastAsiaTheme="minorEastAsia"/>
                <w:sz w:val="24"/>
              </w:rPr>
              <w:t>mg/L；氨氮排放浓度最大日均值为</w:t>
            </w:r>
            <w:r>
              <w:rPr>
                <w:rFonts w:hint="eastAsia" w:ascii="Times New Roman" w:hAnsi="Times New Roman" w:cs="Times New Roman" w:eastAsiaTheme="minorEastAsia"/>
                <w:sz w:val="24"/>
                <w:lang w:val="en-US" w:eastAsia="zh-CN"/>
              </w:rPr>
              <w:t>4.06</w:t>
            </w:r>
            <w:r>
              <w:rPr>
                <w:rFonts w:ascii="Times New Roman" w:hAnsi="Times New Roman" w:cs="Times New Roman" w:eastAsiaTheme="minorEastAsia"/>
                <w:sz w:val="24"/>
              </w:rPr>
              <w:t>mg/L；动植物油排放浓度最大日均值为</w:t>
            </w:r>
            <w:r>
              <w:rPr>
                <w:rFonts w:hint="eastAsia" w:ascii="Times New Roman" w:hAnsi="Times New Roman" w:cs="Times New Roman" w:eastAsiaTheme="minorEastAsia"/>
                <w:sz w:val="24"/>
                <w:lang w:val="en-US" w:eastAsia="zh-CN"/>
              </w:rPr>
              <w:t>0.48</w:t>
            </w:r>
            <w:r>
              <w:rPr>
                <w:rFonts w:ascii="Times New Roman" w:hAnsi="Times New Roman" w:cs="Times New Roman" w:eastAsiaTheme="minorEastAsia"/>
                <w:sz w:val="24"/>
              </w:rPr>
              <w:t>mg/L；废水总排口</w:t>
            </w:r>
            <w:r>
              <w:rPr>
                <w:rFonts w:hint="eastAsia" w:ascii="Times New Roman" w:hAnsi="Times New Roman" w:cs="Times New Roman" w:eastAsiaTheme="minorEastAsia"/>
                <w:sz w:val="24"/>
                <w:lang w:eastAsia="zh-CN"/>
              </w:rPr>
              <w:t>的</w:t>
            </w:r>
            <w:r>
              <w:rPr>
                <w:rFonts w:ascii="Times New Roman" w:hAnsi="Times New Roman" w:cs="Times New Roman" w:eastAsiaTheme="minorEastAsia"/>
                <w:sz w:val="24"/>
              </w:rPr>
              <w:t>悬浮物、化学需氧量、五日生化需氧量</w:t>
            </w:r>
            <w:r>
              <w:rPr>
                <w:rFonts w:hint="eastAsia" w:ascii="Times New Roman" w:hAnsi="Times New Roman" w:cs="Times New Roman" w:eastAsiaTheme="minorEastAsia"/>
                <w:sz w:val="24"/>
                <w:lang w:val="en-US" w:eastAsia="zh-CN"/>
              </w:rPr>
              <w:t>3</w:t>
            </w:r>
            <w:r>
              <w:rPr>
                <w:rFonts w:ascii="Times New Roman" w:hAnsi="Times New Roman" w:cs="Times New Roman" w:eastAsiaTheme="minorEastAsia"/>
                <w:sz w:val="24"/>
              </w:rPr>
              <w:t>项监测指标日均值浓度符合《污水综合排放标准》</w:t>
            </w:r>
            <w:r>
              <w:rPr>
                <w:rFonts w:hint="eastAsia" w:ascii="Times New Roman" w:hAnsi="Times New Roman" w:cs="Times New Roman" w:eastAsiaTheme="minorEastAsia"/>
                <w:sz w:val="24"/>
                <w:lang w:eastAsia="zh-CN"/>
              </w:rPr>
              <w:t>（</w:t>
            </w:r>
            <w:r>
              <w:rPr>
                <w:rFonts w:ascii="Times New Roman" w:hAnsi="Times New Roman" w:cs="Times New Roman" w:eastAsiaTheme="minorEastAsia"/>
                <w:sz w:val="24"/>
              </w:rPr>
              <w:t>GB8978-1996</w:t>
            </w:r>
            <w:r>
              <w:rPr>
                <w:rFonts w:hint="eastAsia" w:ascii="Times New Roman" w:hAnsi="Times New Roman" w:cs="Times New Roman" w:eastAsiaTheme="minorEastAsia"/>
                <w:sz w:val="24"/>
                <w:lang w:eastAsia="zh-CN"/>
              </w:rPr>
              <w:t>）</w:t>
            </w:r>
            <w:r>
              <w:rPr>
                <w:rFonts w:ascii="Times New Roman" w:hAnsi="Times New Roman" w:cs="Times New Roman" w:eastAsiaTheme="minorEastAsia"/>
                <w:sz w:val="24"/>
              </w:rPr>
              <w:t>表4中</w:t>
            </w:r>
            <w:r>
              <w:rPr>
                <w:rFonts w:hint="eastAsia" w:ascii="Times New Roman" w:hAnsi="Times New Roman" w:cs="Times New Roman" w:eastAsiaTheme="minorEastAsia"/>
                <w:sz w:val="24"/>
                <w:lang w:eastAsia="zh-CN"/>
              </w:rPr>
              <w:t>三</w:t>
            </w:r>
            <w:r>
              <w:rPr>
                <w:rFonts w:ascii="Times New Roman" w:hAnsi="Times New Roman" w:cs="Times New Roman" w:eastAsiaTheme="minorEastAsia"/>
                <w:sz w:val="24"/>
              </w:rPr>
              <w:t>级排放标准</w:t>
            </w:r>
            <w:r>
              <w:rPr>
                <w:rFonts w:hint="eastAsia" w:ascii="Times New Roman" w:hAnsi="Times New Roman" w:cs="Times New Roman" w:eastAsiaTheme="minorEastAsia"/>
                <w:sz w:val="24"/>
                <w:lang w:eastAsia="zh-CN"/>
              </w:rPr>
              <w:t>和赤壁市污水处理厂接管标准</w:t>
            </w:r>
            <w:r>
              <w:rPr>
                <w:rFonts w:ascii="Times New Roman" w:hAnsi="Times New Roman" w:cs="Times New Roman" w:eastAsiaTheme="minorEastAsia"/>
                <w:sz w:val="24"/>
              </w:rPr>
              <w:t>要求</w:t>
            </w:r>
            <w:r>
              <w:rPr>
                <w:rFonts w:hint="eastAsia" w:ascii="Times New Roman" w:hAnsi="Times New Roman" w:cs="Times New Roman" w:eastAsiaTheme="minorEastAsia"/>
                <w:sz w:val="24"/>
                <w:lang w:eastAsia="zh-CN"/>
              </w:rPr>
              <w:t>，</w:t>
            </w:r>
            <w:r>
              <w:rPr>
                <w:rFonts w:ascii="Times New Roman" w:hAnsi="Times New Roman" w:cs="Times New Roman" w:eastAsiaTheme="minorEastAsia"/>
                <w:sz w:val="24"/>
              </w:rPr>
              <w:t>pH</w:t>
            </w:r>
            <w:r>
              <w:rPr>
                <w:rFonts w:hint="eastAsia" w:ascii="Times New Roman" w:hAnsi="Times New Roman" w:cs="Times New Roman" w:eastAsiaTheme="minorEastAsia"/>
                <w:sz w:val="24"/>
                <w:lang w:eastAsia="zh-CN"/>
              </w:rPr>
              <w:t>值范围和动植物油</w:t>
            </w:r>
            <w:r>
              <w:rPr>
                <w:rFonts w:ascii="Times New Roman" w:hAnsi="Times New Roman" w:cs="Times New Roman" w:eastAsiaTheme="minorEastAsia"/>
                <w:sz w:val="24"/>
              </w:rPr>
              <w:t>日均值浓度</w:t>
            </w:r>
            <w:r>
              <w:rPr>
                <w:rFonts w:hint="eastAsia" w:ascii="Times New Roman" w:hAnsi="Times New Roman" w:cs="Times New Roman" w:eastAsiaTheme="minorEastAsia"/>
                <w:sz w:val="24"/>
                <w:lang w:eastAsia="zh-CN"/>
              </w:rPr>
              <w:t>满足</w:t>
            </w:r>
            <w:r>
              <w:rPr>
                <w:rFonts w:ascii="Times New Roman" w:hAnsi="Times New Roman" w:cs="Times New Roman" w:eastAsiaTheme="minorEastAsia"/>
                <w:sz w:val="24"/>
              </w:rPr>
              <w:t>《污水综合排放标准》</w:t>
            </w:r>
            <w:r>
              <w:rPr>
                <w:rFonts w:hint="eastAsia" w:ascii="Times New Roman" w:hAnsi="Times New Roman" w:cs="Times New Roman" w:eastAsiaTheme="minorEastAsia"/>
                <w:sz w:val="24"/>
                <w:lang w:eastAsia="zh-CN"/>
              </w:rPr>
              <w:t>（</w:t>
            </w:r>
            <w:r>
              <w:rPr>
                <w:rFonts w:ascii="Times New Roman" w:hAnsi="Times New Roman" w:cs="Times New Roman" w:eastAsiaTheme="minorEastAsia"/>
                <w:sz w:val="24"/>
              </w:rPr>
              <w:t>GB8978-1996</w:t>
            </w:r>
            <w:r>
              <w:rPr>
                <w:rFonts w:hint="eastAsia" w:ascii="Times New Roman" w:hAnsi="Times New Roman" w:cs="Times New Roman" w:eastAsiaTheme="minorEastAsia"/>
                <w:sz w:val="24"/>
                <w:lang w:eastAsia="zh-CN"/>
              </w:rPr>
              <w:t>）</w:t>
            </w:r>
            <w:r>
              <w:rPr>
                <w:rFonts w:ascii="Times New Roman" w:hAnsi="Times New Roman" w:cs="Times New Roman" w:eastAsiaTheme="minorEastAsia"/>
                <w:sz w:val="24"/>
              </w:rPr>
              <w:t>表4中</w:t>
            </w:r>
            <w:r>
              <w:rPr>
                <w:rFonts w:hint="eastAsia" w:ascii="Times New Roman" w:hAnsi="Times New Roman" w:cs="Times New Roman" w:eastAsiaTheme="minorEastAsia"/>
                <w:sz w:val="24"/>
                <w:lang w:eastAsia="zh-CN"/>
              </w:rPr>
              <w:t>三</w:t>
            </w:r>
            <w:r>
              <w:rPr>
                <w:rFonts w:ascii="Times New Roman" w:hAnsi="Times New Roman" w:cs="Times New Roman" w:eastAsiaTheme="minorEastAsia"/>
                <w:sz w:val="24"/>
              </w:rPr>
              <w:t>级排放标准</w:t>
            </w:r>
            <w:r>
              <w:rPr>
                <w:rFonts w:hint="eastAsia" w:ascii="Times New Roman" w:hAnsi="Times New Roman" w:cs="Times New Roman" w:eastAsiaTheme="minorEastAsia"/>
                <w:sz w:val="24"/>
                <w:lang w:eastAsia="zh-CN"/>
              </w:rPr>
              <w:t>，氨氮</w:t>
            </w:r>
            <w:r>
              <w:rPr>
                <w:rFonts w:ascii="Times New Roman" w:hAnsi="Times New Roman" w:cs="Times New Roman" w:eastAsiaTheme="minorEastAsia"/>
                <w:sz w:val="24"/>
              </w:rPr>
              <w:t>日均值浓度</w:t>
            </w:r>
            <w:r>
              <w:rPr>
                <w:rFonts w:hint="eastAsia" w:ascii="Times New Roman" w:hAnsi="Times New Roman" w:cs="Times New Roman" w:eastAsiaTheme="minorEastAsia"/>
                <w:sz w:val="24"/>
                <w:lang w:eastAsia="zh-CN"/>
              </w:rPr>
              <w:t>满足赤壁市城东污水处理厂接管标准的要求。</w:t>
            </w:r>
          </w:p>
          <w:p>
            <w:pPr>
              <w:spacing w:line="360" w:lineRule="auto"/>
              <w:ind w:firstLine="480" w:firstLineChars="200"/>
              <w:jc w:val="both"/>
              <w:rPr>
                <w:rFonts w:ascii="Times New Roman" w:hAnsi="Times New Roman" w:cs="Times New Roman" w:eastAsiaTheme="minorEastAsia"/>
                <w:color w:val="000000" w:themeColor="text1"/>
                <w:sz w:val="24"/>
                <w14:textFill>
                  <w14:solidFill>
                    <w14:schemeClr w14:val="tx1"/>
                  </w14:solidFill>
                </w14:textFill>
              </w:rPr>
            </w:pPr>
            <w:r>
              <w:rPr>
                <w:rFonts w:ascii="Times New Roman" w:hAnsi="Times New Roman" w:cs="Times New Roman" w:eastAsiaTheme="minorEastAsia"/>
                <w:color w:val="000000" w:themeColor="text1"/>
                <w:sz w:val="24"/>
                <w14:textFill>
                  <w14:solidFill>
                    <w14:schemeClr w14:val="tx1"/>
                  </w14:solidFill>
                </w14:textFill>
              </w:rPr>
              <w:t>（3）废气监测结论</w:t>
            </w:r>
          </w:p>
          <w:p>
            <w:pPr>
              <w:pStyle w:val="18"/>
              <w:spacing w:line="360" w:lineRule="auto"/>
              <w:ind w:firstLine="480" w:firstLineChars="200"/>
              <w:jc w:val="both"/>
              <w:rPr>
                <w:rFonts w:hint="eastAsia" w:ascii="Times New Roman" w:hAnsi="Times New Roman" w:cs="Times New Roman"/>
                <w:color w:val="000000" w:themeColor="text1"/>
                <w:kern w:val="2"/>
                <w:szCs w:val="24"/>
                <w:lang w:eastAsia="zh-CN"/>
                <w14:textFill>
                  <w14:solidFill>
                    <w14:schemeClr w14:val="tx1"/>
                  </w14:solidFill>
                </w14:textFill>
              </w:rPr>
            </w:pPr>
            <w:r>
              <w:rPr>
                <w:rFonts w:ascii="Times New Roman" w:hAnsi="Times New Roman" w:cs="Times New Roman"/>
                <w:color w:val="000000" w:themeColor="text1"/>
                <w:kern w:val="2"/>
                <w:szCs w:val="24"/>
                <w14:textFill>
                  <w14:solidFill>
                    <w14:schemeClr w14:val="tx1"/>
                  </w14:solidFill>
                </w14:textFill>
              </w:rPr>
              <w:t>验收监测期间，</w:t>
            </w:r>
            <w:r>
              <w:rPr>
                <w:rFonts w:hint="eastAsia" w:ascii="Times New Roman" w:hAnsi="Times New Roman" w:cs="Times New Roman"/>
                <w:lang w:val="en-US" w:eastAsia="zh-CN"/>
              </w:rPr>
              <w:t>2#厂房UV光解处理设施</w:t>
            </w:r>
            <w:r>
              <w:rPr>
                <w:rFonts w:ascii="Times New Roman" w:hAnsi="Times New Roman" w:cs="Times New Roman"/>
              </w:rPr>
              <w:t>排气筒</w:t>
            </w:r>
            <w:r>
              <w:rPr>
                <w:rFonts w:hint="eastAsia" w:ascii="Times New Roman" w:hAnsi="Times New Roman" w:cs="Times New Roman"/>
                <w:lang w:val="en-US" w:eastAsia="zh-CN"/>
              </w:rPr>
              <w:t>VOCs</w:t>
            </w:r>
            <w:r>
              <w:rPr>
                <w:rFonts w:ascii="Times New Roman" w:hAnsi="Times New Roman" w:cs="Times New Roman"/>
                <w:color w:val="000000" w:themeColor="text1"/>
                <w:kern w:val="2"/>
                <w:szCs w:val="24"/>
                <w14:textFill>
                  <w14:solidFill>
                    <w14:schemeClr w14:val="tx1"/>
                  </w14:solidFill>
                </w14:textFill>
              </w:rPr>
              <w:t>排放浓度范围在</w:t>
            </w:r>
            <w:r>
              <w:rPr>
                <w:rFonts w:hint="eastAsia" w:ascii="Times New Roman" w:hAnsi="Times New Roman" w:cs="Times New Roman"/>
                <w:color w:val="000000" w:themeColor="text1"/>
                <w:kern w:val="2"/>
                <w:szCs w:val="24"/>
                <w:lang w:val="en-US" w:eastAsia="zh-CN"/>
                <w14:textFill>
                  <w14:solidFill>
                    <w14:schemeClr w14:val="tx1"/>
                  </w14:solidFill>
                </w14:textFill>
              </w:rPr>
              <w:t>1.18</w:t>
            </w:r>
            <w:r>
              <w:rPr>
                <w:rFonts w:ascii="Times New Roman" w:hAnsi="Times New Roman" w:cs="Times New Roman"/>
                <w:color w:val="000000" w:themeColor="text1"/>
                <w:kern w:val="2"/>
                <w:szCs w:val="24"/>
                <w14:textFill>
                  <w14:solidFill>
                    <w14:schemeClr w14:val="tx1"/>
                  </w14:solidFill>
                </w14:textFill>
              </w:rPr>
              <w:t>mg/m</w:t>
            </w:r>
            <w:r>
              <w:rPr>
                <w:rFonts w:ascii="Times New Roman" w:hAnsi="Times New Roman" w:cs="Times New Roman"/>
                <w:color w:val="000000" w:themeColor="text1"/>
                <w:kern w:val="2"/>
                <w:szCs w:val="24"/>
                <w:vertAlign w:val="superscript"/>
                <w14:textFill>
                  <w14:solidFill>
                    <w14:schemeClr w14:val="tx1"/>
                  </w14:solidFill>
                </w14:textFill>
              </w:rPr>
              <w:t>3</w:t>
            </w:r>
            <w:r>
              <w:rPr>
                <w:rFonts w:ascii="Times New Roman" w:hAnsi="Times New Roman" w:cs="Times New Roman"/>
                <w:color w:val="000000" w:themeColor="text1"/>
                <w:kern w:val="2"/>
                <w:szCs w:val="24"/>
                <w14:textFill>
                  <w14:solidFill>
                    <w14:schemeClr w14:val="tx1"/>
                  </w14:solidFill>
                </w14:textFill>
              </w:rPr>
              <w:t>-</w:t>
            </w:r>
            <w:r>
              <w:rPr>
                <w:rFonts w:hint="eastAsia" w:ascii="Times New Roman" w:hAnsi="Times New Roman" w:cs="Times New Roman"/>
                <w:color w:val="000000" w:themeColor="text1"/>
                <w:kern w:val="2"/>
                <w:szCs w:val="24"/>
                <w:lang w:val="en-US" w:eastAsia="zh-CN"/>
                <w14:textFill>
                  <w14:solidFill>
                    <w14:schemeClr w14:val="tx1"/>
                  </w14:solidFill>
                </w14:textFill>
              </w:rPr>
              <w:t>1.26</w:t>
            </w:r>
            <w:r>
              <w:rPr>
                <w:rFonts w:ascii="Times New Roman" w:hAnsi="Times New Roman" w:cs="Times New Roman"/>
                <w:color w:val="000000" w:themeColor="text1"/>
                <w:kern w:val="2"/>
                <w:szCs w:val="24"/>
                <w14:textFill>
                  <w14:solidFill>
                    <w14:schemeClr w14:val="tx1"/>
                  </w14:solidFill>
                </w14:textFill>
              </w:rPr>
              <w:t>mg/m</w:t>
            </w:r>
            <w:r>
              <w:rPr>
                <w:rFonts w:ascii="Times New Roman" w:hAnsi="Times New Roman" w:cs="Times New Roman"/>
                <w:color w:val="000000" w:themeColor="text1"/>
                <w:kern w:val="2"/>
                <w:szCs w:val="24"/>
                <w:vertAlign w:val="superscript"/>
                <w14:textFill>
                  <w14:solidFill>
                    <w14:schemeClr w14:val="tx1"/>
                  </w14:solidFill>
                </w14:textFill>
              </w:rPr>
              <w:t>3</w:t>
            </w:r>
            <w:r>
              <w:rPr>
                <w:rFonts w:ascii="Times New Roman" w:hAnsi="Times New Roman" w:cs="Times New Roman"/>
                <w:color w:val="000000" w:themeColor="text1"/>
                <w:kern w:val="2"/>
                <w:szCs w:val="24"/>
                <w14:textFill>
                  <w14:solidFill>
                    <w14:schemeClr w14:val="tx1"/>
                  </w14:solidFill>
                </w14:textFill>
              </w:rPr>
              <w:t>之间，排放速率在0.00</w:t>
            </w:r>
            <w:r>
              <w:rPr>
                <w:rFonts w:hint="eastAsia" w:ascii="Times New Roman" w:hAnsi="Times New Roman" w:cs="Times New Roman"/>
                <w:color w:val="000000" w:themeColor="text1"/>
                <w:kern w:val="2"/>
                <w:szCs w:val="24"/>
                <w:lang w:val="en-US" w:eastAsia="zh-CN"/>
                <w14:textFill>
                  <w14:solidFill>
                    <w14:schemeClr w14:val="tx1"/>
                  </w14:solidFill>
                </w14:textFill>
              </w:rPr>
              <w:t>22</w:t>
            </w:r>
            <w:r>
              <w:rPr>
                <w:rFonts w:hint="default" w:ascii="Times New Roman" w:hAnsi="Times New Roman" w:cs="Times New Roman"/>
                <w:color w:val="000000" w:themeColor="text1"/>
                <w:kern w:val="2"/>
                <w:szCs w:val="24"/>
                <w14:textFill>
                  <w14:solidFill>
                    <w14:schemeClr w14:val="tx1"/>
                  </w14:solidFill>
                </w14:textFill>
              </w:rPr>
              <w:t>kg/h</w:t>
            </w:r>
            <w:r>
              <w:rPr>
                <w:rFonts w:ascii="Times New Roman" w:hAnsi="Times New Roman" w:cs="Times New Roman"/>
                <w:color w:val="000000" w:themeColor="text1"/>
                <w:kern w:val="2"/>
                <w:szCs w:val="24"/>
                <w14:textFill>
                  <w14:solidFill>
                    <w14:schemeClr w14:val="tx1"/>
                  </w14:solidFill>
                </w14:textFill>
              </w:rPr>
              <w:t>-</w:t>
            </w:r>
            <w:r>
              <w:rPr>
                <w:rFonts w:hint="eastAsia" w:ascii="Times New Roman" w:hAnsi="Times New Roman" w:cs="Times New Roman"/>
                <w:color w:val="000000" w:themeColor="text1"/>
                <w:kern w:val="2"/>
                <w:szCs w:val="24"/>
                <w:lang w:val="en-US" w:eastAsia="zh-CN"/>
                <w14:textFill>
                  <w14:solidFill>
                    <w14:schemeClr w14:val="tx1"/>
                  </w14:solidFill>
                </w14:textFill>
              </w:rPr>
              <w:t>0.0025</w:t>
            </w:r>
            <w:r>
              <w:rPr>
                <w:rFonts w:hint="default" w:ascii="Times New Roman" w:hAnsi="Times New Roman" w:cs="Times New Roman"/>
                <w:color w:val="000000" w:themeColor="text1"/>
                <w:kern w:val="2"/>
                <w:szCs w:val="24"/>
                <w14:textFill>
                  <w14:solidFill>
                    <w14:schemeClr w14:val="tx1"/>
                  </w14:solidFill>
                </w14:textFill>
              </w:rPr>
              <w:t>kg/h</w:t>
            </w:r>
            <w:r>
              <w:rPr>
                <w:rFonts w:ascii="Times New Roman" w:hAnsi="Times New Roman" w:cs="Times New Roman"/>
                <w:color w:val="000000" w:themeColor="text1"/>
                <w:kern w:val="2"/>
                <w:szCs w:val="24"/>
                <w14:textFill>
                  <w14:solidFill>
                    <w14:schemeClr w14:val="tx1"/>
                  </w14:solidFill>
                </w14:textFill>
              </w:rPr>
              <w:t>之间</w:t>
            </w:r>
            <w:r>
              <w:rPr>
                <w:rFonts w:hint="eastAsia" w:ascii="Times New Roman" w:hAnsi="Times New Roman" w:cs="Times New Roman"/>
                <w:color w:val="000000" w:themeColor="text1"/>
                <w:kern w:val="2"/>
                <w:szCs w:val="24"/>
                <w:lang w:eastAsia="zh-CN"/>
                <w14:textFill>
                  <w14:solidFill>
                    <w14:schemeClr w14:val="tx1"/>
                  </w14:solidFill>
                </w14:textFill>
              </w:rPr>
              <w:t>，</w:t>
            </w:r>
            <w:r>
              <w:rPr>
                <w:rFonts w:ascii="Times New Roman" w:hAnsi="Times New Roman" w:cs="Times New Roman"/>
                <w:color w:val="000000" w:themeColor="text1"/>
                <w:kern w:val="2"/>
                <w:szCs w:val="24"/>
                <w14:textFill>
                  <w14:solidFill>
                    <w14:schemeClr w14:val="tx1"/>
                  </w14:solidFill>
                </w14:textFill>
              </w:rPr>
              <w:t>监测结果符合</w:t>
            </w:r>
            <w:r>
              <w:rPr>
                <w:rFonts w:hint="default" w:ascii="Times New Roman" w:hAnsi="Times New Roman" w:cs="Times New Roman"/>
                <w:color w:val="000000" w:themeColor="text1"/>
                <w:kern w:val="2"/>
                <w:szCs w:val="24"/>
                <w:lang w:eastAsia="zh-CN"/>
                <w14:textFill>
                  <w14:solidFill>
                    <w14:schemeClr w14:val="tx1"/>
                  </w14:solidFill>
                </w14:textFill>
              </w:rPr>
              <w:t>《</w:t>
            </w:r>
            <w:r>
              <w:rPr>
                <w:rFonts w:hint="eastAsia" w:ascii="Times New Roman" w:hAnsi="Times New Roman" w:cs="Times New Roman"/>
                <w:color w:val="000000" w:themeColor="text1"/>
                <w:kern w:val="2"/>
                <w:szCs w:val="24"/>
                <w:lang w:eastAsia="zh-CN"/>
                <w14:textFill>
                  <w14:solidFill>
                    <w14:schemeClr w14:val="tx1"/>
                  </w14:solidFill>
                </w14:textFill>
              </w:rPr>
              <w:t>工业企业挥发性有机物排放控制</w:t>
            </w:r>
            <w:r>
              <w:rPr>
                <w:rFonts w:hint="default" w:ascii="Times New Roman" w:hAnsi="Times New Roman" w:cs="Times New Roman"/>
                <w:color w:val="000000" w:themeColor="text1"/>
                <w:kern w:val="2"/>
                <w:szCs w:val="24"/>
                <w:lang w:eastAsia="zh-CN"/>
                <w14:textFill>
                  <w14:solidFill>
                    <w14:schemeClr w14:val="tx1"/>
                  </w14:solidFill>
                </w14:textFill>
              </w:rPr>
              <w:t>标准》</w:t>
            </w:r>
            <w:r>
              <w:rPr>
                <w:rFonts w:hint="default" w:ascii="Times New Roman" w:hAnsi="Times New Roman" w:cs="Times New Roman"/>
                <w:color w:val="000000" w:themeColor="text1"/>
                <w:kern w:val="2"/>
                <w:szCs w:val="24"/>
                <w:lang w:val="en-US" w:eastAsia="zh-CN"/>
                <w14:textFill>
                  <w14:solidFill>
                    <w14:schemeClr w14:val="tx1"/>
                  </w14:solidFill>
                </w14:textFill>
              </w:rPr>
              <w:t>（</w:t>
            </w:r>
            <w:r>
              <w:rPr>
                <w:rFonts w:hint="eastAsia" w:ascii="Times New Roman" w:hAnsi="Times New Roman" w:cs="Times New Roman"/>
                <w:color w:val="000000" w:themeColor="text1"/>
                <w:kern w:val="2"/>
                <w:szCs w:val="24"/>
                <w:lang w:val="en-US" w:eastAsia="zh-CN"/>
                <w14:textFill>
                  <w14:solidFill>
                    <w14:schemeClr w14:val="tx1"/>
                  </w14:solidFill>
                </w14:textFill>
              </w:rPr>
              <w:t>D</w:t>
            </w:r>
            <w:r>
              <w:rPr>
                <w:rFonts w:hint="default" w:ascii="Times New Roman" w:hAnsi="Times New Roman" w:cs="Times New Roman"/>
                <w:color w:val="000000" w:themeColor="text1"/>
                <w:kern w:val="2"/>
                <w:szCs w:val="24"/>
                <w:lang w:val="en-US" w:eastAsia="zh-CN"/>
                <w14:textFill>
                  <w14:solidFill>
                    <w14:schemeClr w14:val="tx1"/>
                  </w14:solidFill>
                </w14:textFill>
              </w:rPr>
              <w:t>B</w:t>
            </w:r>
            <w:r>
              <w:rPr>
                <w:rFonts w:hint="eastAsia" w:ascii="Times New Roman" w:hAnsi="Times New Roman" w:cs="Times New Roman"/>
                <w:color w:val="000000" w:themeColor="text1"/>
                <w:kern w:val="2"/>
                <w:szCs w:val="24"/>
                <w:lang w:val="en-US" w:eastAsia="zh-CN"/>
                <w14:textFill>
                  <w14:solidFill>
                    <w14:schemeClr w14:val="tx1"/>
                  </w14:solidFill>
                </w14:textFill>
              </w:rPr>
              <w:t xml:space="preserve"> 12/524-2014</w:t>
            </w:r>
            <w:r>
              <w:rPr>
                <w:rFonts w:hint="default" w:ascii="Times New Roman" w:hAnsi="Times New Roman" w:cs="Times New Roman"/>
                <w:color w:val="000000" w:themeColor="text1"/>
                <w:kern w:val="2"/>
                <w:szCs w:val="24"/>
                <w:lang w:val="en-US" w:eastAsia="zh-CN"/>
                <w14:textFill>
                  <w14:solidFill>
                    <w14:schemeClr w14:val="tx1"/>
                  </w14:solidFill>
                </w14:textFill>
              </w:rPr>
              <w:t>）表</w:t>
            </w:r>
            <w:r>
              <w:rPr>
                <w:rFonts w:hint="eastAsia" w:ascii="Times New Roman" w:hAnsi="Times New Roman" w:cs="Times New Roman"/>
                <w:color w:val="000000" w:themeColor="text1"/>
                <w:kern w:val="2"/>
                <w:szCs w:val="24"/>
                <w:lang w:val="en-US" w:eastAsia="zh-CN"/>
                <w14:textFill>
                  <w14:solidFill>
                    <w14:schemeClr w14:val="tx1"/>
                  </w14:solidFill>
                </w14:textFill>
              </w:rPr>
              <w:t>2中“其他行业”的标准限值</w:t>
            </w:r>
            <w:r>
              <w:rPr>
                <w:rFonts w:ascii="Times New Roman" w:hAnsi="Times New Roman" w:cs="Times New Roman"/>
                <w:color w:val="000000" w:themeColor="text1"/>
                <w:kern w:val="2"/>
                <w:szCs w:val="24"/>
                <w14:textFill>
                  <w14:solidFill>
                    <w14:schemeClr w14:val="tx1"/>
                  </w14:solidFill>
                </w14:textFill>
              </w:rPr>
              <w:t>要求</w:t>
            </w:r>
            <w:r>
              <w:rPr>
                <w:rFonts w:hint="eastAsia" w:ascii="Times New Roman" w:hAnsi="Times New Roman" w:cs="Times New Roman"/>
                <w:color w:val="000000" w:themeColor="text1"/>
                <w:kern w:val="2"/>
                <w:szCs w:val="24"/>
                <w:lang w:eastAsia="zh-CN"/>
                <w14:textFill>
                  <w14:solidFill>
                    <w14:schemeClr w14:val="tx1"/>
                  </w14:solidFill>
                </w14:textFill>
              </w:rPr>
              <w:t>。</w:t>
            </w:r>
          </w:p>
          <w:p>
            <w:pPr>
              <w:pStyle w:val="18"/>
              <w:spacing w:line="360" w:lineRule="auto"/>
              <w:ind w:firstLine="480" w:firstLineChars="200"/>
              <w:jc w:val="both"/>
              <w:rPr>
                <w:rFonts w:hint="eastAsia" w:ascii="Times New Roman" w:hAnsi="Times New Roman" w:cs="Times New Roman"/>
                <w:color w:val="000000" w:themeColor="text1"/>
                <w:kern w:val="2"/>
                <w:szCs w:val="24"/>
                <w:lang w:eastAsia="zh-CN"/>
                <w14:textFill>
                  <w14:solidFill>
                    <w14:schemeClr w14:val="tx1"/>
                  </w14:solidFill>
                </w14:textFill>
              </w:rPr>
            </w:pPr>
            <w:r>
              <w:rPr>
                <w:rFonts w:ascii="Times New Roman" w:hAnsi="Times New Roman" w:cs="Times New Roman"/>
                <w:color w:val="000000" w:themeColor="text1"/>
                <w:kern w:val="2"/>
                <w:szCs w:val="24"/>
                <w14:textFill>
                  <w14:solidFill>
                    <w14:schemeClr w14:val="tx1"/>
                  </w14:solidFill>
                </w14:textFill>
              </w:rPr>
              <w:t>验收监测期间，</w:t>
            </w:r>
            <w:r>
              <w:rPr>
                <w:rFonts w:hint="eastAsia" w:ascii="Times New Roman" w:hAnsi="Times New Roman" w:cs="Times New Roman"/>
                <w:lang w:val="en-US" w:eastAsia="zh-CN"/>
              </w:rPr>
              <w:t>3#厂房（西侧）过滤除尘处理设施排放口颗粒物</w:t>
            </w:r>
            <w:r>
              <w:rPr>
                <w:rFonts w:ascii="Times New Roman" w:hAnsi="Times New Roman" w:cs="Times New Roman"/>
                <w:color w:val="000000" w:themeColor="text1"/>
                <w:kern w:val="2"/>
                <w:szCs w:val="24"/>
                <w14:textFill>
                  <w14:solidFill>
                    <w14:schemeClr w14:val="tx1"/>
                  </w14:solidFill>
                </w14:textFill>
              </w:rPr>
              <w:t>排放浓度范围在</w:t>
            </w:r>
            <w:r>
              <w:rPr>
                <w:rFonts w:hint="eastAsia" w:ascii="Times New Roman" w:hAnsi="Times New Roman" w:cs="Times New Roman"/>
                <w:color w:val="000000" w:themeColor="text1"/>
                <w:kern w:val="2"/>
                <w:szCs w:val="24"/>
                <w:lang w:val="en-US" w:eastAsia="zh-CN"/>
                <w14:textFill>
                  <w14:solidFill>
                    <w14:schemeClr w14:val="tx1"/>
                  </w14:solidFill>
                </w14:textFill>
              </w:rPr>
              <w:t>1.2</w:t>
            </w:r>
            <w:r>
              <w:rPr>
                <w:rFonts w:ascii="Times New Roman" w:hAnsi="Times New Roman" w:cs="Times New Roman"/>
                <w:color w:val="000000" w:themeColor="text1"/>
                <w:kern w:val="2"/>
                <w:szCs w:val="24"/>
                <w14:textFill>
                  <w14:solidFill>
                    <w14:schemeClr w14:val="tx1"/>
                  </w14:solidFill>
                </w14:textFill>
              </w:rPr>
              <w:t>mg/m</w:t>
            </w:r>
            <w:r>
              <w:rPr>
                <w:rFonts w:ascii="Times New Roman" w:hAnsi="Times New Roman" w:cs="Times New Roman"/>
                <w:color w:val="000000" w:themeColor="text1"/>
                <w:kern w:val="2"/>
                <w:szCs w:val="24"/>
                <w:vertAlign w:val="superscript"/>
                <w14:textFill>
                  <w14:solidFill>
                    <w14:schemeClr w14:val="tx1"/>
                  </w14:solidFill>
                </w14:textFill>
              </w:rPr>
              <w:t>3</w:t>
            </w:r>
            <w:r>
              <w:rPr>
                <w:rFonts w:ascii="Times New Roman" w:hAnsi="Times New Roman" w:cs="Times New Roman"/>
                <w:color w:val="000000" w:themeColor="text1"/>
                <w:kern w:val="2"/>
                <w:szCs w:val="24"/>
                <w14:textFill>
                  <w14:solidFill>
                    <w14:schemeClr w14:val="tx1"/>
                  </w14:solidFill>
                </w14:textFill>
              </w:rPr>
              <w:t>-</w:t>
            </w:r>
            <w:r>
              <w:rPr>
                <w:rFonts w:hint="eastAsia" w:ascii="Times New Roman" w:hAnsi="Times New Roman" w:cs="Times New Roman"/>
                <w:color w:val="000000" w:themeColor="text1"/>
                <w:kern w:val="2"/>
                <w:szCs w:val="24"/>
                <w:lang w:val="en-US" w:eastAsia="zh-CN"/>
                <w14:textFill>
                  <w14:solidFill>
                    <w14:schemeClr w14:val="tx1"/>
                  </w14:solidFill>
                </w14:textFill>
              </w:rPr>
              <w:t>2.9</w:t>
            </w:r>
            <w:r>
              <w:rPr>
                <w:rFonts w:ascii="Times New Roman" w:hAnsi="Times New Roman" w:cs="Times New Roman"/>
                <w:color w:val="000000" w:themeColor="text1"/>
                <w:kern w:val="2"/>
                <w:szCs w:val="24"/>
                <w14:textFill>
                  <w14:solidFill>
                    <w14:schemeClr w14:val="tx1"/>
                  </w14:solidFill>
                </w14:textFill>
              </w:rPr>
              <w:t>mg/m</w:t>
            </w:r>
            <w:r>
              <w:rPr>
                <w:rFonts w:ascii="Times New Roman" w:hAnsi="Times New Roman" w:cs="Times New Roman"/>
                <w:color w:val="000000" w:themeColor="text1"/>
                <w:kern w:val="2"/>
                <w:szCs w:val="24"/>
                <w:vertAlign w:val="superscript"/>
                <w14:textFill>
                  <w14:solidFill>
                    <w14:schemeClr w14:val="tx1"/>
                  </w14:solidFill>
                </w14:textFill>
              </w:rPr>
              <w:t>3</w:t>
            </w:r>
            <w:r>
              <w:rPr>
                <w:rFonts w:ascii="Times New Roman" w:hAnsi="Times New Roman" w:cs="Times New Roman"/>
                <w:color w:val="000000" w:themeColor="text1"/>
                <w:kern w:val="2"/>
                <w:szCs w:val="24"/>
                <w14:textFill>
                  <w14:solidFill>
                    <w14:schemeClr w14:val="tx1"/>
                  </w14:solidFill>
                </w14:textFill>
              </w:rPr>
              <w:t>之间，排放速率在0.00</w:t>
            </w:r>
            <w:r>
              <w:rPr>
                <w:rFonts w:hint="eastAsia" w:ascii="Times New Roman" w:hAnsi="Times New Roman" w:cs="Times New Roman"/>
                <w:color w:val="000000" w:themeColor="text1"/>
                <w:kern w:val="2"/>
                <w:szCs w:val="24"/>
                <w:lang w:val="en-US" w:eastAsia="zh-CN"/>
                <w14:textFill>
                  <w14:solidFill>
                    <w14:schemeClr w14:val="tx1"/>
                  </w14:solidFill>
                </w14:textFill>
              </w:rPr>
              <w:t>04</w:t>
            </w:r>
            <w:r>
              <w:rPr>
                <w:rFonts w:hint="default" w:ascii="Times New Roman" w:hAnsi="Times New Roman" w:cs="Times New Roman"/>
                <w:color w:val="000000" w:themeColor="text1"/>
                <w:kern w:val="2"/>
                <w:szCs w:val="24"/>
                <w14:textFill>
                  <w14:solidFill>
                    <w14:schemeClr w14:val="tx1"/>
                  </w14:solidFill>
                </w14:textFill>
              </w:rPr>
              <w:t>kg/h</w:t>
            </w:r>
            <w:r>
              <w:rPr>
                <w:rFonts w:ascii="Times New Roman" w:hAnsi="Times New Roman" w:cs="Times New Roman"/>
                <w:color w:val="000000" w:themeColor="text1"/>
                <w:kern w:val="2"/>
                <w:szCs w:val="24"/>
                <w14:textFill>
                  <w14:solidFill>
                    <w14:schemeClr w14:val="tx1"/>
                  </w14:solidFill>
                </w14:textFill>
              </w:rPr>
              <w:t>-</w:t>
            </w:r>
            <w:r>
              <w:rPr>
                <w:rFonts w:hint="eastAsia" w:ascii="Times New Roman" w:hAnsi="Times New Roman" w:cs="Times New Roman"/>
                <w:color w:val="000000" w:themeColor="text1"/>
                <w:kern w:val="2"/>
                <w:szCs w:val="24"/>
                <w:lang w:val="en-US" w:eastAsia="zh-CN"/>
                <w14:textFill>
                  <w14:solidFill>
                    <w14:schemeClr w14:val="tx1"/>
                  </w14:solidFill>
                </w14:textFill>
              </w:rPr>
              <w:t>0.0010</w:t>
            </w:r>
            <w:r>
              <w:rPr>
                <w:rFonts w:hint="default" w:ascii="Times New Roman" w:hAnsi="Times New Roman" w:cs="Times New Roman"/>
                <w:color w:val="000000" w:themeColor="text1"/>
                <w:kern w:val="2"/>
                <w:szCs w:val="24"/>
                <w14:textFill>
                  <w14:solidFill>
                    <w14:schemeClr w14:val="tx1"/>
                  </w14:solidFill>
                </w14:textFill>
              </w:rPr>
              <w:t>kg/h</w:t>
            </w:r>
            <w:r>
              <w:rPr>
                <w:rFonts w:ascii="Times New Roman" w:hAnsi="Times New Roman" w:cs="Times New Roman"/>
                <w:color w:val="000000" w:themeColor="text1"/>
                <w:kern w:val="2"/>
                <w:szCs w:val="24"/>
                <w14:textFill>
                  <w14:solidFill>
                    <w14:schemeClr w14:val="tx1"/>
                  </w14:solidFill>
                </w14:textFill>
              </w:rPr>
              <w:t>之间</w:t>
            </w:r>
            <w:r>
              <w:rPr>
                <w:rFonts w:hint="eastAsia" w:ascii="Times New Roman" w:hAnsi="Times New Roman" w:cs="Times New Roman"/>
                <w:color w:val="000000" w:themeColor="text1"/>
                <w:kern w:val="2"/>
                <w:szCs w:val="24"/>
                <w:lang w:eastAsia="zh-CN"/>
                <w14:textFill>
                  <w14:solidFill>
                    <w14:schemeClr w14:val="tx1"/>
                  </w14:solidFill>
                </w14:textFill>
              </w:rPr>
              <w:t>，</w:t>
            </w:r>
            <w:r>
              <w:rPr>
                <w:rFonts w:ascii="Times New Roman" w:hAnsi="Times New Roman" w:cs="Times New Roman"/>
                <w:color w:val="000000" w:themeColor="text1"/>
                <w:kern w:val="2"/>
                <w:szCs w:val="24"/>
                <w14:textFill>
                  <w14:solidFill>
                    <w14:schemeClr w14:val="tx1"/>
                  </w14:solidFill>
                </w14:textFill>
              </w:rPr>
              <w:t>监测结</w:t>
            </w:r>
            <w:r>
              <w:rPr>
                <w:rFonts w:hint="eastAsia" w:ascii="Times New Roman" w:hAnsi="Times New Roman" w:cs="Times New Roman"/>
                <w:color w:val="000000" w:themeColor="text1"/>
                <w:kern w:val="2"/>
                <w:szCs w:val="24"/>
                <w:lang w:val="en-US" w:eastAsia="zh-CN"/>
                <w14:textFill>
                  <w14:solidFill>
                    <w14:schemeClr w14:val="tx1"/>
                  </w14:solidFill>
                </w14:textFill>
              </w:rPr>
              <w:t>果符合《大气污染物综合排放标准》（GB 16297-1996）表2二级标准限值</w:t>
            </w:r>
            <w:r>
              <w:rPr>
                <w:rFonts w:ascii="Times New Roman" w:hAnsi="Times New Roman" w:cs="Times New Roman"/>
                <w:color w:val="000000" w:themeColor="text1"/>
                <w:kern w:val="2"/>
                <w:szCs w:val="24"/>
                <w14:textFill>
                  <w14:solidFill>
                    <w14:schemeClr w14:val="tx1"/>
                  </w14:solidFill>
                </w14:textFill>
              </w:rPr>
              <w:t>要求</w:t>
            </w:r>
            <w:r>
              <w:rPr>
                <w:rFonts w:hint="eastAsia" w:ascii="Times New Roman" w:hAnsi="Times New Roman" w:cs="Times New Roman"/>
                <w:color w:val="000000" w:themeColor="text1"/>
                <w:kern w:val="2"/>
                <w:szCs w:val="24"/>
                <w:lang w:eastAsia="zh-CN"/>
                <w14:textFill>
                  <w14:solidFill>
                    <w14:schemeClr w14:val="tx1"/>
                  </w14:solidFill>
                </w14:textFill>
              </w:rPr>
              <w:t>。</w:t>
            </w:r>
          </w:p>
          <w:p>
            <w:pPr>
              <w:pStyle w:val="18"/>
              <w:spacing w:line="360" w:lineRule="auto"/>
              <w:ind w:firstLine="480" w:firstLineChars="200"/>
              <w:jc w:val="both"/>
              <w:rPr>
                <w:rFonts w:hint="eastAsia" w:ascii="Times New Roman" w:hAnsi="Times New Roman" w:cs="Times New Roman"/>
                <w:color w:val="000000" w:themeColor="text1"/>
                <w:kern w:val="2"/>
                <w:szCs w:val="24"/>
                <w:lang w:eastAsia="zh-CN"/>
                <w14:textFill>
                  <w14:solidFill>
                    <w14:schemeClr w14:val="tx1"/>
                  </w14:solidFill>
                </w14:textFill>
              </w:rPr>
            </w:pPr>
            <w:r>
              <w:rPr>
                <w:rFonts w:ascii="Times New Roman" w:hAnsi="Times New Roman" w:cs="Times New Roman"/>
                <w:color w:val="000000" w:themeColor="text1"/>
                <w:kern w:val="2"/>
                <w:szCs w:val="24"/>
                <w14:textFill>
                  <w14:solidFill>
                    <w14:schemeClr w14:val="tx1"/>
                  </w14:solidFill>
                </w14:textFill>
              </w:rPr>
              <w:t>验收监测期间，</w:t>
            </w:r>
            <w:r>
              <w:rPr>
                <w:rFonts w:hint="eastAsia" w:ascii="Times New Roman" w:hAnsi="Times New Roman" w:cs="Times New Roman"/>
                <w:lang w:val="en-US" w:eastAsia="zh-CN"/>
              </w:rPr>
              <w:t>3#厂房（东侧）过滤除尘处理设施排放口颗粒物</w:t>
            </w:r>
            <w:r>
              <w:rPr>
                <w:rFonts w:ascii="Times New Roman" w:hAnsi="Times New Roman" w:cs="Times New Roman"/>
                <w:color w:val="000000" w:themeColor="text1"/>
                <w:kern w:val="2"/>
                <w:szCs w:val="24"/>
                <w14:textFill>
                  <w14:solidFill>
                    <w14:schemeClr w14:val="tx1"/>
                  </w14:solidFill>
                </w14:textFill>
              </w:rPr>
              <w:t>排放浓度范围在</w:t>
            </w:r>
            <w:r>
              <w:rPr>
                <w:rFonts w:hint="eastAsia" w:ascii="Times New Roman" w:hAnsi="Times New Roman" w:cs="Times New Roman"/>
                <w:color w:val="000000" w:themeColor="text1"/>
                <w:kern w:val="2"/>
                <w:szCs w:val="24"/>
                <w:lang w:val="en-US" w:eastAsia="zh-CN"/>
                <w14:textFill>
                  <w14:solidFill>
                    <w14:schemeClr w14:val="tx1"/>
                  </w14:solidFill>
                </w14:textFill>
              </w:rPr>
              <w:t>5.2</w:t>
            </w:r>
            <w:r>
              <w:rPr>
                <w:rFonts w:ascii="Times New Roman" w:hAnsi="Times New Roman" w:cs="Times New Roman"/>
                <w:color w:val="000000" w:themeColor="text1"/>
                <w:kern w:val="2"/>
                <w:szCs w:val="24"/>
                <w14:textFill>
                  <w14:solidFill>
                    <w14:schemeClr w14:val="tx1"/>
                  </w14:solidFill>
                </w14:textFill>
              </w:rPr>
              <w:t>mg/m</w:t>
            </w:r>
            <w:r>
              <w:rPr>
                <w:rFonts w:ascii="Times New Roman" w:hAnsi="Times New Roman" w:cs="Times New Roman"/>
                <w:color w:val="000000" w:themeColor="text1"/>
                <w:kern w:val="2"/>
                <w:szCs w:val="24"/>
                <w:vertAlign w:val="superscript"/>
                <w14:textFill>
                  <w14:solidFill>
                    <w14:schemeClr w14:val="tx1"/>
                  </w14:solidFill>
                </w14:textFill>
              </w:rPr>
              <w:t>3</w:t>
            </w:r>
            <w:r>
              <w:rPr>
                <w:rFonts w:ascii="Times New Roman" w:hAnsi="Times New Roman" w:cs="Times New Roman"/>
                <w:color w:val="000000" w:themeColor="text1"/>
                <w:kern w:val="2"/>
                <w:szCs w:val="24"/>
                <w14:textFill>
                  <w14:solidFill>
                    <w14:schemeClr w14:val="tx1"/>
                  </w14:solidFill>
                </w14:textFill>
              </w:rPr>
              <w:t>-</w:t>
            </w:r>
            <w:r>
              <w:rPr>
                <w:rFonts w:hint="eastAsia" w:ascii="Times New Roman" w:hAnsi="Times New Roman" w:cs="Times New Roman"/>
                <w:color w:val="000000" w:themeColor="text1"/>
                <w:kern w:val="2"/>
                <w:szCs w:val="24"/>
                <w:lang w:val="en-US" w:eastAsia="zh-CN"/>
                <w14:textFill>
                  <w14:solidFill>
                    <w14:schemeClr w14:val="tx1"/>
                  </w14:solidFill>
                </w14:textFill>
              </w:rPr>
              <w:t>8.6</w:t>
            </w:r>
            <w:r>
              <w:rPr>
                <w:rFonts w:ascii="Times New Roman" w:hAnsi="Times New Roman" w:cs="Times New Roman"/>
                <w:color w:val="000000" w:themeColor="text1"/>
                <w:kern w:val="2"/>
                <w:szCs w:val="24"/>
                <w14:textFill>
                  <w14:solidFill>
                    <w14:schemeClr w14:val="tx1"/>
                  </w14:solidFill>
                </w14:textFill>
              </w:rPr>
              <w:t>mg/m</w:t>
            </w:r>
            <w:r>
              <w:rPr>
                <w:rFonts w:ascii="Times New Roman" w:hAnsi="Times New Roman" w:cs="Times New Roman"/>
                <w:color w:val="000000" w:themeColor="text1"/>
                <w:kern w:val="2"/>
                <w:szCs w:val="24"/>
                <w:vertAlign w:val="superscript"/>
                <w14:textFill>
                  <w14:solidFill>
                    <w14:schemeClr w14:val="tx1"/>
                  </w14:solidFill>
                </w14:textFill>
              </w:rPr>
              <w:t>3</w:t>
            </w:r>
            <w:r>
              <w:rPr>
                <w:rFonts w:ascii="Times New Roman" w:hAnsi="Times New Roman" w:cs="Times New Roman"/>
                <w:color w:val="000000" w:themeColor="text1"/>
                <w:kern w:val="2"/>
                <w:szCs w:val="24"/>
                <w14:textFill>
                  <w14:solidFill>
                    <w14:schemeClr w14:val="tx1"/>
                  </w14:solidFill>
                </w14:textFill>
              </w:rPr>
              <w:t>之间，排放速率在0.00</w:t>
            </w:r>
            <w:r>
              <w:rPr>
                <w:rFonts w:hint="eastAsia" w:ascii="Times New Roman" w:hAnsi="Times New Roman" w:cs="Times New Roman"/>
                <w:color w:val="000000" w:themeColor="text1"/>
                <w:kern w:val="2"/>
                <w:szCs w:val="24"/>
                <w:lang w:val="en-US" w:eastAsia="zh-CN"/>
                <w14:textFill>
                  <w14:solidFill>
                    <w14:schemeClr w14:val="tx1"/>
                  </w14:solidFill>
                </w14:textFill>
              </w:rPr>
              <w:t>23</w:t>
            </w:r>
            <w:r>
              <w:rPr>
                <w:rFonts w:hint="default" w:ascii="Times New Roman" w:hAnsi="Times New Roman" w:cs="Times New Roman"/>
                <w:color w:val="000000" w:themeColor="text1"/>
                <w:kern w:val="2"/>
                <w:szCs w:val="24"/>
                <w14:textFill>
                  <w14:solidFill>
                    <w14:schemeClr w14:val="tx1"/>
                  </w14:solidFill>
                </w14:textFill>
              </w:rPr>
              <w:t>kg/h</w:t>
            </w:r>
            <w:r>
              <w:rPr>
                <w:rFonts w:ascii="Times New Roman" w:hAnsi="Times New Roman" w:cs="Times New Roman"/>
                <w:color w:val="000000" w:themeColor="text1"/>
                <w:kern w:val="2"/>
                <w:szCs w:val="24"/>
                <w14:textFill>
                  <w14:solidFill>
                    <w14:schemeClr w14:val="tx1"/>
                  </w14:solidFill>
                </w14:textFill>
              </w:rPr>
              <w:t>-</w:t>
            </w:r>
            <w:r>
              <w:rPr>
                <w:rFonts w:hint="eastAsia" w:ascii="Times New Roman" w:hAnsi="Times New Roman" w:cs="Times New Roman"/>
                <w:color w:val="000000" w:themeColor="text1"/>
                <w:kern w:val="2"/>
                <w:szCs w:val="24"/>
                <w:lang w:val="en-US" w:eastAsia="zh-CN"/>
                <w14:textFill>
                  <w14:solidFill>
                    <w14:schemeClr w14:val="tx1"/>
                  </w14:solidFill>
                </w14:textFill>
              </w:rPr>
              <w:t>0.0038</w:t>
            </w:r>
            <w:r>
              <w:rPr>
                <w:rFonts w:hint="default" w:ascii="Times New Roman" w:hAnsi="Times New Roman" w:cs="Times New Roman"/>
                <w:color w:val="000000" w:themeColor="text1"/>
                <w:kern w:val="2"/>
                <w:szCs w:val="24"/>
                <w14:textFill>
                  <w14:solidFill>
                    <w14:schemeClr w14:val="tx1"/>
                  </w14:solidFill>
                </w14:textFill>
              </w:rPr>
              <w:t>kg/h</w:t>
            </w:r>
            <w:r>
              <w:rPr>
                <w:rFonts w:ascii="Times New Roman" w:hAnsi="Times New Roman" w:cs="Times New Roman"/>
                <w:color w:val="000000" w:themeColor="text1"/>
                <w:kern w:val="2"/>
                <w:szCs w:val="24"/>
                <w14:textFill>
                  <w14:solidFill>
                    <w14:schemeClr w14:val="tx1"/>
                  </w14:solidFill>
                </w14:textFill>
              </w:rPr>
              <w:t>之间</w:t>
            </w:r>
            <w:r>
              <w:rPr>
                <w:rFonts w:hint="eastAsia" w:ascii="Times New Roman" w:hAnsi="Times New Roman" w:cs="Times New Roman"/>
                <w:color w:val="000000" w:themeColor="text1"/>
                <w:kern w:val="2"/>
                <w:szCs w:val="24"/>
                <w:lang w:eastAsia="zh-CN"/>
                <w14:textFill>
                  <w14:solidFill>
                    <w14:schemeClr w14:val="tx1"/>
                  </w14:solidFill>
                </w14:textFill>
              </w:rPr>
              <w:t>，</w:t>
            </w:r>
            <w:r>
              <w:rPr>
                <w:rFonts w:ascii="Times New Roman" w:hAnsi="Times New Roman" w:cs="Times New Roman"/>
                <w:color w:val="000000" w:themeColor="text1"/>
                <w:kern w:val="2"/>
                <w:szCs w:val="24"/>
                <w14:textFill>
                  <w14:solidFill>
                    <w14:schemeClr w14:val="tx1"/>
                  </w14:solidFill>
                </w14:textFill>
              </w:rPr>
              <w:t>监测结</w:t>
            </w:r>
            <w:r>
              <w:rPr>
                <w:rFonts w:hint="eastAsia" w:ascii="Times New Roman" w:hAnsi="Times New Roman" w:cs="Times New Roman"/>
                <w:color w:val="000000" w:themeColor="text1"/>
                <w:kern w:val="2"/>
                <w:szCs w:val="24"/>
                <w:lang w:val="en-US" w:eastAsia="zh-CN"/>
                <w14:textFill>
                  <w14:solidFill>
                    <w14:schemeClr w14:val="tx1"/>
                  </w14:solidFill>
                </w14:textFill>
              </w:rPr>
              <w:t>果符合《大气污染物综合排放标准》（GB 16297-1996）表2二级标准限值</w:t>
            </w:r>
            <w:r>
              <w:rPr>
                <w:rFonts w:ascii="Times New Roman" w:hAnsi="Times New Roman" w:cs="Times New Roman"/>
                <w:color w:val="000000" w:themeColor="text1"/>
                <w:kern w:val="2"/>
                <w:szCs w:val="24"/>
                <w14:textFill>
                  <w14:solidFill>
                    <w14:schemeClr w14:val="tx1"/>
                  </w14:solidFill>
                </w14:textFill>
              </w:rPr>
              <w:t>要求</w:t>
            </w:r>
            <w:r>
              <w:rPr>
                <w:rFonts w:hint="eastAsia" w:ascii="Times New Roman" w:hAnsi="Times New Roman" w:cs="Times New Roman"/>
                <w:color w:val="000000" w:themeColor="text1"/>
                <w:kern w:val="2"/>
                <w:szCs w:val="24"/>
                <w:lang w:eastAsia="zh-CN"/>
                <w14:textFill>
                  <w14:solidFill>
                    <w14:schemeClr w14:val="tx1"/>
                  </w14:solidFill>
                </w14:textFill>
              </w:rPr>
              <w:t>。</w:t>
            </w:r>
          </w:p>
          <w:p>
            <w:pPr>
              <w:pStyle w:val="20"/>
              <w:spacing w:line="360" w:lineRule="auto"/>
              <w:ind w:right="-57" w:firstLine="480" w:firstLineChars="200"/>
              <w:jc w:val="left"/>
              <w:rPr>
                <w:rFonts w:hint="eastAsia" w:ascii="Times New Roman" w:hAnsi="Times New Roman"/>
                <w:sz w:val="24"/>
                <w:szCs w:val="24"/>
                <w:lang w:eastAsia="zh-CN"/>
              </w:rPr>
            </w:pPr>
            <w:r>
              <w:rPr>
                <w:rFonts w:ascii="Times New Roman" w:hAnsi="Times New Roman"/>
                <w:sz w:val="24"/>
                <w:szCs w:val="24"/>
              </w:rPr>
              <w:t>验收监测期间，</w:t>
            </w:r>
            <w:r>
              <w:rPr>
                <w:rFonts w:hint="eastAsia" w:ascii="Times New Roman" w:hAnsi="Times New Roman"/>
                <w:sz w:val="24"/>
                <w:szCs w:val="24"/>
                <w:lang w:eastAsia="zh-CN"/>
              </w:rPr>
              <w:t>油烟浓度</w:t>
            </w:r>
            <w:r>
              <w:rPr>
                <w:rFonts w:ascii="Times New Roman" w:hAnsi="Times New Roman"/>
                <w:sz w:val="24"/>
                <w:szCs w:val="24"/>
              </w:rPr>
              <w:t>最大值为</w:t>
            </w:r>
            <w:r>
              <w:rPr>
                <w:rFonts w:hint="eastAsia" w:ascii="Times New Roman" w:hAnsi="Times New Roman"/>
                <w:sz w:val="24"/>
                <w:szCs w:val="24"/>
                <w:lang w:val="en-US" w:eastAsia="zh-CN"/>
              </w:rPr>
              <w:t>1.3</w:t>
            </w:r>
            <w:r>
              <w:rPr>
                <w:rFonts w:ascii="Times New Roman" w:hAnsi="Times New Roman"/>
                <w:sz w:val="24"/>
                <w:szCs w:val="24"/>
              </w:rPr>
              <w:t>mg/m</w:t>
            </w:r>
            <w:r>
              <w:rPr>
                <w:rFonts w:ascii="Times New Roman" w:hAnsi="Times New Roman"/>
                <w:sz w:val="24"/>
                <w:szCs w:val="24"/>
                <w:vertAlign w:val="superscript"/>
              </w:rPr>
              <w:t>3</w:t>
            </w:r>
            <w:r>
              <w:rPr>
                <w:rFonts w:hint="eastAsia" w:ascii="Times New Roman" w:hAnsi="Times New Roman"/>
                <w:sz w:val="24"/>
                <w:szCs w:val="24"/>
                <w:vertAlign w:val="baseline"/>
                <w:lang w:val="en-US" w:eastAsia="zh-CN"/>
              </w:rPr>
              <w:t>，</w:t>
            </w:r>
            <w:r>
              <w:rPr>
                <w:rFonts w:hint="eastAsia" w:ascii="Times New Roman" w:hAnsi="Times New Roman" w:cs="Times New Roman"/>
                <w:sz w:val="24"/>
                <w:szCs w:val="24"/>
                <w:lang w:eastAsia="zh-CN"/>
              </w:rPr>
              <w:t>符合《</w:t>
            </w:r>
            <w:r>
              <w:rPr>
                <w:rFonts w:hint="default" w:ascii="Times New Roman" w:hAnsi="Times New Roman" w:cs="Times New Roman"/>
                <w:sz w:val="24"/>
                <w:szCs w:val="24"/>
              </w:rPr>
              <w:t>饮食业油烟排放标准（试行）</w:t>
            </w:r>
            <w:r>
              <w:rPr>
                <w:rFonts w:hint="eastAsia" w:ascii="Times New Roman" w:hAnsi="Times New Roman" w:cs="Times New Roman"/>
                <w:sz w:val="24"/>
                <w:szCs w:val="24"/>
                <w:lang w:eastAsia="zh-CN"/>
              </w:rPr>
              <w:t>》</w:t>
            </w:r>
            <w:r>
              <w:rPr>
                <w:rFonts w:hint="default" w:ascii="Times New Roman" w:hAnsi="Times New Roman" w:cs="Times New Roman"/>
                <w:sz w:val="24"/>
                <w:szCs w:val="24"/>
              </w:rPr>
              <w:t>（GB18483-2001）</w:t>
            </w:r>
            <w:r>
              <w:rPr>
                <w:rFonts w:hint="default" w:ascii="Times New Roman" w:hAnsi="Times New Roman" w:cs="Times New Roman"/>
                <w:sz w:val="24"/>
                <w:szCs w:val="24"/>
                <w:lang w:val="en-US" w:eastAsia="zh-CN"/>
              </w:rPr>
              <w:t>表2中</w:t>
            </w:r>
            <w:r>
              <w:rPr>
                <w:rFonts w:hint="eastAsia" w:ascii="Times New Roman" w:hAnsi="Times New Roman"/>
                <w:sz w:val="24"/>
                <w:szCs w:val="24"/>
                <w:lang w:val="en-US" w:eastAsia="zh-CN"/>
              </w:rPr>
              <w:t>小型规模油烟最高允许排放浓度</w:t>
            </w:r>
            <w:r>
              <w:rPr>
                <w:rFonts w:hint="eastAsia" w:ascii="Times New Roman" w:hAnsi="Times New Roman"/>
                <w:sz w:val="24"/>
                <w:szCs w:val="24"/>
                <w:lang w:eastAsia="zh-CN"/>
              </w:rPr>
              <w:t>。</w:t>
            </w:r>
          </w:p>
          <w:p>
            <w:pPr>
              <w:pStyle w:val="20"/>
              <w:spacing w:line="360" w:lineRule="auto"/>
              <w:ind w:right="-57" w:firstLine="480" w:firstLineChars="200"/>
              <w:jc w:val="left"/>
              <w:rPr>
                <w:rFonts w:hint="eastAsia" w:ascii="Times New Roman" w:hAnsi="Times New Roman"/>
                <w:sz w:val="24"/>
                <w:szCs w:val="24"/>
                <w:lang w:eastAsia="zh-CN"/>
              </w:rPr>
            </w:pPr>
            <w:r>
              <w:rPr>
                <w:rFonts w:ascii="Times New Roman" w:hAnsi="Times New Roman"/>
                <w:sz w:val="24"/>
                <w:szCs w:val="24"/>
              </w:rPr>
              <w:t>验收监测期间，</w:t>
            </w:r>
            <w:r>
              <w:rPr>
                <w:rFonts w:hint="eastAsia" w:ascii="Times New Roman" w:hAnsi="Times New Roman"/>
                <w:sz w:val="24"/>
                <w:szCs w:val="24"/>
                <w:lang w:eastAsia="zh-CN"/>
              </w:rPr>
              <w:t>无组织监控点</w:t>
            </w:r>
            <w:r>
              <w:rPr>
                <w:rFonts w:hint="eastAsia" w:ascii="Times New Roman" w:hAnsi="Times New Roman"/>
                <w:sz w:val="24"/>
                <w:szCs w:val="24"/>
                <w:lang w:val="en-US" w:eastAsia="zh-CN"/>
              </w:rPr>
              <w:t>VOC</w:t>
            </w:r>
            <w:r>
              <w:rPr>
                <w:rFonts w:hint="eastAsia" w:ascii="Times New Roman" w:hAnsi="Times New Roman"/>
                <w:sz w:val="24"/>
                <w:szCs w:val="24"/>
                <w:vertAlign w:val="subscript"/>
                <w:lang w:val="en-US" w:eastAsia="zh-CN"/>
              </w:rPr>
              <w:t>S</w:t>
            </w:r>
            <w:r>
              <w:rPr>
                <w:rFonts w:hint="eastAsia" w:ascii="Times New Roman" w:hAnsi="Times New Roman"/>
                <w:sz w:val="24"/>
                <w:szCs w:val="24"/>
                <w:lang w:eastAsia="zh-CN"/>
              </w:rPr>
              <w:t>排放</w:t>
            </w:r>
            <w:r>
              <w:rPr>
                <w:rFonts w:ascii="Times New Roman" w:hAnsi="Times New Roman"/>
                <w:sz w:val="24"/>
                <w:szCs w:val="24"/>
              </w:rPr>
              <w:t>浓度最大值为0.</w:t>
            </w:r>
            <w:r>
              <w:rPr>
                <w:rFonts w:hint="eastAsia" w:ascii="Times New Roman" w:hAnsi="Times New Roman"/>
                <w:sz w:val="24"/>
                <w:szCs w:val="24"/>
                <w:lang w:val="en-US" w:eastAsia="zh-CN"/>
              </w:rPr>
              <w:t>323</w:t>
            </w:r>
            <w:r>
              <w:rPr>
                <w:rFonts w:ascii="Times New Roman" w:hAnsi="Times New Roman"/>
                <w:sz w:val="24"/>
                <w:szCs w:val="24"/>
              </w:rPr>
              <w:t>mg/m</w:t>
            </w:r>
            <w:r>
              <w:rPr>
                <w:rFonts w:ascii="Times New Roman" w:hAnsi="Times New Roman"/>
                <w:sz w:val="24"/>
                <w:szCs w:val="24"/>
                <w:vertAlign w:val="superscript"/>
              </w:rPr>
              <w:t>3</w:t>
            </w:r>
            <w:r>
              <w:rPr>
                <w:rFonts w:hint="eastAsia" w:ascii="Times New Roman" w:hAnsi="Times New Roman"/>
                <w:sz w:val="24"/>
                <w:szCs w:val="24"/>
                <w:vertAlign w:val="baseline"/>
                <w:lang w:val="en-US" w:eastAsia="zh-CN"/>
              </w:rPr>
              <w:t>，</w:t>
            </w:r>
            <w:r>
              <w:rPr>
                <w:rFonts w:hint="eastAsia" w:ascii="Times New Roman" w:hAnsi="Times New Roman"/>
                <w:sz w:val="24"/>
                <w:szCs w:val="24"/>
                <w:lang w:eastAsia="zh-CN"/>
              </w:rPr>
              <w:t>符合</w:t>
            </w:r>
            <w:r>
              <w:rPr>
                <w:rFonts w:hint="eastAsia" w:ascii="Times New Roman" w:hAnsi="Times New Roman"/>
                <w:sz w:val="24"/>
                <w:szCs w:val="24"/>
                <w:lang w:val="en-US" w:eastAsia="zh-CN"/>
              </w:rPr>
              <w:t>《工业企业挥发性有机物排放控制标准》（DB12/524-2014）表5厂界监控点浓度限值，同时符合</w:t>
            </w:r>
            <w:r>
              <w:rPr>
                <w:rFonts w:hint="eastAsia" w:ascii="Times New Roman" w:hAnsi="Times New Roman" w:cs="Times New Roman"/>
                <w:sz w:val="24"/>
                <w:szCs w:val="24"/>
                <w:lang w:val="en-US" w:eastAsia="zh-CN"/>
              </w:rPr>
              <w:t>《挥发性有机物无组织排放控制标准》（GB37822-2019）中标准限值要求</w:t>
            </w:r>
            <w:r>
              <w:rPr>
                <w:rFonts w:hint="eastAsia" w:ascii="Times New Roman" w:hAnsi="Times New Roman"/>
                <w:sz w:val="24"/>
                <w:szCs w:val="24"/>
                <w:lang w:eastAsia="zh-CN"/>
              </w:rPr>
              <w:t>；无组织监控点</w:t>
            </w:r>
            <w:r>
              <w:rPr>
                <w:rFonts w:hint="eastAsia" w:ascii="Times New Roman" w:hAnsi="Times New Roman"/>
                <w:sz w:val="24"/>
                <w:szCs w:val="24"/>
                <w:lang w:val="en-US" w:eastAsia="zh-CN"/>
              </w:rPr>
              <w:t>颗粒物</w:t>
            </w:r>
            <w:r>
              <w:rPr>
                <w:rFonts w:hint="eastAsia" w:ascii="Times New Roman" w:hAnsi="Times New Roman"/>
                <w:sz w:val="24"/>
                <w:szCs w:val="24"/>
                <w:lang w:eastAsia="zh-CN"/>
              </w:rPr>
              <w:t>排放</w:t>
            </w:r>
            <w:r>
              <w:rPr>
                <w:rFonts w:ascii="Times New Roman" w:hAnsi="Times New Roman"/>
                <w:sz w:val="24"/>
                <w:szCs w:val="24"/>
              </w:rPr>
              <w:t>浓度最大值为</w:t>
            </w:r>
            <w:r>
              <w:rPr>
                <w:rFonts w:hint="eastAsia" w:ascii="Times New Roman" w:hAnsi="Times New Roman"/>
                <w:sz w:val="24"/>
                <w:szCs w:val="24"/>
                <w:lang w:val="en-US" w:eastAsia="zh-CN"/>
              </w:rPr>
              <w:t>0.401</w:t>
            </w:r>
            <w:r>
              <w:rPr>
                <w:rFonts w:ascii="Times New Roman" w:hAnsi="Times New Roman"/>
                <w:sz w:val="24"/>
                <w:szCs w:val="24"/>
              </w:rPr>
              <w:t>mg/m</w:t>
            </w:r>
            <w:r>
              <w:rPr>
                <w:rFonts w:ascii="Times New Roman" w:hAnsi="Times New Roman"/>
                <w:sz w:val="24"/>
                <w:szCs w:val="24"/>
                <w:vertAlign w:val="superscript"/>
              </w:rPr>
              <w:t>3</w:t>
            </w:r>
            <w:r>
              <w:rPr>
                <w:rFonts w:hint="eastAsia" w:ascii="Times New Roman" w:hAnsi="Times New Roman"/>
                <w:sz w:val="24"/>
                <w:szCs w:val="24"/>
                <w:vertAlign w:val="baseline"/>
                <w:lang w:val="en-US" w:eastAsia="zh-CN"/>
              </w:rPr>
              <w:t>，</w:t>
            </w:r>
            <w:r>
              <w:rPr>
                <w:rFonts w:hint="eastAsia" w:ascii="Times New Roman" w:hAnsi="Times New Roman"/>
                <w:sz w:val="24"/>
                <w:szCs w:val="24"/>
                <w:lang w:eastAsia="zh-CN"/>
              </w:rPr>
              <w:t>符合</w:t>
            </w:r>
            <w:r>
              <w:rPr>
                <w:rFonts w:ascii="Times New Roman" w:hAnsi="Times New Roman"/>
                <w:sz w:val="24"/>
                <w:szCs w:val="24"/>
              </w:rPr>
              <w:t>《大气污染物综合排放标准》（GB16297-1996）表2中无组织排放监控浓度限值要求</w:t>
            </w:r>
            <w:r>
              <w:rPr>
                <w:rFonts w:hint="eastAsia" w:ascii="Times New Roman" w:hAnsi="Times New Roman" w:cs="Times New Roman"/>
                <w:color w:val="000000"/>
                <w:sz w:val="24"/>
                <w:szCs w:val="24"/>
                <w:vertAlign w:val="baseline"/>
                <w:lang w:val="en-US" w:eastAsia="zh-CN"/>
              </w:rPr>
              <w:t>。</w:t>
            </w:r>
          </w:p>
          <w:p>
            <w:pPr>
              <w:spacing w:line="360" w:lineRule="auto"/>
              <w:ind w:firstLine="240" w:firstLineChars="100"/>
              <w:jc w:val="left"/>
              <w:rPr>
                <w:rFonts w:ascii="Times New Roman" w:hAnsi="Times New Roman" w:cs="Times New Roman" w:eastAsiaTheme="minorEastAsia"/>
                <w:sz w:val="24"/>
              </w:rPr>
            </w:pPr>
            <w:r>
              <w:rPr>
                <w:rFonts w:ascii="Times New Roman" w:hAnsi="Times New Roman" w:cs="Times New Roman" w:eastAsiaTheme="minorEastAsia"/>
                <w:sz w:val="24"/>
              </w:rPr>
              <w:t>（4）噪声监测结论</w:t>
            </w:r>
          </w:p>
          <w:p>
            <w:pPr>
              <w:pStyle w:val="18"/>
              <w:tabs>
                <w:tab w:val="left" w:pos="2631"/>
                <w:tab w:val="left" w:pos="5747"/>
              </w:tabs>
              <w:spacing w:line="360" w:lineRule="auto"/>
              <w:ind w:firstLine="480" w:firstLineChars="200"/>
              <w:jc w:val="both"/>
              <w:rPr>
                <w:rFonts w:hint="default"/>
              </w:rPr>
            </w:pPr>
            <w:r>
              <w:rPr>
                <w:rFonts w:hint="default"/>
              </w:rPr>
              <w:t>验收监测期间，项目厂界</w:t>
            </w:r>
            <w:r>
              <w:rPr>
                <w:rFonts w:hint="default" w:ascii="Times New Roman" w:hAnsi="Times New Roman" w:cs="Times New Roman"/>
              </w:rPr>
              <w:t>▲1—▲4点位昼间噪声测量值在</w:t>
            </w:r>
            <w:r>
              <w:rPr>
                <w:rFonts w:hint="eastAsia" w:ascii="Times New Roman" w:hAnsi="Times New Roman" w:cs="Times New Roman"/>
                <w:lang w:val="en-US" w:eastAsia="zh-CN"/>
              </w:rPr>
              <w:t>53.3</w:t>
            </w:r>
            <w:r>
              <w:rPr>
                <w:rFonts w:hint="default" w:ascii="Times New Roman" w:hAnsi="Times New Roman" w:cs="Times New Roman"/>
              </w:rPr>
              <w:t>dB(A)—</w:t>
            </w:r>
            <w:r>
              <w:rPr>
                <w:rFonts w:hint="eastAsia" w:ascii="Times New Roman" w:hAnsi="Times New Roman" w:cs="Times New Roman"/>
                <w:lang w:val="en-US" w:eastAsia="zh-CN"/>
              </w:rPr>
              <w:t>59.8</w:t>
            </w:r>
            <w:r>
              <w:rPr>
                <w:rFonts w:hint="default" w:ascii="Times New Roman" w:hAnsi="Times New Roman" w:cs="Times New Roman"/>
              </w:rPr>
              <w:t>dB(A)之间，夜间噪声测量值在</w:t>
            </w:r>
            <w:r>
              <w:rPr>
                <w:rFonts w:hint="eastAsia" w:ascii="Times New Roman" w:hAnsi="Times New Roman" w:cs="Times New Roman"/>
                <w:lang w:val="en-US" w:eastAsia="zh-CN"/>
              </w:rPr>
              <w:t>45.8</w:t>
            </w:r>
            <w:r>
              <w:rPr>
                <w:rFonts w:hint="default" w:ascii="Times New Roman" w:hAnsi="Times New Roman" w:cs="Times New Roman"/>
              </w:rPr>
              <w:t>dB(A)—</w:t>
            </w:r>
            <w:r>
              <w:rPr>
                <w:rFonts w:hint="eastAsia" w:ascii="Times New Roman" w:hAnsi="Times New Roman" w:cs="Times New Roman"/>
                <w:lang w:val="en-US" w:eastAsia="zh-CN"/>
              </w:rPr>
              <w:t>49.7</w:t>
            </w:r>
            <w:r>
              <w:rPr>
                <w:rFonts w:hint="default" w:ascii="Times New Roman" w:hAnsi="Times New Roman" w:cs="Times New Roman"/>
              </w:rPr>
              <w:t>dB(A)之间，▲1—▲4点位噪声符合《工业企业厂界环境噪声排放标准》</w:t>
            </w:r>
            <w:r>
              <w:rPr>
                <w:rFonts w:hint="default" w:ascii="Times New Roman" w:hAnsi="Times New Roman" w:cs="Times New Roman"/>
                <w:lang w:eastAsia="zh-CN"/>
              </w:rPr>
              <w:t>（</w:t>
            </w:r>
            <w:r>
              <w:rPr>
                <w:rFonts w:hint="default" w:ascii="Times New Roman" w:hAnsi="Times New Roman" w:cs="Times New Roman"/>
              </w:rPr>
              <w:t>GB12348-2008</w:t>
            </w:r>
            <w:r>
              <w:rPr>
                <w:rFonts w:hint="default" w:ascii="Times New Roman" w:hAnsi="Times New Roman" w:cs="Times New Roman"/>
                <w:lang w:eastAsia="zh-CN"/>
              </w:rPr>
              <w:t>）</w:t>
            </w:r>
            <w:r>
              <w:rPr>
                <w:rFonts w:hint="default" w:ascii="Times New Roman" w:hAnsi="Times New Roman" w:cs="Times New Roman"/>
              </w:rPr>
              <w:t>3类声功能区标准要求。</w:t>
            </w:r>
          </w:p>
          <w:p>
            <w:pPr>
              <w:numPr>
                <w:ilvl w:val="0"/>
                <w:numId w:val="6"/>
              </w:numPr>
              <w:spacing w:line="360" w:lineRule="auto"/>
              <w:ind w:firstLine="480" w:firstLineChars="200"/>
              <w:rPr>
                <w:rFonts w:ascii="Times New Roman" w:hAnsi="Times New Roman" w:cs="Times New Roman" w:eastAsiaTheme="minorEastAsia"/>
                <w:color w:val="000000" w:themeColor="text1"/>
                <w:sz w:val="24"/>
                <w14:textFill>
                  <w14:solidFill>
                    <w14:schemeClr w14:val="tx1"/>
                  </w14:solidFill>
                </w14:textFill>
              </w:rPr>
            </w:pPr>
            <w:r>
              <w:rPr>
                <w:rFonts w:ascii="Times New Roman" w:hAnsi="Times New Roman" w:cs="Times New Roman" w:eastAsiaTheme="minorEastAsia"/>
                <w:color w:val="000000" w:themeColor="text1"/>
                <w:sz w:val="24"/>
                <w14:textFill>
                  <w14:solidFill>
                    <w14:schemeClr w14:val="tx1"/>
                  </w14:solidFill>
                </w14:textFill>
              </w:rPr>
              <w:t>固体废物调查结论</w:t>
            </w:r>
          </w:p>
          <w:p>
            <w:pPr>
              <w:widowControl w:val="0"/>
              <w:spacing w:line="360" w:lineRule="auto"/>
              <w:ind w:firstLine="480" w:firstLineChars="200"/>
              <w:jc w:val="both"/>
              <w:rPr>
                <w:rFonts w:hint="eastAsia" w:ascii="Times New Roman" w:hAnsi="Times New Roman" w:eastAsia="宋体" w:cs="Times New Roman"/>
                <w:color w:val="000000"/>
                <w:kern w:val="2"/>
                <w:sz w:val="24"/>
                <w:szCs w:val="24"/>
                <w:lang w:val="en-US" w:eastAsia="zh-CN" w:bidi="ar-SA"/>
              </w:rPr>
            </w:pPr>
            <w:r>
              <w:rPr>
                <w:rFonts w:hint="eastAsia" w:ascii="Times New Roman" w:hAnsi="Times New Roman" w:eastAsia="宋体" w:cs="Times New Roman"/>
                <w:color w:val="000000"/>
                <w:kern w:val="0"/>
                <w:sz w:val="24"/>
                <w:szCs w:val="22"/>
                <w:lang w:val="en-US" w:eastAsia="zh-CN" w:bidi="ar-SA"/>
              </w:rPr>
              <w:t>本项目固体废弃物主要包括生活垃圾、化粪池污泥、废纸渣、废边角料、不合格滤芯。</w:t>
            </w:r>
            <w:r>
              <w:rPr>
                <w:rFonts w:hint="default" w:ascii="宋体" w:hAnsi="宋体" w:eastAsia="宋体" w:cstheme="minorBidi"/>
                <w:color w:val="000000"/>
                <w:kern w:val="0"/>
                <w:sz w:val="24"/>
                <w:szCs w:val="22"/>
                <w:lang w:val="en-US" w:eastAsia="zh-CN" w:bidi="ar-SA"/>
              </w:rPr>
              <w:t>生活垃圾经垃圾桶收集后，交由环卫部门处理</w:t>
            </w:r>
            <w:r>
              <w:rPr>
                <w:rFonts w:hint="eastAsia" w:cstheme="minorBidi"/>
                <w:color w:val="000000"/>
                <w:kern w:val="0"/>
                <w:sz w:val="24"/>
                <w:szCs w:val="22"/>
                <w:lang w:val="en-US" w:eastAsia="zh-CN" w:bidi="ar-SA"/>
              </w:rPr>
              <w:t>；</w:t>
            </w:r>
            <w:r>
              <w:rPr>
                <w:rFonts w:hint="default" w:ascii="宋体" w:hAnsi="宋体" w:eastAsia="宋体" w:cstheme="minorBidi"/>
                <w:color w:val="000000"/>
                <w:kern w:val="0"/>
                <w:sz w:val="24"/>
                <w:szCs w:val="22"/>
                <w:lang w:val="en-US" w:eastAsia="zh-CN" w:bidi="ar-SA"/>
              </w:rPr>
              <w:t>化粪池污泥定期清掏，交由环卫部门处理或用于厂区绿化</w:t>
            </w:r>
            <w:r>
              <w:rPr>
                <w:rFonts w:hint="eastAsia" w:cstheme="minorBidi"/>
                <w:color w:val="000000"/>
                <w:kern w:val="0"/>
                <w:sz w:val="24"/>
                <w:szCs w:val="22"/>
                <w:lang w:val="en-US" w:eastAsia="zh-CN" w:bidi="ar-SA"/>
              </w:rPr>
              <w:t>；</w:t>
            </w:r>
            <w:r>
              <w:rPr>
                <w:rFonts w:hint="eastAsia" w:ascii="宋体" w:hAnsi="宋体" w:eastAsia="宋体" w:cstheme="minorBidi"/>
                <w:color w:val="000000"/>
                <w:kern w:val="0"/>
                <w:sz w:val="24"/>
                <w:szCs w:val="22"/>
                <w:lang w:val="en-US" w:eastAsia="zh-CN" w:bidi="ar-SA"/>
              </w:rPr>
              <w:t>废纸渣、废边角料、不合格滤芯</w:t>
            </w:r>
            <w:r>
              <w:rPr>
                <w:rFonts w:hint="default" w:ascii="宋体" w:hAnsi="宋体" w:eastAsia="宋体" w:cstheme="minorBidi"/>
                <w:color w:val="000000"/>
                <w:kern w:val="0"/>
                <w:sz w:val="24"/>
                <w:szCs w:val="22"/>
                <w:lang w:val="en-US" w:eastAsia="zh-CN" w:bidi="ar-SA"/>
              </w:rPr>
              <w:t>收集后</w:t>
            </w:r>
            <w:r>
              <w:rPr>
                <w:rFonts w:hint="eastAsia" w:ascii="宋体" w:hAnsi="宋体" w:cstheme="minorBidi"/>
                <w:color w:val="000000"/>
                <w:kern w:val="0"/>
                <w:sz w:val="24"/>
                <w:szCs w:val="22"/>
                <w:lang w:val="en-US" w:eastAsia="zh-CN" w:bidi="ar-SA"/>
              </w:rPr>
              <w:t>外售</w:t>
            </w:r>
            <w:r>
              <w:rPr>
                <w:rFonts w:hint="eastAsia" w:cstheme="minorBidi"/>
                <w:color w:val="000000"/>
                <w:kern w:val="0"/>
                <w:sz w:val="24"/>
                <w:szCs w:val="22"/>
                <w:lang w:val="en-US" w:eastAsia="zh-CN" w:bidi="ar-SA"/>
              </w:rPr>
              <w:t>；废液压油产生于</w:t>
            </w:r>
            <w:r>
              <w:rPr>
                <w:rFonts w:hint="eastAsia" w:ascii="Times New Roman" w:hAnsi="Times New Roman" w:eastAsia="宋体" w:cs="Times New Roman"/>
                <w:color w:val="000000"/>
                <w:kern w:val="2"/>
                <w:sz w:val="24"/>
                <w:szCs w:val="24"/>
                <w:lang w:val="en-US" w:eastAsia="zh-CN" w:bidi="ar-SA"/>
              </w:rPr>
              <w:t>激光切割机的激光头部件，当激光头部件出现损坏，整体部件直接返厂维修。</w:t>
            </w:r>
          </w:p>
          <w:p>
            <w:pPr>
              <w:pStyle w:val="18"/>
              <w:spacing w:line="360" w:lineRule="auto"/>
              <w:ind w:firstLine="480" w:firstLineChars="200"/>
              <w:rPr>
                <w:rFonts w:hint="default" w:ascii="Times New Roman" w:hAnsi="Times New Roman" w:cs="Times New Roman" w:eastAsiaTheme="minorEastAsia"/>
                <w:color w:val="auto"/>
                <w:szCs w:val="24"/>
              </w:rPr>
            </w:pPr>
            <w:r>
              <w:rPr>
                <w:rFonts w:hint="default" w:ascii="Times New Roman" w:hAnsi="Times New Roman" w:cs="Times New Roman" w:eastAsiaTheme="minorEastAsia"/>
                <w:color w:val="auto"/>
                <w:szCs w:val="24"/>
              </w:rPr>
              <w:t>（6）总量控制结论</w:t>
            </w:r>
          </w:p>
          <w:p>
            <w:pPr>
              <w:spacing w:line="360" w:lineRule="auto"/>
              <w:ind w:firstLine="480" w:firstLineChars="200"/>
              <w:rPr>
                <w:rFonts w:ascii="Times New Roman" w:hAnsi="Times New Roman" w:cs="Times New Roman" w:eastAsiaTheme="minorEastAsia"/>
                <w:sz w:val="24"/>
              </w:rPr>
            </w:pPr>
            <w:r>
              <w:rPr>
                <w:rFonts w:ascii="Times New Roman" w:hAnsi="Times New Roman" w:cs="Times New Roman" w:eastAsiaTheme="minorEastAsia"/>
                <w:color w:val="000000" w:themeColor="text1"/>
                <w:sz w:val="24"/>
                <w14:textFill>
                  <w14:solidFill>
                    <w14:schemeClr w14:val="tx1"/>
                  </w14:solidFill>
                </w14:textFill>
              </w:rPr>
              <w:t>验收监测期间：</w:t>
            </w:r>
            <w:r>
              <w:rPr>
                <w:rFonts w:hint="default" w:ascii="Times New Roman" w:hAnsi="Times New Roman" w:eastAsia="宋体" w:cs="Times New Roman"/>
                <w:color w:val="auto"/>
                <w:kern w:val="2"/>
                <w:sz w:val="24"/>
                <w:szCs w:val="24"/>
                <w:lang w:val="en-US" w:eastAsia="zh-CN" w:bidi="ar-SA"/>
              </w:rPr>
              <w:t>项目</w:t>
            </w:r>
            <w:r>
              <w:rPr>
                <w:rFonts w:hint="eastAsia" w:ascii="Times New Roman" w:hAnsi="Times New Roman" w:cs="Times New Roman"/>
                <w:color w:val="auto"/>
                <w:kern w:val="2"/>
                <w:sz w:val="24"/>
                <w:szCs w:val="24"/>
                <w:lang w:val="en-US" w:eastAsia="zh-CN" w:bidi="ar-SA"/>
              </w:rPr>
              <w:t>化学需氧量</w:t>
            </w:r>
            <w:r>
              <w:rPr>
                <w:rFonts w:hint="default" w:ascii="Times New Roman" w:hAnsi="Times New Roman" w:eastAsia="宋体" w:cs="Times New Roman"/>
                <w:color w:val="auto"/>
                <w:kern w:val="2"/>
                <w:sz w:val="24"/>
                <w:szCs w:val="24"/>
                <w:lang w:val="en-US" w:eastAsia="zh-CN" w:bidi="ar-SA"/>
              </w:rPr>
              <w:t>排放量为0.</w:t>
            </w:r>
            <w:r>
              <w:rPr>
                <w:rFonts w:hint="eastAsia" w:ascii="Times New Roman" w:hAnsi="Times New Roman" w:cs="Times New Roman"/>
                <w:color w:val="auto"/>
                <w:kern w:val="2"/>
                <w:sz w:val="24"/>
                <w:szCs w:val="24"/>
                <w:lang w:val="en-US" w:eastAsia="zh-CN" w:bidi="ar-SA"/>
              </w:rPr>
              <w:t>190</w:t>
            </w:r>
            <w:r>
              <w:rPr>
                <w:rFonts w:hint="default" w:ascii="Times New Roman" w:hAnsi="Times New Roman" w:eastAsia="宋体" w:cs="Times New Roman"/>
                <w:color w:val="auto"/>
                <w:kern w:val="2"/>
                <w:sz w:val="24"/>
                <w:szCs w:val="24"/>
                <w:lang w:val="en-US" w:eastAsia="zh-CN" w:bidi="ar-SA"/>
              </w:rPr>
              <w:t>t/a，氨氮排放量为0.0</w:t>
            </w:r>
            <w:r>
              <w:rPr>
                <w:rFonts w:hint="eastAsia" w:ascii="Times New Roman" w:hAnsi="Times New Roman" w:cs="Times New Roman"/>
                <w:color w:val="auto"/>
                <w:kern w:val="2"/>
                <w:sz w:val="24"/>
                <w:szCs w:val="24"/>
                <w:lang w:val="en-US" w:eastAsia="zh-CN" w:bidi="ar-SA"/>
              </w:rPr>
              <w:t>190</w:t>
            </w:r>
            <w:r>
              <w:rPr>
                <w:rFonts w:hint="default" w:ascii="Times New Roman" w:hAnsi="Times New Roman" w:eastAsia="宋体" w:cs="Times New Roman"/>
                <w:color w:val="auto"/>
                <w:kern w:val="2"/>
                <w:sz w:val="24"/>
                <w:szCs w:val="24"/>
                <w:lang w:val="en-US" w:eastAsia="zh-CN" w:bidi="ar-SA"/>
              </w:rPr>
              <w:t>t/a</w:t>
            </w:r>
            <w:r>
              <w:rPr>
                <w:rFonts w:hint="eastAsia" w:ascii="Times New Roman" w:hAnsi="Times New Roman" w:cs="Times New Roman"/>
                <w:color w:val="auto"/>
                <w:kern w:val="2"/>
                <w:sz w:val="24"/>
                <w:szCs w:val="24"/>
                <w:lang w:val="en-US" w:eastAsia="zh-CN" w:bidi="ar-SA"/>
              </w:rPr>
              <w:t>、</w:t>
            </w:r>
            <w:r>
              <w:rPr>
                <w:rFonts w:hint="eastAsia" w:ascii="Times New Roman" w:hAnsi="Times New Roman" w:cs="Times New Roman"/>
                <w:sz w:val="24"/>
                <w:lang w:val="en-US" w:eastAsia="zh-CN"/>
              </w:rPr>
              <w:t>VOCs</w:t>
            </w:r>
            <w:r>
              <w:rPr>
                <w:rFonts w:hint="default" w:ascii="Times New Roman" w:hAnsi="Times New Roman" w:eastAsia="宋体" w:cs="Times New Roman"/>
                <w:color w:val="auto"/>
                <w:kern w:val="2"/>
                <w:sz w:val="24"/>
                <w:szCs w:val="24"/>
                <w:lang w:val="en-US" w:eastAsia="zh-CN" w:bidi="ar-SA"/>
              </w:rPr>
              <w:t>排放量为</w:t>
            </w:r>
            <w:r>
              <w:rPr>
                <w:rFonts w:hint="eastAsia" w:ascii="Times New Roman" w:hAnsi="Times New Roman" w:cs="Times New Roman"/>
                <w:color w:val="auto"/>
                <w:kern w:val="2"/>
                <w:sz w:val="24"/>
                <w:szCs w:val="24"/>
                <w:lang w:val="en-US" w:eastAsia="zh-CN" w:bidi="ar-SA"/>
              </w:rPr>
              <w:t>0.00564</w:t>
            </w:r>
            <w:r>
              <w:rPr>
                <w:rFonts w:hint="default" w:ascii="Times New Roman" w:hAnsi="Times New Roman" w:eastAsia="宋体" w:cs="Times New Roman"/>
                <w:color w:val="auto"/>
                <w:kern w:val="2"/>
                <w:sz w:val="24"/>
                <w:szCs w:val="24"/>
                <w:lang w:val="en-US" w:eastAsia="zh-CN" w:bidi="ar-SA"/>
              </w:rPr>
              <w:t>，满足</w:t>
            </w:r>
            <w:r>
              <w:rPr>
                <w:rFonts w:hint="eastAsia" w:ascii="Times New Roman" w:hAnsi="Times New Roman" w:cs="Times New Roman"/>
                <w:color w:val="auto"/>
                <w:kern w:val="2"/>
                <w:sz w:val="24"/>
                <w:szCs w:val="24"/>
                <w:lang w:val="en-US" w:eastAsia="zh-CN" w:bidi="ar-SA"/>
              </w:rPr>
              <w:t>环评及环评批复中化学需氧量</w:t>
            </w:r>
            <w:r>
              <w:rPr>
                <w:rFonts w:hint="default" w:ascii="Times New Roman" w:hAnsi="Times New Roman" w:eastAsia="宋体" w:cs="Times New Roman"/>
                <w:color w:val="auto"/>
                <w:kern w:val="2"/>
                <w:sz w:val="24"/>
                <w:szCs w:val="24"/>
                <w:lang w:val="en-US" w:eastAsia="zh-CN" w:bidi="ar-SA"/>
              </w:rPr>
              <w:t>0.</w:t>
            </w:r>
            <w:r>
              <w:rPr>
                <w:rFonts w:hint="eastAsia" w:ascii="Times New Roman" w:hAnsi="Times New Roman" w:cs="Times New Roman"/>
                <w:color w:val="auto"/>
                <w:kern w:val="2"/>
                <w:sz w:val="24"/>
                <w:szCs w:val="24"/>
                <w:lang w:val="en-US" w:eastAsia="zh-CN" w:bidi="ar-SA"/>
              </w:rPr>
              <w:t>192</w:t>
            </w:r>
            <w:r>
              <w:rPr>
                <w:rFonts w:hint="default" w:ascii="Times New Roman" w:hAnsi="Times New Roman" w:eastAsia="宋体" w:cs="Times New Roman"/>
                <w:color w:val="auto"/>
                <w:kern w:val="2"/>
                <w:sz w:val="24"/>
                <w:szCs w:val="24"/>
                <w:lang w:val="en-US" w:eastAsia="zh-CN" w:bidi="ar-SA"/>
              </w:rPr>
              <w:t>t/a、氨氮0.</w:t>
            </w:r>
            <w:r>
              <w:rPr>
                <w:rFonts w:hint="eastAsia" w:ascii="Times New Roman" w:hAnsi="Times New Roman" w:cs="Times New Roman"/>
                <w:color w:val="auto"/>
                <w:kern w:val="2"/>
                <w:sz w:val="24"/>
                <w:szCs w:val="24"/>
                <w:lang w:val="en-US" w:eastAsia="zh-CN" w:bidi="ar-SA"/>
              </w:rPr>
              <w:t>0192</w:t>
            </w:r>
            <w:r>
              <w:rPr>
                <w:rFonts w:hint="default" w:ascii="Times New Roman" w:hAnsi="Times New Roman" w:eastAsia="宋体" w:cs="Times New Roman"/>
                <w:color w:val="auto"/>
                <w:kern w:val="2"/>
                <w:sz w:val="24"/>
                <w:szCs w:val="24"/>
                <w:lang w:val="en-US" w:eastAsia="zh-CN" w:bidi="ar-SA"/>
              </w:rPr>
              <w:t>t/a</w:t>
            </w:r>
            <w:r>
              <w:rPr>
                <w:rFonts w:hint="eastAsia" w:ascii="Times New Roman" w:hAnsi="Times New Roman" w:cs="Times New Roman"/>
                <w:color w:val="auto"/>
                <w:kern w:val="2"/>
                <w:sz w:val="24"/>
                <w:szCs w:val="24"/>
                <w:lang w:val="en-US" w:eastAsia="zh-CN" w:bidi="ar-SA"/>
              </w:rPr>
              <w:t>、</w:t>
            </w:r>
            <w:r>
              <w:rPr>
                <w:rFonts w:hint="eastAsia" w:ascii="Times New Roman" w:hAnsi="Times New Roman" w:cs="Times New Roman"/>
                <w:sz w:val="24"/>
                <w:lang w:val="en-US" w:eastAsia="zh-CN"/>
              </w:rPr>
              <w:t>VOCs0.0116</w:t>
            </w:r>
            <w:r>
              <w:rPr>
                <w:rFonts w:ascii="Times New Roman" w:hAnsi="Times New Roman" w:cs="Times New Roman"/>
                <w:sz w:val="24"/>
              </w:rPr>
              <w:t>t/a</w:t>
            </w:r>
            <w:r>
              <w:rPr>
                <w:rFonts w:hint="default" w:ascii="Times New Roman" w:hAnsi="Times New Roman" w:eastAsia="宋体" w:cs="Times New Roman"/>
                <w:color w:val="auto"/>
                <w:kern w:val="2"/>
                <w:sz w:val="24"/>
                <w:szCs w:val="24"/>
                <w:lang w:val="en-US" w:eastAsia="zh-CN" w:bidi="ar-SA"/>
              </w:rPr>
              <w:t>总量控制指标</w:t>
            </w:r>
            <w:r>
              <w:rPr>
                <w:rFonts w:hint="eastAsia" w:ascii="Times New Roman" w:hAnsi="Times New Roman" w:cs="Times New Roman"/>
                <w:color w:val="auto"/>
                <w:kern w:val="2"/>
                <w:sz w:val="24"/>
                <w:szCs w:val="24"/>
                <w:lang w:val="en-US" w:eastAsia="zh-CN" w:bidi="ar-SA"/>
              </w:rPr>
              <w:t>要求。</w:t>
            </w:r>
          </w:p>
          <w:p>
            <w:pPr>
              <w:tabs>
                <w:tab w:val="left" w:pos="210"/>
              </w:tabs>
              <w:spacing w:line="360" w:lineRule="auto"/>
              <w:jc w:val="left"/>
              <w:textAlignment w:val="baseline"/>
              <w:rPr>
                <w:rFonts w:ascii="Times New Roman" w:hAnsi="Times New Roman" w:cs="Times New Roman" w:eastAsiaTheme="minorEastAsia"/>
                <w:b/>
                <w:bCs/>
                <w:sz w:val="24"/>
              </w:rPr>
            </w:pPr>
            <w:r>
              <w:rPr>
                <w:rFonts w:hint="eastAsia" w:asciiTheme="minorEastAsia" w:hAnsiTheme="minorEastAsia" w:eastAsiaTheme="minorEastAsia" w:cstheme="minorEastAsia"/>
                <w:b/>
                <w:sz w:val="24"/>
              </w:rPr>
              <w:t>2</w:t>
            </w:r>
            <w:r>
              <w:rPr>
                <w:rFonts w:ascii="Times New Roman" w:hAnsi="Times New Roman" w:cs="Times New Roman" w:eastAsiaTheme="minorEastAsia"/>
                <w:b/>
                <w:sz w:val="24"/>
              </w:rPr>
              <w:t>、</w:t>
            </w:r>
            <w:r>
              <w:rPr>
                <w:rFonts w:ascii="Times New Roman" w:hAnsi="Times New Roman" w:cs="Times New Roman" w:eastAsiaTheme="minorEastAsia"/>
                <w:b/>
                <w:bCs/>
                <w:sz w:val="24"/>
              </w:rPr>
              <w:t>存在的问题及建议</w:t>
            </w:r>
          </w:p>
          <w:p>
            <w:pPr>
              <w:spacing w:line="360" w:lineRule="auto"/>
              <w:ind w:firstLine="480" w:firstLineChars="200"/>
              <w:jc w:val="left"/>
              <w:rPr>
                <w:rFonts w:hint="eastAsia" w:ascii="Times New Roman" w:hAnsi="Times New Roman" w:cs="Times New Roman" w:eastAsiaTheme="minorEastAsia"/>
                <w:color w:val="000000" w:themeColor="text1"/>
                <w:sz w:val="24"/>
                <w:lang w:eastAsia="zh-CN"/>
                <w14:textFill>
                  <w14:solidFill>
                    <w14:schemeClr w14:val="tx1"/>
                  </w14:solidFill>
                </w14:textFill>
              </w:rPr>
            </w:pPr>
            <w:r>
              <w:rPr>
                <w:rFonts w:ascii="Times New Roman" w:hAnsi="Times New Roman" w:cs="Times New Roman" w:eastAsiaTheme="minorEastAsia"/>
                <w:color w:val="000000" w:themeColor="text1"/>
                <w:sz w:val="24"/>
                <w14:textFill>
                  <w14:solidFill>
                    <w14:schemeClr w14:val="tx1"/>
                  </w14:solidFill>
                </w14:textFill>
              </w:rPr>
              <w:t>（1）加强各环保设施的维护和管理工作，确保各处理设施正常运行；</w:t>
            </w:r>
            <w:r>
              <w:rPr>
                <w:rFonts w:hint="eastAsia" w:ascii="Times New Roman" w:hAnsi="Times New Roman" w:cs="Times New Roman" w:eastAsiaTheme="minorEastAsia"/>
                <w:color w:val="000000" w:themeColor="text1"/>
                <w:sz w:val="24"/>
                <w:lang w:eastAsia="zh-CN"/>
                <w14:textFill>
                  <w14:solidFill>
                    <w14:schemeClr w14:val="tx1"/>
                  </w14:solidFill>
                </w14:textFill>
              </w:rPr>
              <w:t>建议按照环评要求，将过滤式除尘设施改为布袋除尘器处理切割粉尘，确保污染物持续稳定达标排放。</w:t>
            </w:r>
          </w:p>
          <w:p>
            <w:pPr>
              <w:pStyle w:val="18"/>
              <w:spacing w:line="360" w:lineRule="auto"/>
              <w:ind w:firstLine="480" w:firstLineChars="200"/>
              <w:rPr>
                <w:rFonts w:hint="default" w:ascii="Times New Roman" w:hAnsi="Times New Roman" w:cs="Times New Roman" w:eastAsiaTheme="minorEastAsia"/>
                <w:color w:val="000000" w:themeColor="text1"/>
                <w:szCs w:val="24"/>
                <w14:textFill>
                  <w14:solidFill>
                    <w14:schemeClr w14:val="tx1"/>
                  </w14:solidFill>
                </w14:textFill>
              </w:rPr>
            </w:pPr>
            <w:r>
              <w:rPr>
                <w:rFonts w:hint="default" w:ascii="Times New Roman" w:hAnsi="Times New Roman" w:cs="Times New Roman" w:eastAsiaTheme="minorEastAsia"/>
                <w:color w:val="000000" w:themeColor="text1"/>
                <w:szCs w:val="24"/>
                <w14:textFill>
                  <w14:solidFill>
                    <w14:schemeClr w14:val="tx1"/>
                  </w14:solidFill>
                </w14:textFill>
              </w:rPr>
              <w:t>（2）建议企业设置专用储存场所集中收集</w:t>
            </w:r>
            <w:r>
              <w:rPr>
                <w:rFonts w:hint="eastAsia" w:ascii="Times New Roman" w:hAnsi="Times New Roman" w:cs="Times New Roman" w:eastAsiaTheme="minorEastAsia"/>
                <w:color w:val="000000" w:themeColor="text1"/>
                <w:szCs w:val="24"/>
                <w:lang w:eastAsia="zh-CN"/>
                <w14:textFill>
                  <w14:solidFill>
                    <w14:schemeClr w14:val="tx1"/>
                  </w14:solidFill>
                </w14:textFill>
              </w:rPr>
              <w:t>一般固废</w:t>
            </w:r>
            <w:r>
              <w:rPr>
                <w:rFonts w:hint="default" w:ascii="Times New Roman" w:hAnsi="Times New Roman" w:cs="Times New Roman" w:eastAsiaTheme="minorEastAsia"/>
                <w:color w:val="000000" w:themeColor="text1"/>
                <w:szCs w:val="24"/>
                <w14:textFill>
                  <w14:solidFill>
                    <w14:schemeClr w14:val="tx1"/>
                  </w14:solidFill>
                </w14:textFill>
              </w:rPr>
              <w:t>，做好一般固废分类管理；</w:t>
            </w:r>
          </w:p>
          <w:p>
            <w:pPr>
              <w:pStyle w:val="18"/>
              <w:spacing w:line="360" w:lineRule="auto"/>
              <w:ind w:firstLine="480" w:firstLineChars="200"/>
              <w:rPr>
                <w:rFonts w:hint="default" w:ascii="Times New Roman" w:hAnsi="Times New Roman" w:cs="Times New Roman" w:eastAsiaTheme="minorEastAsia"/>
                <w:szCs w:val="24"/>
                <w:lang w:val="en-US" w:eastAsia="zh-CN"/>
              </w:rPr>
            </w:pPr>
            <w:r>
              <w:rPr>
                <w:rFonts w:hint="eastAsia" w:ascii="Times New Roman" w:hAnsi="Times New Roman" w:cs="Times New Roman" w:eastAsiaTheme="minorEastAsia"/>
                <w:szCs w:val="24"/>
                <w:lang w:eastAsia="zh-CN"/>
              </w:rPr>
              <w:t>（</w:t>
            </w:r>
            <w:r>
              <w:rPr>
                <w:rFonts w:hint="eastAsia" w:ascii="Times New Roman" w:hAnsi="Times New Roman" w:cs="Times New Roman" w:eastAsiaTheme="minorEastAsia"/>
                <w:szCs w:val="24"/>
                <w:lang w:val="en-US" w:eastAsia="zh-CN"/>
              </w:rPr>
              <w:t>3</w:t>
            </w:r>
            <w:r>
              <w:rPr>
                <w:rFonts w:hint="eastAsia" w:ascii="Times New Roman" w:hAnsi="Times New Roman" w:cs="Times New Roman" w:eastAsiaTheme="minorEastAsia"/>
                <w:szCs w:val="24"/>
                <w:lang w:eastAsia="zh-CN"/>
              </w:rPr>
              <w:t>）进一步完善排污口规范化建设。</w:t>
            </w:r>
            <w:r>
              <w:rPr>
                <w:rFonts w:hint="eastAsia" w:ascii="Times New Roman" w:hAnsi="Times New Roman" w:cs="Times New Roman" w:eastAsiaTheme="minorEastAsia"/>
                <w:szCs w:val="24"/>
                <w:lang w:val="en-US" w:eastAsia="zh-CN"/>
              </w:rPr>
              <w:t>。</w:t>
            </w:r>
          </w:p>
          <w:p>
            <w:pPr>
              <w:pStyle w:val="18"/>
              <w:spacing w:line="360" w:lineRule="auto"/>
              <w:ind w:firstLine="480" w:firstLineChars="200"/>
              <w:rPr>
                <w:rFonts w:hint="default" w:ascii="Times New Roman" w:hAnsi="Times New Roman" w:cs="Times New Roman" w:eastAsiaTheme="minorEastAsia"/>
                <w:sz w:val="24"/>
                <w:lang w:val="en-US" w:eastAsia="zh-CN"/>
              </w:rPr>
            </w:pPr>
            <w:r>
              <w:rPr>
                <w:rFonts w:hint="eastAsia" w:ascii="Times New Roman" w:hAnsi="Times New Roman" w:cs="Times New Roman" w:eastAsiaTheme="minorEastAsia"/>
                <w:szCs w:val="24"/>
                <w:lang w:eastAsia="zh-CN"/>
              </w:rPr>
              <w:t>（</w:t>
            </w:r>
            <w:r>
              <w:rPr>
                <w:rFonts w:hint="eastAsia" w:ascii="Times New Roman" w:hAnsi="Times New Roman" w:cs="Times New Roman" w:eastAsiaTheme="minorEastAsia"/>
                <w:szCs w:val="24"/>
                <w:lang w:val="en-US" w:eastAsia="zh-CN"/>
              </w:rPr>
              <w:t>4</w:t>
            </w:r>
            <w:r>
              <w:rPr>
                <w:rFonts w:hint="eastAsia" w:ascii="Times New Roman" w:hAnsi="Times New Roman" w:cs="Times New Roman" w:eastAsiaTheme="minorEastAsia"/>
                <w:szCs w:val="24"/>
                <w:lang w:eastAsia="zh-CN"/>
              </w:rPr>
              <w:t>）</w:t>
            </w:r>
            <w:r>
              <w:rPr>
                <w:rFonts w:ascii="Times New Roman" w:hAnsi="Times New Roman" w:cs="Times New Roman" w:eastAsiaTheme="minorEastAsia"/>
                <w:sz w:val="24"/>
              </w:rPr>
              <w:t>完善环境监测制度，定期委托有资质监测单位对污染物排放情况进行监测</w:t>
            </w:r>
            <w:r>
              <w:rPr>
                <w:rFonts w:hint="eastAsia" w:ascii="Times New Roman" w:hAnsi="Times New Roman" w:cs="Times New Roman" w:eastAsiaTheme="minorEastAsia"/>
                <w:sz w:val="24"/>
                <w:lang w:eastAsia="zh-CN"/>
              </w:rPr>
              <w:t>。</w:t>
            </w:r>
          </w:p>
        </w:tc>
      </w:tr>
    </w:tbl>
    <w:p>
      <w:pPr>
        <w:rPr>
          <w:rFonts w:hint="default" w:cs="宋体"/>
          <w:szCs w:val="24"/>
        </w:rPr>
        <w:sectPr>
          <w:headerReference r:id="rId22"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spacing w:before="10" w:line="200" w:lineRule="exact"/>
        <w:jc w:val="center"/>
        <w:rPr>
          <w:sz w:val="20"/>
        </w:rPr>
      </w:pPr>
      <w:r>
        <w:rPr>
          <w:rFonts w:hint="eastAsia" w:ascii="宋体" w:hAnsi="宋体" w:cs="宋体"/>
          <w:b/>
          <w:bCs/>
          <w:spacing w:val="2"/>
          <w:w w:val="99"/>
          <w:position w:val="-1"/>
          <w:szCs w:val="21"/>
        </w:rPr>
        <w:t>建设项</w:t>
      </w:r>
      <w:r>
        <w:rPr>
          <w:rFonts w:hint="eastAsia" w:ascii="宋体" w:hAnsi="宋体" w:cs="宋体"/>
          <w:b/>
          <w:bCs/>
          <w:w w:val="99"/>
          <w:position w:val="-1"/>
          <w:szCs w:val="21"/>
        </w:rPr>
        <w:t>目</w:t>
      </w:r>
      <w:r>
        <w:rPr>
          <w:rFonts w:hint="eastAsia" w:ascii="宋体" w:hAnsi="宋体" w:cs="宋体"/>
          <w:b/>
          <w:bCs/>
          <w:spacing w:val="2"/>
          <w:w w:val="99"/>
          <w:position w:val="-1"/>
          <w:szCs w:val="21"/>
        </w:rPr>
        <w:t>工程竣工环</w:t>
      </w:r>
      <w:r>
        <w:rPr>
          <w:rFonts w:hint="eastAsia" w:ascii="宋体" w:hAnsi="宋体" w:cs="宋体"/>
          <w:b/>
          <w:bCs/>
          <w:w w:val="99"/>
          <w:position w:val="-1"/>
          <w:szCs w:val="21"/>
        </w:rPr>
        <w:t>境</w:t>
      </w:r>
      <w:r>
        <w:rPr>
          <w:rFonts w:hint="eastAsia" w:ascii="宋体" w:hAnsi="宋体" w:cs="宋体"/>
          <w:b/>
          <w:bCs/>
          <w:spacing w:val="2"/>
          <w:w w:val="99"/>
          <w:position w:val="-1"/>
          <w:szCs w:val="21"/>
        </w:rPr>
        <w:t>保护</w:t>
      </w:r>
      <w:r>
        <w:rPr>
          <w:rFonts w:hint="eastAsia" w:ascii="宋体" w:hAnsi="宋体" w:cs="宋体"/>
          <w:b/>
          <w:bCs/>
          <w:spacing w:val="-1"/>
          <w:w w:val="99"/>
          <w:position w:val="-1"/>
          <w:szCs w:val="21"/>
        </w:rPr>
        <w:t>“</w:t>
      </w:r>
      <w:r>
        <w:rPr>
          <w:rFonts w:hint="eastAsia" w:ascii="宋体" w:hAnsi="宋体" w:cs="宋体"/>
          <w:b/>
          <w:bCs/>
          <w:spacing w:val="2"/>
          <w:w w:val="99"/>
          <w:position w:val="-1"/>
          <w:szCs w:val="21"/>
        </w:rPr>
        <w:t>三同时</w:t>
      </w:r>
      <w:r>
        <w:rPr>
          <w:rFonts w:hint="eastAsia" w:ascii="宋体" w:hAnsi="宋体" w:cs="宋体"/>
          <w:b/>
          <w:bCs/>
          <w:spacing w:val="1"/>
          <w:w w:val="99"/>
          <w:position w:val="-1"/>
          <w:szCs w:val="21"/>
        </w:rPr>
        <w:t>”</w:t>
      </w:r>
      <w:r>
        <w:rPr>
          <w:rFonts w:hint="eastAsia" w:ascii="宋体" w:hAnsi="宋体" w:cs="宋体"/>
          <w:b/>
          <w:bCs/>
          <w:spacing w:val="2"/>
          <w:w w:val="99"/>
          <w:position w:val="-1"/>
          <w:szCs w:val="21"/>
        </w:rPr>
        <w:t>验收登</w:t>
      </w:r>
      <w:r>
        <w:rPr>
          <w:rFonts w:hint="eastAsia" w:ascii="宋体" w:hAnsi="宋体" w:cs="宋体"/>
          <w:b/>
          <w:bCs/>
          <w:w w:val="99"/>
          <w:position w:val="-1"/>
          <w:szCs w:val="21"/>
        </w:rPr>
        <w:t>记表</w:t>
      </w:r>
    </w:p>
    <w:p>
      <w:pPr>
        <w:tabs>
          <w:tab w:val="left" w:pos="4940"/>
          <w:tab w:val="left" w:pos="9800"/>
        </w:tabs>
        <w:ind w:right="-20"/>
        <w:jc w:val="left"/>
        <w:rPr>
          <w:rFonts w:asciiTheme="minorEastAsia" w:hAnsiTheme="minorEastAsia" w:eastAsiaTheme="minorEastAsia" w:cstheme="minorEastAsia"/>
          <w:b/>
          <w:bCs/>
          <w:position w:val="-4"/>
          <w:sz w:val="15"/>
          <w:szCs w:val="15"/>
        </w:rPr>
      </w:pPr>
      <w:r>
        <w:rPr>
          <w:rFonts w:hint="eastAsia" w:asciiTheme="minorEastAsia" w:hAnsiTheme="minorEastAsia" w:eastAsiaTheme="minorEastAsia" w:cstheme="minorEastAsia"/>
          <w:b/>
          <w:bCs/>
          <w:spacing w:val="2"/>
          <w:position w:val="-4"/>
          <w:sz w:val="15"/>
          <w:szCs w:val="15"/>
        </w:rPr>
        <w:t>填表单</w:t>
      </w:r>
      <w:r>
        <w:rPr>
          <w:rFonts w:hint="eastAsia" w:asciiTheme="minorEastAsia" w:hAnsiTheme="minorEastAsia" w:eastAsiaTheme="minorEastAsia" w:cstheme="minorEastAsia"/>
          <w:b/>
          <w:bCs/>
          <w:position w:val="-4"/>
          <w:sz w:val="15"/>
          <w:szCs w:val="15"/>
        </w:rPr>
        <w:t>位</w:t>
      </w:r>
      <w:r>
        <w:rPr>
          <w:rFonts w:hint="eastAsia" w:asciiTheme="minorEastAsia" w:hAnsiTheme="minorEastAsia" w:eastAsiaTheme="minorEastAsia" w:cstheme="minorEastAsia"/>
          <w:b/>
          <w:bCs/>
          <w:spacing w:val="2"/>
          <w:position w:val="-4"/>
          <w:sz w:val="15"/>
          <w:szCs w:val="15"/>
        </w:rPr>
        <w:t>（盖章）</w:t>
      </w:r>
      <w:r>
        <w:rPr>
          <w:rFonts w:hint="eastAsia" w:asciiTheme="minorEastAsia" w:hAnsiTheme="minorEastAsia" w:eastAsiaTheme="minorEastAsia" w:cstheme="minorEastAsia"/>
          <w:b/>
          <w:bCs/>
          <w:position w:val="-4"/>
          <w:sz w:val="15"/>
          <w:szCs w:val="15"/>
        </w:rPr>
        <w:t>：湖北省公信检测服务有限公司</w:t>
      </w:r>
      <w:r>
        <w:rPr>
          <w:rFonts w:hint="eastAsia" w:asciiTheme="minorEastAsia" w:hAnsiTheme="minorEastAsia" w:eastAsiaTheme="minorEastAsia" w:cstheme="minorEastAsia"/>
          <w:b/>
          <w:bCs/>
          <w:position w:val="-4"/>
          <w:sz w:val="15"/>
          <w:szCs w:val="15"/>
        </w:rPr>
        <w:tab/>
      </w:r>
      <w:r>
        <w:rPr>
          <w:rFonts w:hint="eastAsia" w:asciiTheme="minorEastAsia" w:hAnsiTheme="minorEastAsia" w:eastAsiaTheme="minorEastAsia" w:cstheme="minorEastAsia"/>
          <w:b/>
          <w:bCs/>
          <w:spacing w:val="2"/>
          <w:position w:val="-4"/>
          <w:sz w:val="15"/>
          <w:szCs w:val="15"/>
        </w:rPr>
        <w:t>填表人</w:t>
      </w:r>
      <w:r>
        <w:rPr>
          <w:rFonts w:hint="eastAsia" w:asciiTheme="minorEastAsia" w:hAnsiTheme="minorEastAsia" w:eastAsiaTheme="minorEastAsia" w:cstheme="minorEastAsia"/>
          <w:b/>
          <w:bCs/>
          <w:position w:val="-4"/>
          <w:sz w:val="15"/>
          <w:szCs w:val="15"/>
        </w:rPr>
        <w:t>（</w:t>
      </w:r>
      <w:r>
        <w:rPr>
          <w:rFonts w:hint="eastAsia" w:asciiTheme="minorEastAsia" w:hAnsiTheme="minorEastAsia" w:eastAsiaTheme="minorEastAsia" w:cstheme="minorEastAsia"/>
          <w:b/>
          <w:bCs/>
          <w:spacing w:val="2"/>
          <w:position w:val="-4"/>
          <w:sz w:val="15"/>
          <w:szCs w:val="15"/>
        </w:rPr>
        <w:t>签字）</w:t>
      </w:r>
      <w:r>
        <w:rPr>
          <w:rFonts w:hint="eastAsia" w:asciiTheme="minorEastAsia" w:hAnsiTheme="minorEastAsia" w:eastAsiaTheme="minorEastAsia" w:cstheme="minorEastAsia"/>
          <w:b/>
          <w:bCs/>
          <w:position w:val="-4"/>
          <w:sz w:val="15"/>
          <w:szCs w:val="15"/>
        </w:rPr>
        <w:t>：</w:t>
      </w:r>
      <w:r>
        <w:rPr>
          <w:rFonts w:hint="eastAsia" w:asciiTheme="minorEastAsia" w:hAnsiTheme="minorEastAsia" w:eastAsiaTheme="minorEastAsia" w:cstheme="minorEastAsia"/>
          <w:b/>
          <w:bCs/>
          <w:position w:val="-4"/>
          <w:sz w:val="15"/>
          <w:szCs w:val="15"/>
        </w:rPr>
        <w:tab/>
      </w:r>
      <w:r>
        <w:rPr>
          <w:rFonts w:hint="eastAsia" w:asciiTheme="minorEastAsia" w:hAnsiTheme="minorEastAsia" w:eastAsiaTheme="minorEastAsia" w:cstheme="minorEastAsia"/>
          <w:b/>
          <w:bCs/>
          <w:spacing w:val="2"/>
          <w:position w:val="-4"/>
          <w:sz w:val="15"/>
          <w:szCs w:val="15"/>
        </w:rPr>
        <w:t>项目经</w:t>
      </w:r>
      <w:r>
        <w:rPr>
          <w:rFonts w:hint="eastAsia" w:asciiTheme="minorEastAsia" w:hAnsiTheme="minorEastAsia" w:eastAsiaTheme="minorEastAsia" w:cstheme="minorEastAsia"/>
          <w:b/>
          <w:bCs/>
          <w:position w:val="-4"/>
          <w:sz w:val="15"/>
          <w:szCs w:val="15"/>
        </w:rPr>
        <w:t>办</w:t>
      </w:r>
      <w:r>
        <w:rPr>
          <w:rFonts w:hint="eastAsia" w:asciiTheme="minorEastAsia" w:hAnsiTheme="minorEastAsia" w:eastAsiaTheme="minorEastAsia" w:cstheme="minorEastAsia"/>
          <w:b/>
          <w:bCs/>
          <w:spacing w:val="2"/>
          <w:position w:val="-4"/>
          <w:sz w:val="15"/>
          <w:szCs w:val="15"/>
        </w:rPr>
        <w:t>人（签字）</w:t>
      </w:r>
      <w:r>
        <w:rPr>
          <w:rFonts w:hint="eastAsia" w:asciiTheme="minorEastAsia" w:hAnsiTheme="minorEastAsia" w:eastAsiaTheme="minorEastAsia" w:cstheme="minorEastAsia"/>
          <w:b/>
          <w:bCs/>
          <w:position w:val="-4"/>
          <w:sz w:val="15"/>
          <w:szCs w:val="15"/>
        </w:rPr>
        <w:t>：</w:t>
      </w:r>
    </w:p>
    <w:tbl>
      <w:tblPr>
        <w:tblStyle w:val="13"/>
        <w:tblW w:w="15663" w:type="dxa"/>
        <w:tblInd w:w="0" w:type="dxa"/>
        <w:tblLayout w:type="fixed"/>
        <w:tblCellMar>
          <w:top w:w="0" w:type="dxa"/>
          <w:left w:w="0" w:type="dxa"/>
          <w:bottom w:w="0" w:type="dxa"/>
          <w:right w:w="0" w:type="dxa"/>
        </w:tblCellMar>
      </w:tblPr>
      <w:tblGrid>
        <w:gridCol w:w="422"/>
        <w:gridCol w:w="168"/>
        <w:gridCol w:w="1268"/>
        <w:gridCol w:w="438"/>
        <w:gridCol w:w="881"/>
        <w:gridCol w:w="1088"/>
        <w:gridCol w:w="273"/>
        <w:gridCol w:w="892"/>
        <w:gridCol w:w="788"/>
        <w:gridCol w:w="208"/>
        <w:gridCol w:w="365"/>
        <w:gridCol w:w="933"/>
        <w:gridCol w:w="934"/>
        <w:gridCol w:w="686"/>
        <w:gridCol w:w="420"/>
        <w:gridCol w:w="1515"/>
        <w:gridCol w:w="450"/>
        <w:gridCol w:w="507"/>
        <w:gridCol w:w="378"/>
        <w:gridCol w:w="763"/>
        <w:gridCol w:w="707"/>
        <w:gridCol w:w="529"/>
        <w:gridCol w:w="401"/>
        <w:gridCol w:w="649"/>
      </w:tblGrid>
      <w:tr>
        <w:tblPrEx>
          <w:tblCellMar>
            <w:top w:w="0" w:type="dxa"/>
            <w:left w:w="0" w:type="dxa"/>
            <w:bottom w:w="0" w:type="dxa"/>
            <w:right w:w="0" w:type="dxa"/>
          </w:tblCellMar>
        </w:tblPrEx>
        <w:trPr>
          <w:trHeight w:val="388" w:hRule="exact"/>
        </w:trPr>
        <w:tc>
          <w:tcPr>
            <w:tcW w:w="422" w:type="dxa"/>
            <w:vMerge w:val="restart"/>
            <w:tcBorders>
              <w:top w:val="single" w:color="000000" w:sz="2" w:space="0"/>
              <w:left w:val="single" w:color="000000" w:sz="2" w:space="0"/>
              <w:right w:val="single" w:color="000000" w:sz="2" w:space="0"/>
            </w:tcBorders>
            <w:vAlign w:val="center"/>
          </w:tcPr>
          <w:p>
            <w:pPr>
              <w:ind w:left="103" w:right="123"/>
              <w:jc w:val="center"/>
              <w:rPr>
                <w:rFonts w:asciiTheme="minorEastAsia" w:hAnsiTheme="minorEastAsia" w:eastAsiaTheme="minorEastAsia" w:cstheme="minorEastAsia"/>
                <w:sz w:val="15"/>
                <w:szCs w:val="15"/>
              </w:rPr>
            </w:pPr>
            <w:r>
              <w:rPr>
                <w:rFonts w:hint="eastAsia" w:asciiTheme="minorEastAsia" w:hAnsiTheme="minorEastAsia" w:eastAsiaTheme="minorEastAsia" w:cstheme="minorEastAsia"/>
                <w:b/>
                <w:bCs/>
                <w:spacing w:val="-16"/>
                <w:sz w:val="15"/>
                <w:szCs w:val="15"/>
              </w:rPr>
              <w:t>建设项目</w:t>
            </w:r>
          </w:p>
        </w:tc>
        <w:tc>
          <w:tcPr>
            <w:tcW w:w="1874" w:type="dxa"/>
            <w:gridSpan w:val="3"/>
            <w:tcBorders>
              <w:top w:val="single" w:color="000000" w:sz="2" w:space="0"/>
              <w:left w:val="single" w:color="000000" w:sz="2" w:space="0"/>
              <w:bottom w:val="single" w:color="000000" w:sz="2" w:space="0"/>
              <w:right w:val="single" w:color="000000" w:sz="2" w:space="0"/>
            </w:tcBorders>
          </w:tcPr>
          <w:p>
            <w:pPr>
              <w:ind w:left="102" w:right="-20"/>
              <w:jc w:val="left"/>
              <w:rPr>
                <w:rFonts w:asciiTheme="minorEastAsia" w:hAnsiTheme="minorEastAsia" w:eastAsiaTheme="minorEastAsia" w:cstheme="minorEastAsia"/>
                <w:sz w:val="15"/>
                <w:szCs w:val="15"/>
              </w:rPr>
            </w:pPr>
            <w:r>
              <w:rPr>
                <w:rFonts w:hint="eastAsia" w:asciiTheme="minorEastAsia" w:hAnsiTheme="minorEastAsia" w:eastAsiaTheme="minorEastAsia" w:cstheme="minorEastAsia"/>
                <w:b/>
                <w:bCs/>
                <w:position w:val="-1"/>
                <w:sz w:val="15"/>
                <w:szCs w:val="15"/>
              </w:rPr>
              <w:t>项</w:t>
            </w:r>
            <w:r>
              <w:rPr>
                <w:rFonts w:hint="eastAsia" w:asciiTheme="minorEastAsia" w:hAnsiTheme="minorEastAsia" w:eastAsiaTheme="minorEastAsia" w:cstheme="minorEastAsia"/>
                <w:b/>
                <w:bCs/>
                <w:spacing w:val="2"/>
                <w:position w:val="-1"/>
                <w:sz w:val="15"/>
                <w:szCs w:val="15"/>
              </w:rPr>
              <w:t>目</w:t>
            </w:r>
            <w:r>
              <w:rPr>
                <w:rFonts w:hint="eastAsia" w:asciiTheme="minorEastAsia" w:hAnsiTheme="minorEastAsia" w:eastAsiaTheme="minorEastAsia" w:cstheme="minorEastAsia"/>
                <w:b/>
                <w:bCs/>
                <w:position w:val="-1"/>
                <w:sz w:val="15"/>
                <w:szCs w:val="15"/>
              </w:rPr>
              <w:t>名称</w:t>
            </w:r>
          </w:p>
        </w:tc>
        <w:tc>
          <w:tcPr>
            <w:tcW w:w="4495" w:type="dxa"/>
            <w:gridSpan w:val="7"/>
            <w:tcBorders>
              <w:top w:val="single" w:color="000000" w:sz="2" w:space="0"/>
              <w:left w:val="single" w:color="000000" w:sz="2" w:space="0"/>
              <w:bottom w:val="single" w:color="000000" w:sz="2" w:space="0"/>
              <w:right w:val="single" w:color="000000" w:sz="2" w:space="0"/>
            </w:tcBorders>
          </w:tcPr>
          <w:p>
            <w:pPr>
              <w:jc w:val="center"/>
              <w:rPr>
                <w:rFonts w:hint="eastAsia" w:asciiTheme="minorEastAsia" w:hAnsiTheme="minorEastAsia" w:eastAsiaTheme="minorEastAsia" w:cstheme="minorEastAsia"/>
                <w:sz w:val="15"/>
                <w:szCs w:val="15"/>
                <w:lang w:eastAsia="zh-CN"/>
              </w:rPr>
            </w:pPr>
            <w:r>
              <w:rPr>
                <w:rFonts w:hint="eastAsia" w:asciiTheme="minorEastAsia" w:hAnsiTheme="minorEastAsia" w:eastAsiaTheme="minorEastAsia" w:cstheme="minorEastAsia"/>
                <w:b/>
                <w:bCs/>
                <w:spacing w:val="2"/>
                <w:position w:val="-1"/>
                <w:sz w:val="15"/>
                <w:szCs w:val="15"/>
                <w:lang w:val="en-US" w:eastAsia="zh-CN"/>
              </w:rPr>
              <w:t>湖北霍尔空气过滤器、空气净化机、新风机研发生产项目</w:t>
            </w:r>
          </w:p>
        </w:tc>
        <w:tc>
          <w:tcPr>
            <w:tcW w:w="2973" w:type="dxa"/>
            <w:gridSpan w:val="4"/>
            <w:tcBorders>
              <w:top w:val="single" w:color="000000" w:sz="2" w:space="0"/>
              <w:left w:val="single" w:color="000000" w:sz="2" w:space="0"/>
              <w:bottom w:val="single" w:color="000000" w:sz="2" w:space="0"/>
              <w:right w:val="single" w:color="000000" w:sz="2" w:space="0"/>
            </w:tcBorders>
          </w:tcPr>
          <w:p>
            <w:pPr>
              <w:ind w:left="104" w:right="-20"/>
              <w:jc w:val="left"/>
              <w:rPr>
                <w:rFonts w:asciiTheme="minorEastAsia" w:hAnsiTheme="minorEastAsia" w:eastAsiaTheme="minorEastAsia" w:cstheme="minorEastAsia"/>
                <w:b/>
                <w:bCs/>
                <w:position w:val="-1"/>
                <w:sz w:val="15"/>
                <w:szCs w:val="15"/>
              </w:rPr>
            </w:pPr>
            <w:r>
              <w:rPr>
                <w:rFonts w:hint="eastAsia" w:asciiTheme="minorEastAsia" w:hAnsiTheme="minorEastAsia" w:eastAsiaTheme="minorEastAsia" w:cstheme="minorEastAsia"/>
                <w:b/>
                <w:bCs/>
                <w:position w:val="-1"/>
                <w:sz w:val="15"/>
                <w:szCs w:val="15"/>
              </w:rPr>
              <w:t xml:space="preserve">项目代码 </w:t>
            </w:r>
          </w:p>
        </w:tc>
        <w:tc>
          <w:tcPr>
            <w:tcW w:w="1515" w:type="dxa"/>
            <w:tcBorders>
              <w:top w:val="single" w:color="000000" w:sz="2" w:space="0"/>
              <w:left w:val="single" w:color="000000" w:sz="2" w:space="0"/>
              <w:bottom w:val="single" w:color="000000" w:sz="2" w:space="0"/>
              <w:right w:val="single" w:color="000000" w:sz="2" w:space="0"/>
            </w:tcBorders>
          </w:tcPr>
          <w:p>
            <w:pPr>
              <w:ind w:left="104" w:right="-20"/>
              <w:jc w:val="left"/>
              <w:rPr>
                <w:rFonts w:asciiTheme="minorEastAsia" w:hAnsiTheme="minorEastAsia" w:eastAsiaTheme="minorEastAsia" w:cstheme="minorEastAsia"/>
                <w:b/>
                <w:bCs/>
                <w:position w:val="-1"/>
                <w:sz w:val="15"/>
                <w:szCs w:val="15"/>
              </w:rPr>
            </w:pPr>
          </w:p>
        </w:tc>
        <w:tc>
          <w:tcPr>
            <w:tcW w:w="1335" w:type="dxa"/>
            <w:gridSpan w:val="3"/>
            <w:tcBorders>
              <w:top w:val="single" w:color="000000" w:sz="2" w:space="0"/>
              <w:left w:val="single" w:color="000000" w:sz="2" w:space="0"/>
              <w:bottom w:val="single" w:color="000000" w:sz="2" w:space="0"/>
              <w:right w:val="single" w:color="000000" w:sz="2" w:space="0"/>
            </w:tcBorders>
          </w:tcPr>
          <w:p>
            <w:pPr>
              <w:ind w:left="103" w:right="-20"/>
              <w:jc w:val="left"/>
              <w:rPr>
                <w:rFonts w:asciiTheme="minorEastAsia" w:hAnsiTheme="minorEastAsia" w:eastAsiaTheme="minorEastAsia" w:cstheme="minorEastAsia"/>
                <w:sz w:val="15"/>
                <w:szCs w:val="15"/>
              </w:rPr>
            </w:pPr>
            <w:r>
              <w:rPr>
                <w:rFonts w:hint="eastAsia" w:asciiTheme="minorEastAsia" w:hAnsiTheme="minorEastAsia" w:eastAsiaTheme="minorEastAsia" w:cstheme="minorEastAsia"/>
                <w:b/>
                <w:bCs/>
                <w:position w:val="-1"/>
                <w:sz w:val="15"/>
                <w:szCs w:val="15"/>
              </w:rPr>
              <w:t>建</w:t>
            </w:r>
            <w:r>
              <w:rPr>
                <w:rFonts w:hint="eastAsia" w:asciiTheme="minorEastAsia" w:hAnsiTheme="minorEastAsia" w:eastAsiaTheme="minorEastAsia" w:cstheme="minorEastAsia"/>
                <w:b/>
                <w:bCs/>
                <w:spacing w:val="2"/>
                <w:position w:val="-1"/>
                <w:sz w:val="15"/>
                <w:szCs w:val="15"/>
              </w:rPr>
              <w:t>设</w:t>
            </w:r>
            <w:r>
              <w:rPr>
                <w:rFonts w:hint="eastAsia" w:asciiTheme="minorEastAsia" w:hAnsiTheme="minorEastAsia" w:eastAsiaTheme="minorEastAsia" w:cstheme="minorEastAsia"/>
                <w:b/>
                <w:bCs/>
                <w:position w:val="-1"/>
                <w:sz w:val="15"/>
                <w:szCs w:val="15"/>
              </w:rPr>
              <w:t>地点</w:t>
            </w:r>
          </w:p>
        </w:tc>
        <w:tc>
          <w:tcPr>
            <w:tcW w:w="3049" w:type="dxa"/>
            <w:gridSpan w:val="5"/>
            <w:tcBorders>
              <w:top w:val="single" w:color="000000" w:sz="2" w:space="0"/>
              <w:left w:val="single" w:color="000000" w:sz="2" w:space="0"/>
              <w:bottom w:val="single" w:color="000000" w:sz="2" w:space="0"/>
              <w:right w:val="single" w:color="000000" w:sz="2" w:space="0"/>
            </w:tcBorders>
          </w:tcPr>
          <w:p>
            <w:pPr>
              <w:ind w:left="104" w:right="-20"/>
              <w:jc w:val="left"/>
              <w:rPr>
                <w:rFonts w:hint="eastAsia" w:asciiTheme="minorEastAsia" w:hAnsiTheme="minorEastAsia" w:eastAsiaTheme="minorEastAsia" w:cstheme="minorEastAsia"/>
                <w:b/>
                <w:bCs/>
                <w:position w:val="-1"/>
                <w:sz w:val="15"/>
                <w:szCs w:val="15"/>
              </w:rPr>
            </w:pPr>
            <w:r>
              <w:rPr>
                <w:rFonts w:hint="eastAsia" w:asciiTheme="minorEastAsia" w:hAnsiTheme="minorEastAsia" w:eastAsiaTheme="minorEastAsia" w:cstheme="minorEastAsia"/>
                <w:b/>
                <w:bCs/>
                <w:position w:val="-1"/>
                <w:sz w:val="15"/>
                <w:szCs w:val="15"/>
                <w:lang w:val="en-US" w:eastAsia="zh-CN"/>
              </w:rPr>
              <w:t>赤壁市赤马港办事处经济开发区木田畈村</w:t>
            </w:r>
          </w:p>
        </w:tc>
      </w:tr>
      <w:tr>
        <w:tblPrEx>
          <w:tblCellMar>
            <w:top w:w="0" w:type="dxa"/>
            <w:left w:w="0" w:type="dxa"/>
            <w:bottom w:w="0" w:type="dxa"/>
            <w:right w:w="0" w:type="dxa"/>
          </w:tblCellMar>
        </w:tblPrEx>
        <w:trPr>
          <w:trHeight w:val="267" w:hRule="exact"/>
        </w:trPr>
        <w:tc>
          <w:tcPr>
            <w:tcW w:w="422" w:type="dxa"/>
            <w:vMerge w:val="continue"/>
            <w:tcBorders>
              <w:left w:val="single" w:color="000000" w:sz="2" w:space="0"/>
              <w:right w:val="single" w:color="000000" w:sz="2" w:space="0"/>
            </w:tcBorders>
            <w:textDirection w:val="tbRl"/>
          </w:tcPr>
          <w:p>
            <w:pPr>
              <w:rPr>
                <w:rFonts w:asciiTheme="minorEastAsia" w:hAnsiTheme="minorEastAsia" w:eastAsiaTheme="minorEastAsia" w:cstheme="minorEastAsia"/>
                <w:sz w:val="15"/>
                <w:szCs w:val="15"/>
              </w:rPr>
            </w:pPr>
          </w:p>
        </w:tc>
        <w:tc>
          <w:tcPr>
            <w:tcW w:w="1874" w:type="dxa"/>
            <w:gridSpan w:val="3"/>
            <w:tcBorders>
              <w:top w:val="single" w:color="000000" w:sz="2" w:space="0"/>
              <w:left w:val="single" w:color="000000" w:sz="2" w:space="0"/>
              <w:bottom w:val="single" w:color="000000" w:sz="2" w:space="0"/>
              <w:right w:val="single" w:color="000000" w:sz="2" w:space="0"/>
            </w:tcBorders>
          </w:tcPr>
          <w:p>
            <w:pPr>
              <w:ind w:left="102" w:right="-20"/>
              <w:jc w:val="left"/>
              <w:rPr>
                <w:rFonts w:asciiTheme="minorEastAsia" w:hAnsiTheme="minorEastAsia" w:eastAsiaTheme="minorEastAsia" w:cstheme="minorEastAsia"/>
                <w:sz w:val="15"/>
                <w:szCs w:val="15"/>
              </w:rPr>
            </w:pPr>
            <w:r>
              <w:rPr>
                <w:rFonts w:hint="eastAsia" w:asciiTheme="minorEastAsia" w:hAnsiTheme="minorEastAsia" w:eastAsiaTheme="minorEastAsia" w:cstheme="minorEastAsia"/>
                <w:b/>
                <w:bCs/>
                <w:position w:val="-1"/>
                <w:sz w:val="15"/>
                <w:szCs w:val="15"/>
              </w:rPr>
              <w:t>行</w:t>
            </w:r>
            <w:r>
              <w:rPr>
                <w:rFonts w:hint="eastAsia" w:asciiTheme="minorEastAsia" w:hAnsiTheme="minorEastAsia" w:eastAsiaTheme="minorEastAsia" w:cstheme="minorEastAsia"/>
                <w:b/>
                <w:bCs/>
                <w:spacing w:val="2"/>
                <w:position w:val="-1"/>
                <w:sz w:val="15"/>
                <w:szCs w:val="15"/>
              </w:rPr>
              <w:t>业</w:t>
            </w:r>
            <w:r>
              <w:rPr>
                <w:rFonts w:hint="eastAsia" w:asciiTheme="minorEastAsia" w:hAnsiTheme="minorEastAsia" w:eastAsiaTheme="minorEastAsia" w:cstheme="minorEastAsia"/>
                <w:b/>
                <w:bCs/>
                <w:position w:val="-1"/>
                <w:sz w:val="15"/>
                <w:szCs w:val="15"/>
              </w:rPr>
              <w:t>类</w:t>
            </w:r>
            <w:r>
              <w:rPr>
                <w:rFonts w:hint="eastAsia" w:asciiTheme="minorEastAsia" w:hAnsiTheme="minorEastAsia" w:eastAsiaTheme="minorEastAsia" w:cstheme="minorEastAsia"/>
                <w:b/>
                <w:bCs/>
                <w:spacing w:val="2"/>
                <w:position w:val="-1"/>
                <w:sz w:val="15"/>
                <w:szCs w:val="15"/>
              </w:rPr>
              <w:t>别</w:t>
            </w:r>
            <w:r>
              <w:rPr>
                <w:rFonts w:hint="eastAsia" w:asciiTheme="minorEastAsia" w:hAnsiTheme="minorEastAsia" w:eastAsiaTheme="minorEastAsia" w:cstheme="minorEastAsia"/>
                <w:b/>
                <w:bCs/>
                <w:position w:val="-1"/>
                <w:sz w:val="15"/>
                <w:szCs w:val="15"/>
              </w:rPr>
              <w:t>（</w:t>
            </w:r>
            <w:r>
              <w:rPr>
                <w:rFonts w:hint="eastAsia" w:asciiTheme="minorEastAsia" w:hAnsiTheme="minorEastAsia" w:eastAsiaTheme="minorEastAsia" w:cstheme="minorEastAsia"/>
                <w:b/>
                <w:bCs/>
                <w:spacing w:val="2"/>
                <w:position w:val="-1"/>
                <w:sz w:val="15"/>
                <w:szCs w:val="15"/>
              </w:rPr>
              <w:t>分</w:t>
            </w:r>
            <w:r>
              <w:rPr>
                <w:rFonts w:hint="eastAsia" w:asciiTheme="minorEastAsia" w:hAnsiTheme="minorEastAsia" w:eastAsiaTheme="minorEastAsia" w:cstheme="minorEastAsia"/>
                <w:b/>
                <w:bCs/>
                <w:position w:val="-1"/>
                <w:sz w:val="15"/>
                <w:szCs w:val="15"/>
              </w:rPr>
              <w:t>类</w:t>
            </w:r>
            <w:r>
              <w:rPr>
                <w:rFonts w:hint="eastAsia" w:asciiTheme="minorEastAsia" w:hAnsiTheme="minorEastAsia" w:eastAsiaTheme="minorEastAsia" w:cstheme="minorEastAsia"/>
                <w:b/>
                <w:bCs/>
                <w:spacing w:val="2"/>
                <w:position w:val="-1"/>
                <w:sz w:val="15"/>
                <w:szCs w:val="15"/>
              </w:rPr>
              <w:t>管理</w:t>
            </w:r>
            <w:r>
              <w:rPr>
                <w:rFonts w:hint="eastAsia" w:asciiTheme="minorEastAsia" w:hAnsiTheme="minorEastAsia" w:eastAsiaTheme="minorEastAsia" w:cstheme="minorEastAsia"/>
                <w:b/>
                <w:bCs/>
                <w:position w:val="-1"/>
                <w:sz w:val="15"/>
                <w:szCs w:val="15"/>
              </w:rPr>
              <w:t>名</w:t>
            </w:r>
            <w:r>
              <w:rPr>
                <w:rFonts w:hint="eastAsia" w:asciiTheme="minorEastAsia" w:hAnsiTheme="minorEastAsia" w:eastAsiaTheme="minorEastAsia" w:cstheme="minorEastAsia"/>
                <w:b/>
                <w:bCs/>
                <w:spacing w:val="2"/>
                <w:position w:val="-1"/>
                <w:sz w:val="15"/>
                <w:szCs w:val="15"/>
              </w:rPr>
              <w:t>录</w:t>
            </w:r>
            <w:r>
              <w:rPr>
                <w:rFonts w:hint="eastAsia" w:asciiTheme="minorEastAsia" w:hAnsiTheme="minorEastAsia" w:eastAsiaTheme="minorEastAsia" w:cstheme="minorEastAsia"/>
                <w:b/>
                <w:bCs/>
                <w:position w:val="-1"/>
                <w:sz w:val="15"/>
                <w:szCs w:val="15"/>
              </w:rPr>
              <w:t>）</w:t>
            </w:r>
          </w:p>
        </w:tc>
        <w:tc>
          <w:tcPr>
            <w:tcW w:w="4495" w:type="dxa"/>
            <w:gridSpan w:val="7"/>
            <w:tcBorders>
              <w:top w:val="single" w:color="000000" w:sz="2" w:space="0"/>
              <w:left w:val="single" w:color="000000" w:sz="2" w:space="0"/>
              <w:bottom w:val="single" w:color="000000" w:sz="2" w:space="0"/>
              <w:right w:val="single" w:color="000000" w:sz="2" w:space="0"/>
            </w:tcBorders>
          </w:tcPr>
          <w:p>
            <w:pPr>
              <w:jc w:val="center"/>
              <w:rPr>
                <w:rFonts w:hint="eastAsia" w:asciiTheme="minorEastAsia" w:hAnsiTheme="minorEastAsia" w:eastAsiaTheme="minorEastAsia" w:cstheme="minorEastAsia"/>
                <w:b/>
                <w:bCs/>
                <w:spacing w:val="2"/>
                <w:kern w:val="2"/>
                <w:position w:val="-1"/>
                <w:sz w:val="15"/>
                <w:szCs w:val="15"/>
                <w:lang w:val="en-US" w:eastAsia="zh-CN" w:bidi="ar-SA"/>
              </w:rPr>
            </w:pPr>
          </w:p>
        </w:tc>
        <w:tc>
          <w:tcPr>
            <w:tcW w:w="2973" w:type="dxa"/>
            <w:gridSpan w:val="4"/>
            <w:tcBorders>
              <w:top w:val="single" w:color="000000" w:sz="2" w:space="0"/>
              <w:left w:val="single" w:color="000000" w:sz="2" w:space="0"/>
              <w:bottom w:val="single" w:color="000000" w:sz="2" w:space="0"/>
              <w:right w:val="single" w:color="000000" w:sz="2" w:space="0"/>
            </w:tcBorders>
          </w:tcPr>
          <w:p>
            <w:pPr>
              <w:ind w:left="104" w:right="-20"/>
              <w:jc w:val="left"/>
              <w:rPr>
                <w:rFonts w:asciiTheme="minorEastAsia" w:hAnsiTheme="minorEastAsia" w:eastAsiaTheme="minorEastAsia" w:cstheme="minorEastAsia"/>
                <w:sz w:val="15"/>
                <w:szCs w:val="15"/>
              </w:rPr>
            </w:pPr>
            <w:r>
              <w:rPr>
                <w:rFonts w:hint="eastAsia" w:asciiTheme="minorEastAsia" w:hAnsiTheme="minorEastAsia" w:eastAsiaTheme="minorEastAsia" w:cstheme="minorEastAsia"/>
                <w:b/>
                <w:bCs/>
                <w:position w:val="-1"/>
                <w:sz w:val="15"/>
                <w:szCs w:val="15"/>
              </w:rPr>
              <w:t>建</w:t>
            </w:r>
            <w:r>
              <w:rPr>
                <w:rFonts w:hint="eastAsia" w:asciiTheme="minorEastAsia" w:hAnsiTheme="minorEastAsia" w:eastAsiaTheme="minorEastAsia" w:cstheme="minorEastAsia"/>
                <w:b/>
                <w:bCs/>
                <w:spacing w:val="2"/>
                <w:position w:val="-1"/>
                <w:sz w:val="15"/>
                <w:szCs w:val="15"/>
              </w:rPr>
              <w:t>设</w:t>
            </w:r>
            <w:r>
              <w:rPr>
                <w:rFonts w:hint="eastAsia" w:asciiTheme="minorEastAsia" w:hAnsiTheme="minorEastAsia" w:eastAsiaTheme="minorEastAsia" w:cstheme="minorEastAsia"/>
                <w:b/>
                <w:bCs/>
                <w:position w:val="-1"/>
                <w:sz w:val="15"/>
                <w:szCs w:val="15"/>
              </w:rPr>
              <w:t>性质</w:t>
            </w:r>
          </w:p>
        </w:tc>
        <w:tc>
          <w:tcPr>
            <w:tcW w:w="5899" w:type="dxa"/>
            <w:gridSpan w:val="9"/>
            <w:tcBorders>
              <w:top w:val="single" w:color="000000" w:sz="2" w:space="0"/>
              <w:left w:val="single" w:color="000000" w:sz="2" w:space="0"/>
              <w:bottom w:val="single" w:color="000000" w:sz="2" w:space="0"/>
              <w:right w:val="single" w:color="000000" w:sz="2" w:space="0"/>
            </w:tcBorders>
          </w:tcPr>
          <w:p>
            <w:pPr>
              <w:ind w:left="103" w:right="-20"/>
              <w:jc w:val="left"/>
              <w:rPr>
                <w:rFonts w:asciiTheme="minorEastAsia" w:hAnsiTheme="minorEastAsia" w:eastAsiaTheme="minorEastAsia" w:cstheme="minorEastAsia"/>
                <w:sz w:val="15"/>
                <w:szCs w:val="15"/>
              </w:rPr>
            </w:pPr>
            <w:r>
              <w:rPr>
                <w:rFonts w:hint="eastAsia" w:asciiTheme="minorEastAsia" w:hAnsiTheme="minorEastAsia" w:eastAsiaTheme="minorEastAsia" w:cstheme="minorEastAsia"/>
                <w:b/>
                <w:bCs/>
                <w:spacing w:val="-1"/>
                <w:position w:val="-1"/>
                <w:sz w:val="15"/>
                <w:szCs w:val="15"/>
              </w:rPr>
              <w:t>□</w:t>
            </w:r>
            <w:r>
              <w:rPr>
                <w:rFonts w:hint="eastAsia" w:asciiTheme="minorEastAsia" w:hAnsiTheme="minorEastAsia" w:eastAsiaTheme="minorEastAsia" w:cstheme="minorEastAsia"/>
                <w:b/>
                <w:bCs/>
                <w:position w:val="-1"/>
                <w:sz w:val="15"/>
                <w:szCs w:val="15"/>
              </w:rPr>
              <w:t>新建□改</w:t>
            </w:r>
            <w:r>
              <w:rPr>
                <w:rFonts w:hint="eastAsia" w:asciiTheme="minorEastAsia" w:hAnsiTheme="minorEastAsia" w:eastAsiaTheme="minorEastAsia" w:cstheme="minorEastAsia"/>
                <w:b/>
                <w:bCs/>
                <w:spacing w:val="2"/>
                <w:position w:val="-1"/>
                <w:sz w:val="15"/>
                <w:szCs w:val="15"/>
              </w:rPr>
              <w:t>扩</w:t>
            </w:r>
            <w:r>
              <w:rPr>
                <w:rFonts w:hint="eastAsia" w:asciiTheme="minorEastAsia" w:hAnsiTheme="minorEastAsia" w:eastAsiaTheme="minorEastAsia" w:cstheme="minorEastAsia"/>
                <w:b/>
                <w:bCs/>
                <w:position w:val="-1"/>
                <w:sz w:val="15"/>
                <w:szCs w:val="15"/>
              </w:rPr>
              <w:t>建</w:t>
            </w:r>
            <w:r>
              <w:rPr>
                <w:rFonts w:hint="eastAsia" w:asciiTheme="minorEastAsia" w:hAnsiTheme="minorEastAsia" w:eastAsiaTheme="minorEastAsia" w:cstheme="minorEastAsia"/>
                <w:b/>
                <w:bCs/>
                <w:spacing w:val="1"/>
                <w:position w:val="-1"/>
                <w:sz w:val="15"/>
                <w:szCs w:val="15"/>
              </w:rPr>
              <w:sym w:font="Wingdings 2" w:char="0052"/>
            </w:r>
            <w:r>
              <w:rPr>
                <w:rFonts w:hint="eastAsia" w:asciiTheme="minorEastAsia" w:hAnsiTheme="minorEastAsia" w:eastAsiaTheme="minorEastAsia" w:cstheme="minorEastAsia"/>
                <w:b/>
                <w:bCs/>
                <w:position w:val="-1"/>
                <w:sz w:val="15"/>
                <w:szCs w:val="15"/>
              </w:rPr>
              <w:t>技</w:t>
            </w:r>
            <w:r>
              <w:rPr>
                <w:rFonts w:hint="eastAsia" w:asciiTheme="minorEastAsia" w:hAnsiTheme="minorEastAsia" w:eastAsiaTheme="minorEastAsia" w:cstheme="minorEastAsia"/>
                <w:b/>
                <w:bCs/>
                <w:spacing w:val="2"/>
                <w:position w:val="-1"/>
                <w:sz w:val="15"/>
                <w:szCs w:val="15"/>
              </w:rPr>
              <w:t>术</w:t>
            </w:r>
            <w:r>
              <w:rPr>
                <w:rFonts w:hint="eastAsia" w:asciiTheme="minorEastAsia" w:hAnsiTheme="minorEastAsia" w:eastAsiaTheme="minorEastAsia" w:cstheme="minorEastAsia"/>
                <w:b/>
                <w:bCs/>
                <w:position w:val="-1"/>
                <w:sz w:val="15"/>
                <w:szCs w:val="15"/>
              </w:rPr>
              <w:t>改造</w:t>
            </w:r>
          </w:p>
        </w:tc>
      </w:tr>
      <w:tr>
        <w:tblPrEx>
          <w:tblCellMar>
            <w:top w:w="0" w:type="dxa"/>
            <w:left w:w="0" w:type="dxa"/>
            <w:bottom w:w="0" w:type="dxa"/>
            <w:right w:w="0" w:type="dxa"/>
          </w:tblCellMar>
        </w:tblPrEx>
        <w:trPr>
          <w:trHeight w:val="955" w:hRule="exact"/>
        </w:trPr>
        <w:tc>
          <w:tcPr>
            <w:tcW w:w="422" w:type="dxa"/>
            <w:vMerge w:val="continue"/>
            <w:tcBorders>
              <w:left w:val="single" w:color="000000" w:sz="2" w:space="0"/>
              <w:right w:val="single" w:color="000000" w:sz="2" w:space="0"/>
            </w:tcBorders>
            <w:textDirection w:val="tbRl"/>
          </w:tcPr>
          <w:p>
            <w:pPr>
              <w:rPr>
                <w:rFonts w:asciiTheme="minorEastAsia" w:hAnsiTheme="minorEastAsia" w:eastAsiaTheme="minorEastAsia" w:cstheme="minorEastAsia"/>
                <w:sz w:val="15"/>
                <w:szCs w:val="15"/>
              </w:rPr>
            </w:pPr>
          </w:p>
        </w:tc>
        <w:tc>
          <w:tcPr>
            <w:tcW w:w="1874" w:type="dxa"/>
            <w:gridSpan w:val="3"/>
            <w:tcBorders>
              <w:top w:val="single" w:color="000000" w:sz="2" w:space="0"/>
              <w:left w:val="single" w:color="000000" w:sz="2" w:space="0"/>
              <w:bottom w:val="single" w:color="000000" w:sz="2" w:space="0"/>
              <w:right w:val="single" w:color="000000" w:sz="2" w:space="0"/>
            </w:tcBorders>
            <w:vAlign w:val="center"/>
          </w:tcPr>
          <w:p>
            <w:pPr>
              <w:ind w:left="102" w:right="-20"/>
              <w:jc w:val="center"/>
              <w:rPr>
                <w:rFonts w:asciiTheme="minorEastAsia" w:hAnsiTheme="minorEastAsia" w:eastAsiaTheme="minorEastAsia" w:cstheme="minorEastAsia"/>
                <w:sz w:val="15"/>
                <w:szCs w:val="15"/>
              </w:rPr>
            </w:pPr>
            <w:r>
              <w:rPr>
                <w:rFonts w:hint="eastAsia" w:asciiTheme="minorEastAsia" w:hAnsiTheme="minorEastAsia" w:eastAsiaTheme="minorEastAsia" w:cstheme="minorEastAsia"/>
                <w:b/>
                <w:bCs/>
                <w:position w:val="-1"/>
                <w:sz w:val="15"/>
                <w:szCs w:val="15"/>
              </w:rPr>
              <w:t>设</w:t>
            </w:r>
            <w:r>
              <w:rPr>
                <w:rFonts w:hint="eastAsia" w:asciiTheme="minorEastAsia" w:hAnsiTheme="minorEastAsia" w:eastAsiaTheme="minorEastAsia" w:cstheme="minorEastAsia"/>
                <w:b/>
                <w:bCs/>
                <w:spacing w:val="2"/>
                <w:position w:val="-1"/>
                <w:sz w:val="15"/>
                <w:szCs w:val="15"/>
              </w:rPr>
              <w:t>计</w:t>
            </w:r>
            <w:r>
              <w:rPr>
                <w:rFonts w:hint="eastAsia" w:asciiTheme="minorEastAsia" w:hAnsiTheme="minorEastAsia" w:eastAsiaTheme="minorEastAsia" w:cstheme="minorEastAsia"/>
                <w:b/>
                <w:bCs/>
                <w:position w:val="-1"/>
                <w:sz w:val="15"/>
                <w:szCs w:val="15"/>
              </w:rPr>
              <w:t>生</w:t>
            </w:r>
            <w:r>
              <w:rPr>
                <w:rFonts w:hint="eastAsia" w:asciiTheme="minorEastAsia" w:hAnsiTheme="minorEastAsia" w:eastAsiaTheme="minorEastAsia" w:cstheme="minorEastAsia"/>
                <w:b/>
                <w:bCs/>
                <w:spacing w:val="2"/>
                <w:position w:val="-1"/>
                <w:sz w:val="15"/>
                <w:szCs w:val="15"/>
              </w:rPr>
              <w:t>产</w:t>
            </w:r>
            <w:r>
              <w:rPr>
                <w:rFonts w:hint="eastAsia" w:asciiTheme="minorEastAsia" w:hAnsiTheme="minorEastAsia" w:eastAsiaTheme="minorEastAsia" w:cstheme="minorEastAsia"/>
                <w:b/>
                <w:bCs/>
                <w:position w:val="-1"/>
                <w:sz w:val="15"/>
                <w:szCs w:val="15"/>
              </w:rPr>
              <w:t>能力</w:t>
            </w:r>
          </w:p>
        </w:tc>
        <w:tc>
          <w:tcPr>
            <w:tcW w:w="3922" w:type="dxa"/>
            <w:gridSpan w:val="5"/>
            <w:tcBorders>
              <w:top w:val="single" w:color="000000" w:sz="2" w:space="0"/>
              <w:left w:val="single" w:color="000000" w:sz="2" w:space="0"/>
              <w:bottom w:val="single" w:color="000000" w:sz="2" w:space="0"/>
              <w:right w:val="single" w:color="000000" w:sz="2" w:space="0"/>
            </w:tcBorders>
            <w:vAlign w:val="center"/>
          </w:tcPr>
          <w:p>
            <w:pPr>
              <w:spacing w:line="240" w:lineRule="auto"/>
              <w:jc w:val="center"/>
              <w:rPr>
                <w:rFonts w:hint="eastAsia" w:asciiTheme="minorEastAsia" w:hAnsiTheme="minorEastAsia" w:eastAsiaTheme="minorEastAsia" w:cstheme="minorEastAsia"/>
                <w:b/>
                <w:bCs/>
                <w:spacing w:val="2"/>
                <w:position w:val="-1"/>
                <w:sz w:val="15"/>
                <w:szCs w:val="15"/>
                <w:lang w:val="en-US" w:eastAsia="zh-CN"/>
              </w:rPr>
            </w:pPr>
            <w:r>
              <w:rPr>
                <w:rFonts w:hint="eastAsia" w:asciiTheme="minorEastAsia" w:hAnsiTheme="minorEastAsia" w:eastAsiaTheme="minorEastAsia" w:cstheme="minorEastAsia"/>
                <w:b/>
                <w:bCs/>
                <w:spacing w:val="2"/>
                <w:position w:val="-1"/>
                <w:sz w:val="15"/>
                <w:szCs w:val="15"/>
                <w:lang w:val="en-US" w:eastAsia="zh-CN"/>
              </w:rPr>
              <w:t>年产空气过滤器15万台、风机过滤机组12.6台、新风机9万台（包括壁挂式新风机3.6万台、柜式新风机3万台、中央新风机2.4万台）、空气净化机3.6万台</w:t>
            </w:r>
          </w:p>
        </w:tc>
        <w:tc>
          <w:tcPr>
            <w:tcW w:w="573" w:type="dxa"/>
            <w:gridSpan w:val="2"/>
            <w:tcBorders>
              <w:top w:val="single" w:color="000000" w:sz="2" w:space="0"/>
              <w:left w:val="single" w:color="000000" w:sz="2" w:space="0"/>
              <w:bottom w:val="single" w:color="000000" w:sz="2" w:space="0"/>
              <w:right w:val="single" w:color="000000" w:sz="2" w:space="0"/>
            </w:tcBorders>
            <w:vAlign w:val="center"/>
          </w:tcPr>
          <w:p>
            <w:pPr>
              <w:spacing w:line="240" w:lineRule="auto"/>
              <w:jc w:val="center"/>
              <w:rPr>
                <w:rFonts w:hint="eastAsia" w:asciiTheme="minorEastAsia" w:hAnsiTheme="minorEastAsia" w:eastAsiaTheme="minorEastAsia" w:cstheme="minorEastAsia"/>
                <w:b/>
                <w:bCs/>
                <w:spacing w:val="2"/>
                <w:position w:val="-1"/>
                <w:sz w:val="15"/>
                <w:szCs w:val="15"/>
                <w:lang w:val="en-US" w:eastAsia="zh-CN"/>
              </w:rPr>
            </w:pPr>
            <w:r>
              <w:rPr>
                <w:rFonts w:hint="eastAsia" w:asciiTheme="minorEastAsia" w:hAnsiTheme="minorEastAsia" w:eastAsiaTheme="minorEastAsia" w:cstheme="minorEastAsia"/>
                <w:b/>
                <w:bCs/>
                <w:spacing w:val="2"/>
                <w:position w:val="-1"/>
                <w:sz w:val="15"/>
                <w:szCs w:val="15"/>
                <w:lang w:val="en-US" w:eastAsia="zh-CN"/>
              </w:rPr>
              <w:t>实际生产能力</w:t>
            </w:r>
          </w:p>
        </w:tc>
        <w:tc>
          <w:tcPr>
            <w:tcW w:w="4938" w:type="dxa"/>
            <w:gridSpan w:val="6"/>
            <w:tcBorders>
              <w:top w:val="single" w:color="000000" w:sz="2" w:space="0"/>
              <w:left w:val="single" w:color="000000" w:sz="2" w:space="0"/>
              <w:bottom w:val="single" w:color="000000" w:sz="2" w:space="0"/>
              <w:right w:val="single" w:color="000000" w:sz="2" w:space="0"/>
            </w:tcBorders>
            <w:vAlign w:val="center"/>
          </w:tcPr>
          <w:p>
            <w:pPr>
              <w:spacing w:line="240" w:lineRule="exact"/>
              <w:jc w:val="center"/>
              <w:rPr>
                <w:rFonts w:asciiTheme="minorEastAsia" w:hAnsiTheme="minorEastAsia" w:eastAsiaTheme="minorEastAsia" w:cstheme="minorEastAsia"/>
                <w:b/>
                <w:bCs/>
                <w:spacing w:val="2"/>
                <w:position w:val="-1"/>
                <w:sz w:val="15"/>
                <w:szCs w:val="15"/>
              </w:rPr>
            </w:pPr>
            <w:r>
              <w:rPr>
                <w:rFonts w:hint="eastAsia" w:asciiTheme="minorEastAsia" w:hAnsiTheme="minorEastAsia" w:eastAsiaTheme="minorEastAsia" w:cstheme="minorEastAsia"/>
                <w:b/>
                <w:bCs/>
                <w:spacing w:val="2"/>
                <w:position w:val="-1"/>
                <w:sz w:val="15"/>
                <w:szCs w:val="15"/>
                <w:lang w:val="en-US" w:eastAsia="zh-CN"/>
              </w:rPr>
              <w:t>年产空气过滤器15万台、风机过滤机组12.6台、新风机9万台（包括壁挂式新风机3.6万台、柜式新风机3万台、中央新风机2.4万台）、空气净化机3.6万台</w:t>
            </w:r>
          </w:p>
        </w:tc>
        <w:tc>
          <w:tcPr>
            <w:tcW w:w="1648" w:type="dxa"/>
            <w:gridSpan w:val="3"/>
            <w:tcBorders>
              <w:top w:val="single" w:color="000000" w:sz="2" w:space="0"/>
              <w:left w:val="single" w:color="000000" w:sz="2" w:space="0"/>
              <w:bottom w:val="single" w:color="000000" w:sz="2" w:space="0"/>
              <w:right w:val="single" w:color="000000" w:sz="2" w:space="0"/>
            </w:tcBorders>
            <w:vAlign w:val="bottom"/>
          </w:tcPr>
          <w:p>
            <w:pPr>
              <w:spacing w:line="360" w:lineRule="auto"/>
              <w:ind w:firstLine="155" w:firstLineChars="100"/>
              <w:jc w:val="both"/>
              <w:rPr>
                <w:rFonts w:asciiTheme="minorEastAsia" w:hAnsiTheme="minorEastAsia" w:eastAsiaTheme="minorEastAsia" w:cstheme="minorEastAsia"/>
                <w:b/>
                <w:bCs/>
                <w:spacing w:val="2"/>
                <w:position w:val="-1"/>
                <w:sz w:val="15"/>
                <w:szCs w:val="15"/>
              </w:rPr>
            </w:pPr>
            <w:r>
              <w:rPr>
                <w:rFonts w:hint="eastAsia" w:asciiTheme="minorEastAsia" w:hAnsiTheme="minorEastAsia" w:eastAsiaTheme="minorEastAsia" w:cstheme="minorEastAsia"/>
                <w:b/>
                <w:bCs/>
                <w:spacing w:val="2"/>
                <w:position w:val="-1"/>
                <w:sz w:val="15"/>
                <w:szCs w:val="15"/>
              </w:rPr>
              <w:t>环评单位</w:t>
            </w:r>
          </w:p>
        </w:tc>
        <w:tc>
          <w:tcPr>
            <w:tcW w:w="2286" w:type="dxa"/>
            <w:gridSpan w:val="4"/>
            <w:tcBorders>
              <w:top w:val="single" w:color="000000" w:sz="2" w:space="0"/>
              <w:left w:val="single" w:color="000000" w:sz="2" w:space="0"/>
              <w:bottom w:val="single" w:color="000000" w:sz="2" w:space="0"/>
              <w:right w:val="single" w:color="000000" w:sz="2" w:space="0"/>
            </w:tcBorders>
            <w:vAlign w:val="center"/>
          </w:tcPr>
          <w:p>
            <w:pPr>
              <w:spacing w:line="240" w:lineRule="exact"/>
              <w:jc w:val="center"/>
              <w:rPr>
                <w:rFonts w:hint="eastAsia" w:asciiTheme="minorEastAsia" w:hAnsiTheme="minorEastAsia" w:eastAsiaTheme="minorEastAsia" w:cstheme="minorEastAsia"/>
                <w:b/>
                <w:bCs/>
                <w:position w:val="-1"/>
                <w:sz w:val="15"/>
                <w:szCs w:val="15"/>
                <w:lang w:eastAsia="zh-CN"/>
              </w:rPr>
            </w:pPr>
            <w:r>
              <w:rPr>
                <w:rFonts w:hint="eastAsia" w:asciiTheme="minorEastAsia" w:hAnsiTheme="minorEastAsia" w:eastAsiaTheme="minorEastAsia" w:cstheme="minorEastAsia"/>
                <w:b/>
                <w:bCs/>
                <w:position w:val="-1"/>
                <w:sz w:val="15"/>
                <w:szCs w:val="15"/>
                <w:lang w:eastAsia="zh-CN"/>
              </w:rPr>
              <w:t>河北德源环保科技有限公司</w:t>
            </w:r>
          </w:p>
        </w:tc>
      </w:tr>
      <w:tr>
        <w:tblPrEx>
          <w:tblCellMar>
            <w:top w:w="0" w:type="dxa"/>
            <w:left w:w="0" w:type="dxa"/>
            <w:bottom w:w="0" w:type="dxa"/>
            <w:right w:w="0" w:type="dxa"/>
          </w:tblCellMar>
        </w:tblPrEx>
        <w:trPr>
          <w:trHeight w:val="346" w:hRule="exact"/>
        </w:trPr>
        <w:tc>
          <w:tcPr>
            <w:tcW w:w="422" w:type="dxa"/>
            <w:vMerge w:val="continue"/>
            <w:tcBorders>
              <w:left w:val="single" w:color="000000" w:sz="2" w:space="0"/>
              <w:right w:val="single" w:color="000000" w:sz="2" w:space="0"/>
            </w:tcBorders>
            <w:textDirection w:val="tbRl"/>
          </w:tcPr>
          <w:p>
            <w:pPr>
              <w:rPr>
                <w:rFonts w:asciiTheme="minorEastAsia" w:hAnsiTheme="minorEastAsia" w:eastAsiaTheme="minorEastAsia" w:cstheme="minorEastAsia"/>
                <w:sz w:val="15"/>
                <w:szCs w:val="15"/>
              </w:rPr>
            </w:pPr>
          </w:p>
        </w:tc>
        <w:tc>
          <w:tcPr>
            <w:tcW w:w="1874" w:type="dxa"/>
            <w:gridSpan w:val="3"/>
            <w:tcBorders>
              <w:top w:val="single" w:color="000000" w:sz="2" w:space="0"/>
              <w:left w:val="single" w:color="000000" w:sz="2" w:space="0"/>
              <w:bottom w:val="single" w:color="000000" w:sz="2" w:space="0"/>
              <w:right w:val="single" w:color="000000" w:sz="2" w:space="0"/>
            </w:tcBorders>
          </w:tcPr>
          <w:p>
            <w:pPr>
              <w:ind w:left="102" w:right="-20"/>
              <w:jc w:val="left"/>
              <w:rPr>
                <w:rFonts w:asciiTheme="minorEastAsia" w:hAnsiTheme="minorEastAsia" w:eastAsiaTheme="minorEastAsia" w:cstheme="minorEastAsia"/>
                <w:sz w:val="15"/>
                <w:szCs w:val="15"/>
              </w:rPr>
            </w:pPr>
            <w:r>
              <w:rPr>
                <w:rFonts w:hint="eastAsia" w:asciiTheme="minorEastAsia" w:hAnsiTheme="minorEastAsia" w:eastAsiaTheme="minorEastAsia" w:cstheme="minorEastAsia"/>
                <w:b/>
                <w:bCs/>
                <w:position w:val="-1"/>
                <w:sz w:val="15"/>
                <w:szCs w:val="15"/>
              </w:rPr>
              <w:t>环</w:t>
            </w:r>
            <w:r>
              <w:rPr>
                <w:rFonts w:hint="eastAsia" w:asciiTheme="minorEastAsia" w:hAnsiTheme="minorEastAsia" w:eastAsiaTheme="minorEastAsia" w:cstheme="minorEastAsia"/>
                <w:b/>
                <w:bCs/>
                <w:spacing w:val="2"/>
                <w:position w:val="-1"/>
                <w:sz w:val="15"/>
                <w:szCs w:val="15"/>
              </w:rPr>
              <w:t>评</w:t>
            </w:r>
            <w:r>
              <w:rPr>
                <w:rFonts w:hint="eastAsia" w:asciiTheme="minorEastAsia" w:hAnsiTheme="minorEastAsia" w:eastAsiaTheme="minorEastAsia" w:cstheme="minorEastAsia"/>
                <w:b/>
                <w:bCs/>
                <w:position w:val="-1"/>
                <w:sz w:val="15"/>
                <w:szCs w:val="15"/>
              </w:rPr>
              <w:t>文</w:t>
            </w:r>
            <w:r>
              <w:rPr>
                <w:rFonts w:hint="eastAsia" w:asciiTheme="minorEastAsia" w:hAnsiTheme="minorEastAsia" w:eastAsiaTheme="minorEastAsia" w:cstheme="minorEastAsia"/>
                <w:b/>
                <w:bCs/>
                <w:spacing w:val="2"/>
                <w:position w:val="-1"/>
                <w:sz w:val="15"/>
                <w:szCs w:val="15"/>
              </w:rPr>
              <w:t>件</w:t>
            </w:r>
            <w:r>
              <w:rPr>
                <w:rFonts w:hint="eastAsia" w:asciiTheme="minorEastAsia" w:hAnsiTheme="minorEastAsia" w:eastAsiaTheme="minorEastAsia" w:cstheme="minorEastAsia"/>
                <w:b/>
                <w:bCs/>
                <w:position w:val="-1"/>
                <w:sz w:val="15"/>
                <w:szCs w:val="15"/>
              </w:rPr>
              <w:t>审</w:t>
            </w:r>
            <w:r>
              <w:rPr>
                <w:rFonts w:hint="eastAsia" w:asciiTheme="minorEastAsia" w:hAnsiTheme="minorEastAsia" w:eastAsiaTheme="minorEastAsia" w:cstheme="minorEastAsia"/>
                <w:b/>
                <w:bCs/>
                <w:spacing w:val="2"/>
                <w:position w:val="-1"/>
                <w:sz w:val="15"/>
                <w:szCs w:val="15"/>
              </w:rPr>
              <w:t>批</w:t>
            </w:r>
            <w:r>
              <w:rPr>
                <w:rFonts w:hint="eastAsia" w:asciiTheme="minorEastAsia" w:hAnsiTheme="minorEastAsia" w:eastAsiaTheme="minorEastAsia" w:cstheme="minorEastAsia"/>
                <w:b/>
                <w:bCs/>
                <w:position w:val="-1"/>
                <w:sz w:val="15"/>
                <w:szCs w:val="15"/>
              </w:rPr>
              <w:t>机关</w:t>
            </w:r>
          </w:p>
        </w:tc>
        <w:tc>
          <w:tcPr>
            <w:tcW w:w="4495" w:type="dxa"/>
            <w:gridSpan w:val="7"/>
            <w:tcBorders>
              <w:top w:val="single" w:color="000000" w:sz="2" w:space="0"/>
              <w:left w:val="single" w:color="000000" w:sz="2" w:space="0"/>
              <w:bottom w:val="single" w:color="000000" w:sz="2" w:space="0"/>
              <w:right w:val="single" w:color="000000" w:sz="2" w:space="0"/>
            </w:tcBorders>
          </w:tcPr>
          <w:p>
            <w:pPr>
              <w:spacing w:line="240" w:lineRule="auto"/>
              <w:jc w:val="center"/>
              <w:rPr>
                <w:rFonts w:hint="eastAsia" w:asciiTheme="minorEastAsia" w:hAnsiTheme="minorEastAsia" w:eastAsiaTheme="minorEastAsia" w:cstheme="minorEastAsia"/>
                <w:b/>
                <w:bCs/>
                <w:spacing w:val="2"/>
                <w:position w:val="-1"/>
                <w:sz w:val="15"/>
                <w:szCs w:val="15"/>
                <w:lang w:val="en-US" w:eastAsia="zh-CN"/>
              </w:rPr>
            </w:pPr>
            <w:r>
              <w:rPr>
                <w:rFonts w:hint="eastAsia" w:asciiTheme="minorEastAsia" w:hAnsiTheme="minorEastAsia" w:eastAsiaTheme="minorEastAsia" w:cstheme="minorEastAsia"/>
                <w:b/>
                <w:bCs/>
                <w:spacing w:val="2"/>
                <w:position w:val="-1"/>
                <w:sz w:val="15"/>
                <w:szCs w:val="15"/>
                <w:lang w:val="en-US" w:eastAsia="zh-CN"/>
              </w:rPr>
              <w:t>赤壁市环境保护局</w:t>
            </w:r>
          </w:p>
        </w:tc>
        <w:tc>
          <w:tcPr>
            <w:tcW w:w="1867" w:type="dxa"/>
            <w:gridSpan w:val="2"/>
            <w:tcBorders>
              <w:top w:val="single" w:color="000000" w:sz="2" w:space="0"/>
              <w:left w:val="single" w:color="000000" w:sz="2" w:space="0"/>
              <w:bottom w:val="single" w:color="000000" w:sz="2" w:space="0"/>
              <w:right w:val="single" w:color="000000" w:sz="2" w:space="0"/>
            </w:tcBorders>
          </w:tcPr>
          <w:p>
            <w:pPr>
              <w:rPr>
                <w:rFonts w:asciiTheme="minorEastAsia" w:hAnsiTheme="minorEastAsia" w:eastAsiaTheme="minorEastAsia" w:cstheme="minorEastAsia"/>
                <w:b/>
                <w:bCs/>
                <w:spacing w:val="2"/>
                <w:position w:val="-1"/>
                <w:sz w:val="15"/>
                <w:szCs w:val="15"/>
              </w:rPr>
            </w:pPr>
            <w:r>
              <w:rPr>
                <w:rFonts w:hint="eastAsia" w:asciiTheme="minorEastAsia" w:hAnsiTheme="minorEastAsia" w:eastAsiaTheme="minorEastAsia" w:cstheme="minorEastAsia"/>
                <w:b/>
                <w:bCs/>
                <w:spacing w:val="2"/>
                <w:position w:val="-1"/>
                <w:sz w:val="15"/>
                <w:szCs w:val="15"/>
              </w:rPr>
              <w:t>审批文号</w:t>
            </w:r>
          </w:p>
        </w:tc>
        <w:tc>
          <w:tcPr>
            <w:tcW w:w="3071" w:type="dxa"/>
            <w:gridSpan w:val="4"/>
            <w:tcBorders>
              <w:top w:val="single" w:color="000000" w:sz="2" w:space="0"/>
              <w:left w:val="single" w:color="000000" w:sz="2" w:space="0"/>
              <w:bottom w:val="single" w:color="000000" w:sz="2" w:space="0"/>
              <w:right w:val="single" w:color="000000" w:sz="2" w:space="0"/>
            </w:tcBorders>
          </w:tcPr>
          <w:p>
            <w:pPr>
              <w:jc w:val="center"/>
              <w:rPr>
                <w:rFonts w:hint="default" w:asciiTheme="minorEastAsia" w:hAnsiTheme="minorEastAsia" w:eastAsiaTheme="minorEastAsia" w:cstheme="minorEastAsia"/>
                <w:b/>
                <w:bCs/>
                <w:spacing w:val="2"/>
                <w:position w:val="-1"/>
                <w:sz w:val="15"/>
                <w:szCs w:val="15"/>
                <w:lang w:val="en-US" w:eastAsia="zh-CN"/>
              </w:rPr>
            </w:pPr>
            <w:r>
              <w:rPr>
                <w:rFonts w:hint="eastAsia" w:asciiTheme="minorEastAsia" w:hAnsiTheme="minorEastAsia" w:eastAsiaTheme="minorEastAsia" w:cstheme="minorEastAsia"/>
                <w:b/>
                <w:bCs/>
                <w:spacing w:val="2"/>
                <w:position w:val="-1"/>
                <w:sz w:val="15"/>
                <w:szCs w:val="15"/>
                <w:lang w:eastAsia="zh-CN"/>
              </w:rPr>
              <w:t>赤环函【</w:t>
            </w:r>
            <w:r>
              <w:rPr>
                <w:rFonts w:hint="eastAsia" w:asciiTheme="minorEastAsia" w:hAnsiTheme="minorEastAsia" w:eastAsiaTheme="minorEastAsia" w:cstheme="minorEastAsia"/>
                <w:b/>
                <w:bCs/>
                <w:spacing w:val="2"/>
                <w:position w:val="-1"/>
                <w:sz w:val="15"/>
                <w:szCs w:val="15"/>
                <w:lang w:val="en-US" w:eastAsia="zh-CN"/>
              </w:rPr>
              <w:t>2019</w:t>
            </w:r>
            <w:r>
              <w:rPr>
                <w:rFonts w:hint="eastAsia" w:asciiTheme="minorEastAsia" w:hAnsiTheme="minorEastAsia" w:eastAsiaTheme="minorEastAsia" w:cstheme="minorEastAsia"/>
                <w:b/>
                <w:bCs/>
                <w:spacing w:val="2"/>
                <w:position w:val="-1"/>
                <w:sz w:val="15"/>
                <w:szCs w:val="15"/>
                <w:lang w:eastAsia="zh-CN"/>
              </w:rPr>
              <w:t>】</w:t>
            </w:r>
            <w:r>
              <w:rPr>
                <w:rFonts w:hint="eastAsia" w:asciiTheme="minorEastAsia" w:hAnsiTheme="minorEastAsia" w:eastAsiaTheme="minorEastAsia" w:cstheme="minorEastAsia"/>
                <w:b/>
                <w:bCs/>
                <w:spacing w:val="2"/>
                <w:position w:val="-1"/>
                <w:sz w:val="15"/>
                <w:szCs w:val="15"/>
                <w:lang w:val="en-US" w:eastAsia="zh-CN"/>
              </w:rPr>
              <w:t>5号</w:t>
            </w:r>
          </w:p>
        </w:tc>
        <w:tc>
          <w:tcPr>
            <w:tcW w:w="1648" w:type="dxa"/>
            <w:gridSpan w:val="3"/>
            <w:tcBorders>
              <w:top w:val="single" w:color="000000" w:sz="2" w:space="0"/>
              <w:left w:val="single" w:color="000000" w:sz="2" w:space="0"/>
              <w:bottom w:val="single" w:color="000000" w:sz="2" w:space="0"/>
              <w:right w:val="single" w:color="000000" w:sz="2" w:space="0"/>
            </w:tcBorders>
            <w:vAlign w:val="center"/>
          </w:tcPr>
          <w:p>
            <w:pPr>
              <w:ind w:firstLine="155" w:firstLineChars="100"/>
              <w:rPr>
                <w:rFonts w:asciiTheme="minorEastAsia" w:hAnsiTheme="minorEastAsia" w:eastAsiaTheme="minorEastAsia" w:cstheme="minorEastAsia"/>
                <w:b/>
                <w:bCs/>
                <w:spacing w:val="2"/>
                <w:position w:val="-1"/>
                <w:sz w:val="15"/>
                <w:szCs w:val="15"/>
              </w:rPr>
            </w:pPr>
            <w:r>
              <w:rPr>
                <w:rFonts w:hint="eastAsia" w:asciiTheme="minorEastAsia" w:hAnsiTheme="minorEastAsia" w:eastAsiaTheme="minorEastAsia" w:cstheme="minorEastAsia"/>
                <w:b/>
                <w:bCs/>
                <w:spacing w:val="2"/>
                <w:position w:val="-1"/>
                <w:sz w:val="15"/>
                <w:szCs w:val="15"/>
              </w:rPr>
              <w:t>环评文件类型</w:t>
            </w:r>
          </w:p>
        </w:tc>
        <w:tc>
          <w:tcPr>
            <w:tcW w:w="2286" w:type="dxa"/>
            <w:gridSpan w:val="4"/>
            <w:tcBorders>
              <w:top w:val="single" w:color="000000" w:sz="2" w:space="0"/>
              <w:left w:val="single" w:color="000000" w:sz="2" w:space="0"/>
              <w:bottom w:val="single" w:color="000000" w:sz="2" w:space="0"/>
              <w:right w:val="single" w:color="000000" w:sz="2" w:space="0"/>
            </w:tcBorders>
            <w:vAlign w:val="center"/>
          </w:tcPr>
          <w:p>
            <w:pPr>
              <w:jc w:val="center"/>
              <w:rPr>
                <w:rFonts w:hint="eastAsia" w:asciiTheme="minorEastAsia" w:hAnsiTheme="minorEastAsia" w:eastAsiaTheme="minorEastAsia" w:cstheme="minorEastAsia"/>
                <w:b/>
                <w:bCs/>
                <w:spacing w:val="2"/>
                <w:position w:val="-1"/>
                <w:sz w:val="15"/>
                <w:szCs w:val="15"/>
                <w:lang w:eastAsia="zh-CN"/>
              </w:rPr>
            </w:pPr>
            <w:r>
              <w:rPr>
                <w:rFonts w:hint="eastAsia" w:asciiTheme="minorEastAsia" w:hAnsiTheme="minorEastAsia" w:eastAsiaTheme="minorEastAsia" w:cstheme="minorEastAsia"/>
                <w:b/>
                <w:bCs/>
                <w:spacing w:val="2"/>
                <w:position w:val="-1"/>
                <w:sz w:val="15"/>
                <w:szCs w:val="15"/>
                <w:lang w:eastAsia="zh-CN"/>
              </w:rPr>
              <w:t>报告表</w:t>
            </w:r>
          </w:p>
        </w:tc>
      </w:tr>
      <w:tr>
        <w:tblPrEx>
          <w:tblCellMar>
            <w:top w:w="0" w:type="dxa"/>
            <w:left w:w="0" w:type="dxa"/>
            <w:bottom w:w="0" w:type="dxa"/>
            <w:right w:w="0" w:type="dxa"/>
          </w:tblCellMar>
        </w:tblPrEx>
        <w:trPr>
          <w:trHeight w:val="267" w:hRule="exact"/>
        </w:trPr>
        <w:tc>
          <w:tcPr>
            <w:tcW w:w="422" w:type="dxa"/>
            <w:vMerge w:val="continue"/>
            <w:tcBorders>
              <w:left w:val="single" w:color="000000" w:sz="2" w:space="0"/>
              <w:right w:val="single" w:color="000000" w:sz="2" w:space="0"/>
            </w:tcBorders>
            <w:textDirection w:val="tbRl"/>
          </w:tcPr>
          <w:p>
            <w:pPr>
              <w:rPr>
                <w:rFonts w:asciiTheme="minorEastAsia" w:hAnsiTheme="minorEastAsia" w:eastAsiaTheme="minorEastAsia" w:cstheme="minorEastAsia"/>
                <w:sz w:val="15"/>
                <w:szCs w:val="15"/>
              </w:rPr>
            </w:pPr>
          </w:p>
        </w:tc>
        <w:tc>
          <w:tcPr>
            <w:tcW w:w="1874" w:type="dxa"/>
            <w:gridSpan w:val="3"/>
            <w:tcBorders>
              <w:top w:val="single" w:color="000000" w:sz="2" w:space="0"/>
              <w:left w:val="single" w:color="000000" w:sz="2" w:space="0"/>
              <w:bottom w:val="single" w:color="000000" w:sz="2" w:space="0"/>
              <w:right w:val="single" w:color="000000" w:sz="2" w:space="0"/>
            </w:tcBorders>
          </w:tcPr>
          <w:p>
            <w:pPr>
              <w:ind w:left="102" w:right="-20"/>
              <w:jc w:val="left"/>
              <w:rPr>
                <w:rFonts w:asciiTheme="minorEastAsia" w:hAnsiTheme="minorEastAsia" w:eastAsiaTheme="minorEastAsia" w:cstheme="minorEastAsia"/>
                <w:b/>
                <w:bCs/>
                <w:position w:val="-1"/>
                <w:sz w:val="15"/>
                <w:szCs w:val="15"/>
              </w:rPr>
            </w:pPr>
            <w:r>
              <w:rPr>
                <w:rFonts w:hint="eastAsia" w:asciiTheme="minorEastAsia" w:hAnsiTheme="minorEastAsia" w:eastAsiaTheme="minorEastAsia" w:cstheme="minorEastAsia"/>
                <w:b/>
                <w:bCs/>
                <w:position w:val="-1"/>
                <w:sz w:val="15"/>
                <w:szCs w:val="15"/>
              </w:rPr>
              <w:t>开工日期</w:t>
            </w:r>
          </w:p>
        </w:tc>
        <w:tc>
          <w:tcPr>
            <w:tcW w:w="4495" w:type="dxa"/>
            <w:gridSpan w:val="7"/>
            <w:tcBorders>
              <w:top w:val="single" w:color="000000" w:sz="2" w:space="0"/>
              <w:left w:val="single" w:color="000000" w:sz="2" w:space="0"/>
              <w:bottom w:val="single" w:color="000000" w:sz="2" w:space="0"/>
              <w:right w:val="single" w:color="000000" w:sz="2" w:space="0"/>
            </w:tcBorders>
          </w:tcPr>
          <w:p>
            <w:pPr>
              <w:ind w:left="102" w:right="-20"/>
              <w:jc w:val="center"/>
              <w:rPr>
                <w:rFonts w:hint="default" w:asciiTheme="minorEastAsia" w:hAnsiTheme="minorEastAsia" w:eastAsiaTheme="minorEastAsia" w:cstheme="minorEastAsia"/>
                <w:b/>
                <w:bCs/>
                <w:position w:val="-1"/>
                <w:sz w:val="15"/>
                <w:szCs w:val="15"/>
                <w:lang w:val="en-US" w:eastAsia="zh-CN"/>
              </w:rPr>
            </w:pPr>
            <w:r>
              <w:rPr>
                <w:rFonts w:hint="eastAsia" w:asciiTheme="minorEastAsia" w:hAnsiTheme="minorEastAsia" w:eastAsiaTheme="minorEastAsia" w:cstheme="minorEastAsia"/>
                <w:b/>
                <w:bCs/>
                <w:position w:val="-1"/>
                <w:sz w:val="15"/>
                <w:szCs w:val="15"/>
                <w:lang w:val="en-US" w:eastAsia="zh-CN"/>
              </w:rPr>
              <w:t>2017.04</w:t>
            </w:r>
          </w:p>
        </w:tc>
        <w:tc>
          <w:tcPr>
            <w:tcW w:w="1867" w:type="dxa"/>
            <w:gridSpan w:val="2"/>
            <w:tcBorders>
              <w:top w:val="single" w:color="000000" w:sz="2" w:space="0"/>
              <w:left w:val="single" w:color="000000" w:sz="2" w:space="0"/>
              <w:bottom w:val="single" w:color="000000" w:sz="2" w:space="0"/>
              <w:right w:val="single" w:color="000000" w:sz="2" w:space="0"/>
            </w:tcBorders>
          </w:tcPr>
          <w:p>
            <w:pPr>
              <w:ind w:left="104" w:right="-20"/>
              <w:jc w:val="left"/>
              <w:rPr>
                <w:rFonts w:asciiTheme="minorEastAsia" w:hAnsiTheme="minorEastAsia" w:eastAsiaTheme="minorEastAsia" w:cstheme="minorEastAsia"/>
                <w:b/>
                <w:bCs/>
                <w:spacing w:val="2"/>
                <w:position w:val="-1"/>
                <w:sz w:val="15"/>
                <w:szCs w:val="15"/>
              </w:rPr>
            </w:pPr>
            <w:r>
              <w:rPr>
                <w:rFonts w:hint="eastAsia" w:asciiTheme="minorEastAsia" w:hAnsiTheme="minorEastAsia" w:eastAsiaTheme="minorEastAsia" w:cstheme="minorEastAsia"/>
                <w:b/>
                <w:bCs/>
                <w:spacing w:val="2"/>
                <w:position w:val="-1"/>
                <w:sz w:val="15"/>
                <w:szCs w:val="15"/>
              </w:rPr>
              <w:t>竣工日期</w:t>
            </w:r>
          </w:p>
        </w:tc>
        <w:tc>
          <w:tcPr>
            <w:tcW w:w="3071" w:type="dxa"/>
            <w:gridSpan w:val="4"/>
            <w:tcBorders>
              <w:top w:val="single" w:color="000000" w:sz="2" w:space="0"/>
              <w:left w:val="single" w:color="000000" w:sz="2" w:space="0"/>
              <w:bottom w:val="single" w:color="000000" w:sz="2" w:space="0"/>
              <w:right w:val="single" w:color="000000" w:sz="2" w:space="0"/>
            </w:tcBorders>
          </w:tcPr>
          <w:p>
            <w:pPr>
              <w:ind w:left="104" w:right="-20"/>
              <w:jc w:val="center"/>
              <w:rPr>
                <w:rFonts w:hint="default" w:asciiTheme="minorEastAsia" w:hAnsiTheme="minorEastAsia" w:eastAsiaTheme="minorEastAsia" w:cstheme="minorEastAsia"/>
                <w:b/>
                <w:bCs/>
                <w:spacing w:val="2"/>
                <w:position w:val="-1"/>
                <w:sz w:val="15"/>
                <w:szCs w:val="15"/>
                <w:lang w:val="en-US" w:eastAsia="zh-CN"/>
              </w:rPr>
            </w:pPr>
            <w:r>
              <w:rPr>
                <w:rFonts w:hint="eastAsia" w:asciiTheme="minorEastAsia" w:hAnsiTheme="minorEastAsia" w:eastAsiaTheme="minorEastAsia" w:cstheme="minorEastAsia"/>
                <w:b/>
                <w:bCs/>
                <w:spacing w:val="2"/>
                <w:position w:val="-1"/>
                <w:sz w:val="15"/>
                <w:szCs w:val="15"/>
                <w:lang w:val="en-US" w:eastAsia="zh-CN"/>
              </w:rPr>
              <w:t>2018.12</w:t>
            </w:r>
          </w:p>
        </w:tc>
        <w:tc>
          <w:tcPr>
            <w:tcW w:w="1648" w:type="dxa"/>
            <w:gridSpan w:val="3"/>
            <w:tcBorders>
              <w:top w:val="single" w:color="000000" w:sz="2" w:space="0"/>
              <w:left w:val="single" w:color="000000" w:sz="2" w:space="0"/>
              <w:bottom w:val="single" w:color="000000" w:sz="2" w:space="0"/>
              <w:right w:val="single" w:color="000000" w:sz="2" w:space="0"/>
            </w:tcBorders>
          </w:tcPr>
          <w:p>
            <w:pPr>
              <w:ind w:left="103" w:right="-20"/>
              <w:jc w:val="left"/>
              <w:rPr>
                <w:rFonts w:asciiTheme="minorEastAsia" w:hAnsiTheme="minorEastAsia" w:eastAsiaTheme="minorEastAsia" w:cstheme="minorEastAsia"/>
                <w:sz w:val="15"/>
                <w:szCs w:val="15"/>
              </w:rPr>
            </w:pPr>
            <w:r>
              <w:rPr>
                <w:rFonts w:hint="eastAsia" w:asciiTheme="minorEastAsia" w:hAnsiTheme="minorEastAsia" w:eastAsiaTheme="minorEastAsia" w:cstheme="minorEastAsia"/>
                <w:b/>
                <w:bCs/>
                <w:position w:val="-1"/>
                <w:sz w:val="15"/>
                <w:szCs w:val="15"/>
              </w:rPr>
              <w:t>排</w:t>
            </w:r>
            <w:r>
              <w:rPr>
                <w:rFonts w:hint="eastAsia" w:asciiTheme="minorEastAsia" w:hAnsiTheme="minorEastAsia" w:eastAsiaTheme="minorEastAsia" w:cstheme="minorEastAsia"/>
                <w:b/>
                <w:bCs/>
                <w:spacing w:val="2"/>
                <w:position w:val="-1"/>
                <w:sz w:val="15"/>
                <w:szCs w:val="15"/>
              </w:rPr>
              <w:t>污</w:t>
            </w:r>
            <w:r>
              <w:rPr>
                <w:rFonts w:hint="eastAsia" w:asciiTheme="minorEastAsia" w:hAnsiTheme="minorEastAsia" w:eastAsiaTheme="minorEastAsia" w:cstheme="minorEastAsia"/>
                <w:b/>
                <w:bCs/>
                <w:position w:val="-1"/>
                <w:sz w:val="15"/>
                <w:szCs w:val="15"/>
              </w:rPr>
              <w:t>许</w:t>
            </w:r>
            <w:r>
              <w:rPr>
                <w:rFonts w:hint="eastAsia" w:asciiTheme="minorEastAsia" w:hAnsiTheme="minorEastAsia" w:eastAsiaTheme="minorEastAsia" w:cstheme="minorEastAsia"/>
                <w:b/>
                <w:bCs/>
                <w:spacing w:val="2"/>
                <w:position w:val="-1"/>
                <w:sz w:val="15"/>
                <w:szCs w:val="15"/>
              </w:rPr>
              <w:t>可</w:t>
            </w:r>
            <w:r>
              <w:rPr>
                <w:rFonts w:hint="eastAsia" w:asciiTheme="minorEastAsia" w:hAnsiTheme="minorEastAsia" w:eastAsiaTheme="minorEastAsia" w:cstheme="minorEastAsia"/>
                <w:b/>
                <w:bCs/>
                <w:position w:val="-1"/>
                <w:sz w:val="15"/>
                <w:szCs w:val="15"/>
              </w:rPr>
              <w:t>证</w:t>
            </w:r>
            <w:r>
              <w:rPr>
                <w:rFonts w:hint="eastAsia" w:asciiTheme="minorEastAsia" w:hAnsiTheme="minorEastAsia" w:eastAsiaTheme="minorEastAsia" w:cstheme="minorEastAsia"/>
                <w:b/>
                <w:bCs/>
                <w:spacing w:val="2"/>
                <w:position w:val="-1"/>
                <w:sz w:val="15"/>
                <w:szCs w:val="15"/>
              </w:rPr>
              <w:t>申</w:t>
            </w:r>
            <w:r>
              <w:rPr>
                <w:rFonts w:hint="eastAsia" w:asciiTheme="minorEastAsia" w:hAnsiTheme="minorEastAsia" w:eastAsiaTheme="minorEastAsia" w:cstheme="minorEastAsia"/>
                <w:b/>
                <w:bCs/>
                <w:position w:val="-1"/>
                <w:sz w:val="15"/>
                <w:szCs w:val="15"/>
              </w:rPr>
              <w:t>领</w:t>
            </w:r>
            <w:r>
              <w:rPr>
                <w:rFonts w:hint="eastAsia" w:asciiTheme="minorEastAsia" w:hAnsiTheme="minorEastAsia" w:eastAsiaTheme="minorEastAsia" w:cstheme="minorEastAsia"/>
                <w:b/>
                <w:bCs/>
                <w:spacing w:val="2"/>
                <w:position w:val="-1"/>
                <w:sz w:val="15"/>
                <w:szCs w:val="15"/>
              </w:rPr>
              <w:t>时</w:t>
            </w:r>
            <w:r>
              <w:rPr>
                <w:rFonts w:hint="eastAsia" w:asciiTheme="minorEastAsia" w:hAnsiTheme="minorEastAsia" w:eastAsiaTheme="minorEastAsia" w:cstheme="minorEastAsia"/>
                <w:b/>
                <w:bCs/>
                <w:position w:val="-1"/>
                <w:sz w:val="15"/>
                <w:szCs w:val="15"/>
              </w:rPr>
              <w:t>间</w:t>
            </w:r>
          </w:p>
        </w:tc>
        <w:tc>
          <w:tcPr>
            <w:tcW w:w="2286" w:type="dxa"/>
            <w:gridSpan w:val="4"/>
            <w:tcBorders>
              <w:top w:val="single" w:color="000000" w:sz="2" w:space="0"/>
              <w:left w:val="single" w:color="000000" w:sz="2" w:space="0"/>
              <w:bottom w:val="single" w:color="000000" w:sz="2" w:space="0"/>
              <w:right w:val="single" w:color="000000" w:sz="2" w:space="0"/>
            </w:tcBorders>
          </w:tcPr>
          <w:p>
            <w:pPr>
              <w:jc w:val="center"/>
              <w:rPr>
                <w:rFonts w:asciiTheme="minorEastAsia" w:hAnsiTheme="minorEastAsia" w:eastAsiaTheme="minorEastAsia" w:cstheme="minorEastAsia"/>
                <w:sz w:val="15"/>
                <w:szCs w:val="15"/>
              </w:rPr>
            </w:pPr>
          </w:p>
        </w:tc>
      </w:tr>
      <w:tr>
        <w:tblPrEx>
          <w:tblCellMar>
            <w:top w:w="0" w:type="dxa"/>
            <w:left w:w="0" w:type="dxa"/>
            <w:bottom w:w="0" w:type="dxa"/>
            <w:right w:w="0" w:type="dxa"/>
          </w:tblCellMar>
        </w:tblPrEx>
        <w:trPr>
          <w:trHeight w:val="267" w:hRule="exact"/>
        </w:trPr>
        <w:tc>
          <w:tcPr>
            <w:tcW w:w="422" w:type="dxa"/>
            <w:vMerge w:val="continue"/>
            <w:tcBorders>
              <w:left w:val="single" w:color="000000" w:sz="2" w:space="0"/>
              <w:right w:val="single" w:color="000000" w:sz="2" w:space="0"/>
            </w:tcBorders>
            <w:textDirection w:val="tbRl"/>
          </w:tcPr>
          <w:p>
            <w:pPr>
              <w:rPr>
                <w:rFonts w:asciiTheme="minorEastAsia" w:hAnsiTheme="minorEastAsia" w:eastAsiaTheme="minorEastAsia" w:cstheme="minorEastAsia"/>
                <w:sz w:val="15"/>
                <w:szCs w:val="15"/>
              </w:rPr>
            </w:pPr>
          </w:p>
        </w:tc>
        <w:tc>
          <w:tcPr>
            <w:tcW w:w="1874" w:type="dxa"/>
            <w:gridSpan w:val="3"/>
            <w:tcBorders>
              <w:top w:val="single" w:color="000000" w:sz="2" w:space="0"/>
              <w:left w:val="single" w:color="000000" w:sz="2" w:space="0"/>
              <w:bottom w:val="single" w:color="000000" w:sz="2" w:space="0"/>
              <w:right w:val="single" w:color="000000" w:sz="2" w:space="0"/>
            </w:tcBorders>
          </w:tcPr>
          <w:p>
            <w:pPr>
              <w:ind w:left="102" w:right="-20"/>
              <w:jc w:val="left"/>
              <w:rPr>
                <w:rFonts w:asciiTheme="minorEastAsia" w:hAnsiTheme="minorEastAsia" w:eastAsiaTheme="minorEastAsia" w:cstheme="minorEastAsia"/>
                <w:sz w:val="15"/>
                <w:szCs w:val="15"/>
              </w:rPr>
            </w:pPr>
            <w:r>
              <w:rPr>
                <w:rFonts w:hint="eastAsia" w:asciiTheme="minorEastAsia" w:hAnsiTheme="minorEastAsia" w:eastAsiaTheme="minorEastAsia" w:cstheme="minorEastAsia"/>
                <w:b/>
                <w:bCs/>
                <w:position w:val="-1"/>
                <w:sz w:val="15"/>
                <w:szCs w:val="15"/>
              </w:rPr>
              <w:t>环</w:t>
            </w:r>
            <w:r>
              <w:rPr>
                <w:rFonts w:hint="eastAsia" w:asciiTheme="minorEastAsia" w:hAnsiTheme="minorEastAsia" w:eastAsiaTheme="minorEastAsia" w:cstheme="minorEastAsia"/>
                <w:b/>
                <w:bCs/>
                <w:spacing w:val="2"/>
                <w:position w:val="-1"/>
                <w:sz w:val="15"/>
                <w:szCs w:val="15"/>
              </w:rPr>
              <w:t>保</w:t>
            </w:r>
            <w:r>
              <w:rPr>
                <w:rFonts w:hint="eastAsia" w:asciiTheme="minorEastAsia" w:hAnsiTheme="minorEastAsia" w:eastAsiaTheme="minorEastAsia" w:cstheme="minorEastAsia"/>
                <w:b/>
                <w:bCs/>
                <w:position w:val="-1"/>
                <w:sz w:val="15"/>
                <w:szCs w:val="15"/>
              </w:rPr>
              <w:t>设</w:t>
            </w:r>
            <w:r>
              <w:rPr>
                <w:rFonts w:hint="eastAsia" w:asciiTheme="minorEastAsia" w:hAnsiTheme="minorEastAsia" w:eastAsiaTheme="minorEastAsia" w:cstheme="minorEastAsia"/>
                <w:b/>
                <w:bCs/>
                <w:spacing w:val="2"/>
                <w:position w:val="-1"/>
                <w:sz w:val="15"/>
                <w:szCs w:val="15"/>
              </w:rPr>
              <w:t>施</w:t>
            </w:r>
            <w:r>
              <w:rPr>
                <w:rFonts w:hint="eastAsia" w:asciiTheme="minorEastAsia" w:hAnsiTheme="minorEastAsia" w:eastAsiaTheme="minorEastAsia" w:cstheme="minorEastAsia"/>
                <w:b/>
                <w:bCs/>
                <w:position w:val="-1"/>
                <w:sz w:val="15"/>
                <w:szCs w:val="15"/>
              </w:rPr>
              <w:t>设</w:t>
            </w:r>
            <w:r>
              <w:rPr>
                <w:rFonts w:hint="eastAsia" w:asciiTheme="minorEastAsia" w:hAnsiTheme="minorEastAsia" w:eastAsiaTheme="minorEastAsia" w:cstheme="minorEastAsia"/>
                <w:b/>
                <w:bCs/>
                <w:spacing w:val="2"/>
                <w:position w:val="-1"/>
                <w:sz w:val="15"/>
                <w:szCs w:val="15"/>
              </w:rPr>
              <w:t>计</w:t>
            </w:r>
            <w:r>
              <w:rPr>
                <w:rFonts w:hint="eastAsia" w:asciiTheme="minorEastAsia" w:hAnsiTheme="minorEastAsia" w:eastAsiaTheme="minorEastAsia" w:cstheme="minorEastAsia"/>
                <w:b/>
                <w:bCs/>
                <w:position w:val="-1"/>
                <w:sz w:val="15"/>
                <w:szCs w:val="15"/>
              </w:rPr>
              <w:t>单位</w:t>
            </w:r>
          </w:p>
        </w:tc>
        <w:tc>
          <w:tcPr>
            <w:tcW w:w="4495" w:type="dxa"/>
            <w:gridSpan w:val="7"/>
            <w:tcBorders>
              <w:top w:val="single" w:color="000000" w:sz="2" w:space="0"/>
              <w:left w:val="single" w:color="000000" w:sz="2" w:space="0"/>
              <w:bottom w:val="single" w:color="000000" w:sz="2" w:space="0"/>
              <w:right w:val="single" w:color="000000" w:sz="2" w:space="0"/>
            </w:tcBorders>
          </w:tcPr>
          <w:p>
            <w:pPr>
              <w:jc w:val="center"/>
              <w:rPr>
                <w:rFonts w:asciiTheme="minorEastAsia" w:hAnsiTheme="minorEastAsia" w:eastAsiaTheme="minorEastAsia" w:cstheme="minorEastAsia"/>
                <w:sz w:val="15"/>
                <w:szCs w:val="15"/>
              </w:rPr>
            </w:pPr>
            <w:r>
              <w:rPr>
                <w:rFonts w:hint="eastAsia" w:asciiTheme="minorEastAsia" w:hAnsiTheme="minorEastAsia" w:eastAsiaTheme="minorEastAsia" w:cstheme="minorEastAsia"/>
                <w:b/>
                <w:bCs/>
                <w:position w:val="-1"/>
                <w:sz w:val="15"/>
                <w:szCs w:val="15"/>
                <w:lang w:val="en-US" w:eastAsia="zh-CN"/>
              </w:rPr>
              <w:t>湖北霍尔科技有限公司</w:t>
            </w:r>
          </w:p>
        </w:tc>
        <w:tc>
          <w:tcPr>
            <w:tcW w:w="1867" w:type="dxa"/>
            <w:gridSpan w:val="2"/>
            <w:tcBorders>
              <w:top w:val="single" w:color="000000" w:sz="2" w:space="0"/>
              <w:left w:val="single" w:color="000000" w:sz="2" w:space="0"/>
              <w:bottom w:val="single" w:color="000000" w:sz="2" w:space="0"/>
              <w:right w:val="single" w:color="000000" w:sz="2" w:space="0"/>
            </w:tcBorders>
          </w:tcPr>
          <w:p>
            <w:pPr>
              <w:rPr>
                <w:rFonts w:asciiTheme="minorEastAsia" w:hAnsiTheme="minorEastAsia" w:eastAsiaTheme="minorEastAsia" w:cstheme="minorEastAsia"/>
                <w:b/>
                <w:bCs/>
                <w:spacing w:val="2"/>
                <w:position w:val="-1"/>
                <w:sz w:val="15"/>
                <w:szCs w:val="15"/>
              </w:rPr>
            </w:pPr>
            <w:r>
              <w:rPr>
                <w:rFonts w:hint="eastAsia" w:asciiTheme="minorEastAsia" w:hAnsiTheme="minorEastAsia" w:eastAsiaTheme="minorEastAsia" w:cstheme="minorEastAsia"/>
                <w:b/>
                <w:bCs/>
                <w:spacing w:val="2"/>
                <w:position w:val="-1"/>
                <w:sz w:val="15"/>
                <w:szCs w:val="15"/>
              </w:rPr>
              <w:t>环保设施施工单位</w:t>
            </w:r>
          </w:p>
        </w:tc>
        <w:tc>
          <w:tcPr>
            <w:tcW w:w="3071" w:type="dxa"/>
            <w:gridSpan w:val="4"/>
            <w:tcBorders>
              <w:top w:val="single" w:color="000000" w:sz="2" w:space="0"/>
              <w:left w:val="single" w:color="000000" w:sz="2" w:space="0"/>
              <w:bottom w:val="single" w:color="000000" w:sz="2" w:space="0"/>
              <w:right w:val="single" w:color="000000" w:sz="2" w:space="0"/>
            </w:tcBorders>
          </w:tcPr>
          <w:p>
            <w:pPr>
              <w:jc w:val="center"/>
              <w:rPr>
                <w:rFonts w:asciiTheme="minorEastAsia" w:hAnsiTheme="minorEastAsia" w:eastAsiaTheme="minorEastAsia" w:cstheme="minorEastAsia"/>
                <w:b/>
                <w:bCs/>
                <w:spacing w:val="2"/>
                <w:position w:val="-1"/>
                <w:sz w:val="15"/>
                <w:szCs w:val="15"/>
              </w:rPr>
            </w:pPr>
            <w:r>
              <w:rPr>
                <w:rFonts w:hint="eastAsia" w:asciiTheme="minorEastAsia" w:hAnsiTheme="minorEastAsia" w:eastAsiaTheme="minorEastAsia" w:cstheme="minorEastAsia"/>
                <w:b/>
                <w:bCs/>
                <w:position w:val="-1"/>
                <w:sz w:val="15"/>
                <w:szCs w:val="15"/>
                <w:lang w:val="en-US" w:eastAsia="zh-CN"/>
              </w:rPr>
              <w:t>湖北霍尔科技有限公司</w:t>
            </w:r>
          </w:p>
        </w:tc>
        <w:tc>
          <w:tcPr>
            <w:tcW w:w="1648" w:type="dxa"/>
            <w:gridSpan w:val="3"/>
            <w:tcBorders>
              <w:top w:val="single" w:color="000000" w:sz="2" w:space="0"/>
              <w:left w:val="single" w:color="000000" w:sz="2" w:space="0"/>
              <w:bottom w:val="single" w:color="000000" w:sz="2" w:space="0"/>
              <w:right w:val="single" w:color="000000" w:sz="2" w:space="0"/>
            </w:tcBorders>
          </w:tcPr>
          <w:p>
            <w:pPr>
              <w:ind w:left="103" w:right="-20"/>
              <w:jc w:val="left"/>
              <w:rPr>
                <w:rFonts w:asciiTheme="minorEastAsia" w:hAnsiTheme="minorEastAsia" w:eastAsiaTheme="minorEastAsia" w:cstheme="minorEastAsia"/>
                <w:sz w:val="15"/>
                <w:szCs w:val="15"/>
              </w:rPr>
            </w:pPr>
            <w:r>
              <w:rPr>
                <w:rFonts w:hint="eastAsia" w:asciiTheme="minorEastAsia" w:hAnsiTheme="minorEastAsia" w:eastAsiaTheme="minorEastAsia" w:cstheme="minorEastAsia"/>
                <w:b/>
                <w:bCs/>
                <w:position w:val="-1"/>
                <w:sz w:val="15"/>
                <w:szCs w:val="15"/>
              </w:rPr>
              <w:t>本</w:t>
            </w:r>
            <w:r>
              <w:rPr>
                <w:rFonts w:hint="eastAsia" w:asciiTheme="minorEastAsia" w:hAnsiTheme="minorEastAsia" w:eastAsiaTheme="minorEastAsia" w:cstheme="minorEastAsia"/>
                <w:b/>
                <w:bCs/>
                <w:spacing w:val="2"/>
                <w:position w:val="-1"/>
                <w:sz w:val="15"/>
                <w:szCs w:val="15"/>
              </w:rPr>
              <w:t>工</w:t>
            </w:r>
            <w:r>
              <w:rPr>
                <w:rFonts w:hint="eastAsia" w:asciiTheme="minorEastAsia" w:hAnsiTheme="minorEastAsia" w:eastAsiaTheme="minorEastAsia" w:cstheme="minorEastAsia"/>
                <w:b/>
                <w:bCs/>
                <w:position w:val="-1"/>
                <w:sz w:val="15"/>
                <w:szCs w:val="15"/>
              </w:rPr>
              <w:t>程</w:t>
            </w:r>
            <w:r>
              <w:rPr>
                <w:rFonts w:hint="eastAsia" w:asciiTheme="minorEastAsia" w:hAnsiTheme="minorEastAsia" w:eastAsiaTheme="minorEastAsia" w:cstheme="minorEastAsia"/>
                <w:b/>
                <w:bCs/>
                <w:spacing w:val="2"/>
                <w:position w:val="-1"/>
                <w:sz w:val="15"/>
                <w:szCs w:val="15"/>
              </w:rPr>
              <w:t>排</w:t>
            </w:r>
            <w:r>
              <w:rPr>
                <w:rFonts w:hint="eastAsia" w:asciiTheme="minorEastAsia" w:hAnsiTheme="minorEastAsia" w:eastAsiaTheme="minorEastAsia" w:cstheme="minorEastAsia"/>
                <w:b/>
                <w:bCs/>
                <w:position w:val="-1"/>
                <w:sz w:val="15"/>
                <w:szCs w:val="15"/>
              </w:rPr>
              <w:t>污</w:t>
            </w:r>
            <w:r>
              <w:rPr>
                <w:rFonts w:hint="eastAsia" w:asciiTheme="minorEastAsia" w:hAnsiTheme="minorEastAsia" w:eastAsiaTheme="minorEastAsia" w:cstheme="minorEastAsia"/>
                <w:b/>
                <w:bCs/>
                <w:spacing w:val="2"/>
                <w:position w:val="-1"/>
                <w:sz w:val="15"/>
                <w:szCs w:val="15"/>
              </w:rPr>
              <w:t>许</w:t>
            </w:r>
            <w:r>
              <w:rPr>
                <w:rFonts w:hint="eastAsia" w:asciiTheme="minorEastAsia" w:hAnsiTheme="minorEastAsia" w:eastAsiaTheme="minorEastAsia" w:cstheme="minorEastAsia"/>
                <w:b/>
                <w:bCs/>
                <w:position w:val="-1"/>
                <w:sz w:val="15"/>
                <w:szCs w:val="15"/>
              </w:rPr>
              <w:t>可</w:t>
            </w:r>
            <w:r>
              <w:rPr>
                <w:rFonts w:hint="eastAsia" w:asciiTheme="minorEastAsia" w:hAnsiTheme="minorEastAsia" w:eastAsiaTheme="minorEastAsia" w:cstheme="minorEastAsia"/>
                <w:b/>
                <w:bCs/>
                <w:spacing w:val="2"/>
                <w:position w:val="-1"/>
                <w:sz w:val="15"/>
                <w:szCs w:val="15"/>
              </w:rPr>
              <w:t>证</w:t>
            </w:r>
            <w:r>
              <w:rPr>
                <w:rFonts w:hint="eastAsia" w:asciiTheme="minorEastAsia" w:hAnsiTheme="minorEastAsia" w:eastAsiaTheme="minorEastAsia" w:cstheme="minorEastAsia"/>
                <w:b/>
                <w:bCs/>
                <w:position w:val="-1"/>
                <w:sz w:val="15"/>
                <w:szCs w:val="15"/>
              </w:rPr>
              <w:t>编号</w:t>
            </w:r>
          </w:p>
        </w:tc>
        <w:tc>
          <w:tcPr>
            <w:tcW w:w="2286" w:type="dxa"/>
            <w:gridSpan w:val="4"/>
            <w:tcBorders>
              <w:top w:val="single" w:color="000000" w:sz="2" w:space="0"/>
              <w:left w:val="single" w:color="000000" w:sz="2" w:space="0"/>
              <w:bottom w:val="single" w:color="000000" w:sz="2" w:space="0"/>
              <w:right w:val="single" w:color="000000" w:sz="2" w:space="0"/>
            </w:tcBorders>
          </w:tcPr>
          <w:p>
            <w:pPr>
              <w:jc w:val="center"/>
              <w:rPr>
                <w:rFonts w:asciiTheme="minorEastAsia" w:hAnsiTheme="minorEastAsia" w:eastAsiaTheme="minorEastAsia" w:cstheme="minorEastAsia"/>
                <w:sz w:val="15"/>
                <w:szCs w:val="15"/>
              </w:rPr>
            </w:pPr>
          </w:p>
        </w:tc>
      </w:tr>
      <w:tr>
        <w:tblPrEx>
          <w:tblCellMar>
            <w:top w:w="0" w:type="dxa"/>
            <w:left w:w="0" w:type="dxa"/>
            <w:bottom w:w="0" w:type="dxa"/>
            <w:right w:w="0" w:type="dxa"/>
          </w:tblCellMar>
        </w:tblPrEx>
        <w:trPr>
          <w:trHeight w:val="267" w:hRule="exact"/>
        </w:trPr>
        <w:tc>
          <w:tcPr>
            <w:tcW w:w="422" w:type="dxa"/>
            <w:vMerge w:val="continue"/>
            <w:tcBorders>
              <w:left w:val="single" w:color="000000" w:sz="2" w:space="0"/>
              <w:right w:val="single" w:color="000000" w:sz="2" w:space="0"/>
            </w:tcBorders>
            <w:textDirection w:val="tbRl"/>
          </w:tcPr>
          <w:p>
            <w:pPr>
              <w:rPr>
                <w:rFonts w:asciiTheme="minorEastAsia" w:hAnsiTheme="minorEastAsia" w:eastAsiaTheme="minorEastAsia" w:cstheme="minorEastAsia"/>
                <w:sz w:val="15"/>
                <w:szCs w:val="15"/>
              </w:rPr>
            </w:pPr>
          </w:p>
        </w:tc>
        <w:tc>
          <w:tcPr>
            <w:tcW w:w="1874" w:type="dxa"/>
            <w:gridSpan w:val="3"/>
            <w:tcBorders>
              <w:top w:val="single" w:color="000000" w:sz="2" w:space="0"/>
              <w:left w:val="single" w:color="000000" w:sz="2" w:space="0"/>
              <w:bottom w:val="single" w:color="000000" w:sz="2" w:space="0"/>
              <w:right w:val="single" w:color="000000" w:sz="2" w:space="0"/>
            </w:tcBorders>
          </w:tcPr>
          <w:p>
            <w:pPr>
              <w:ind w:left="102" w:right="-20"/>
              <w:jc w:val="left"/>
              <w:rPr>
                <w:rFonts w:asciiTheme="minorEastAsia" w:hAnsiTheme="minorEastAsia" w:eastAsiaTheme="minorEastAsia" w:cstheme="minorEastAsia"/>
                <w:sz w:val="15"/>
                <w:szCs w:val="15"/>
              </w:rPr>
            </w:pPr>
            <w:r>
              <w:rPr>
                <w:rFonts w:hint="eastAsia" w:asciiTheme="minorEastAsia" w:hAnsiTheme="minorEastAsia" w:eastAsiaTheme="minorEastAsia" w:cstheme="minorEastAsia"/>
                <w:b/>
                <w:bCs/>
                <w:position w:val="-1"/>
                <w:sz w:val="15"/>
                <w:szCs w:val="15"/>
              </w:rPr>
              <w:t>验</w:t>
            </w:r>
            <w:r>
              <w:rPr>
                <w:rFonts w:hint="eastAsia" w:asciiTheme="minorEastAsia" w:hAnsiTheme="minorEastAsia" w:eastAsiaTheme="minorEastAsia" w:cstheme="minorEastAsia"/>
                <w:b/>
                <w:bCs/>
                <w:spacing w:val="2"/>
                <w:position w:val="-1"/>
                <w:sz w:val="15"/>
                <w:szCs w:val="15"/>
              </w:rPr>
              <w:t>收</w:t>
            </w:r>
            <w:r>
              <w:rPr>
                <w:rFonts w:hint="eastAsia" w:asciiTheme="minorEastAsia" w:hAnsiTheme="minorEastAsia" w:eastAsiaTheme="minorEastAsia" w:cstheme="minorEastAsia"/>
                <w:b/>
                <w:bCs/>
                <w:position w:val="-1"/>
                <w:sz w:val="15"/>
                <w:szCs w:val="15"/>
              </w:rPr>
              <w:t>单位</w:t>
            </w:r>
          </w:p>
        </w:tc>
        <w:tc>
          <w:tcPr>
            <w:tcW w:w="4495" w:type="dxa"/>
            <w:gridSpan w:val="7"/>
            <w:tcBorders>
              <w:top w:val="single" w:color="000000" w:sz="2" w:space="0"/>
              <w:left w:val="single" w:color="000000" w:sz="2" w:space="0"/>
              <w:bottom w:val="single" w:color="000000" w:sz="2" w:space="0"/>
              <w:right w:val="single" w:color="000000" w:sz="2" w:space="0"/>
            </w:tcBorders>
          </w:tcPr>
          <w:p>
            <w:pPr>
              <w:ind w:left="102" w:right="-20"/>
              <w:jc w:val="center"/>
              <w:rPr>
                <w:rFonts w:asciiTheme="minorEastAsia" w:hAnsiTheme="minorEastAsia" w:eastAsiaTheme="minorEastAsia" w:cstheme="minorEastAsia"/>
                <w:b/>
                <w:bCs/>
                <w:position w:val="-1"/>
                <w:sz w:val="15"/>
                <w:szCs w:val="15"/>
              </w:rPr>
            </w:pPr>
            <w:r>
              <w:rPr>
                <w:rFonts w:hint="eastAsia" w:asciiTheme="minorEastAsia" w:hAnsiTheme="minorEastAsia" w:eastAsiaTheme="minorEastAsia" w:cstheme="minorEastAsia"/>
                <w:b/>
                <w:bCs/>
                <w:position w:val="-1"/>
                <w:sz w:val="15"/>
                <w:szCs w:val="15"/>
              </w:rPr>
              <w:t>湖北公信检测服务有限公司</w:t>
            </w:r>
          </w:p>
        </w:tc>
        <w:tc>
          <w:tcPr>
            <w:tcW w:w="1867" w:type="dxa"/>
            <w:gridSpan w:val="2"/>
            <w:tcBorders>
              <w:top w:val="single" w:color="000000" w:sz="2" w:space="0"/>
              <w:left w:val="single" w:color="000000" w:sz="2" w:space="0"/>
              <w:bottom w:val="single" w:color="000000" w:sz="2" w:space="0"/>
              <w:right w:val="single" w:color="000000" w:sz="2" w:space="0"/>
            </w:tcBorders>
          </w:tcPr>
          <w:p>
            <w:pPr>
              <w:ind w:left="104" w:right="-20"/>
              <w:jc w:val="left"/>
              <w:rPr>
                <w:rFonts w:asciiTheme="minorEastAsia" w:hAnsiTheme="minorEastAsia" w:eastAsiaTheme="minorEastAsia" w:cstheme="minorEastAsia"/>
                <w:sz w:val="15"/>
                <w:szCs w:val="15"/>
              </w:rPr>
            </w:pPr>
            <w:r>
              <w:rPr>
                <w:rFonts w:hint="eastAsia" w:asciiTheme="minorEastAsia" w:hAnsiTheme="minorEastAsia" w:eastAsiaTheme="minorEastAsia" w:cstheme="minorEastAsia"/>
                <w:b/>
                <w:bCs/>
                <w:position w:val="-1"/>
                <w:sz w:val="15"/>
                <w:szCs w:val="15"/>
              </w:rPr>
              <w:t>环</w:t>
            </w:r>
            <w:r>
              <w:rPr>
                <w:rFonts w:hint="eastAsia" w:asciiTheme="minorEastAsia" w:hAnsiTheme="minorEastAsia" w:eastAsiaTheme="minorEastAsia" w:cstheme="minorEastAsia"/>
                <w:b/>
                <w:bCs/>
                <w:spacing w:val="2"/>
                <w:position w:val="-1"/>
                <w:sz w:val="15"/>
                <w:szCs w:val="15"/>
              </w:rPr>
              <w:t>保</w:t>
            </w:r>
            <w:r>
              <w:rPr>
                <w:rFonts w:hint="eastAsia" w:asciiTheme="minorEastAsia" w:hAnsiTheme="minorEastAsia" w:eastAsiaTheme="minorEastAsia" w:cstheme="minorEastAsia"/>
                <w:b/>
                <w:bCs/>
                <w:position w:val="-1"/>
                <w:sz w:val="15"/>
                <w:szCs w:val="15"/>
              </w:rPr>
              <w:t>设</w:t>
            </w:r>
            <w:r>
              <w:rPr>
                <w:rFonts w:hint="eastAsia" w:asciiTheme="minorEastAsia" w:hAnsiTheme="minorEastAsia" w:eastAsiaTheme="minorEastAsia" w:cstheme="minorEastAsia"/>
                <w:b/>
                <w:bCs/>
                <w:spacing w:val="2"/>
                <w:position w:val="-1"/>
                <w:sz w:val="15"/>
                <w:szCs w:val="15"/>
              </w:rPr>
              <w:t>施</w:t>
            </w:r>
            <w:r>
              <w:rPr>
                <w:rFonts w:hint="eastAsia" w:asciiTheme="minorEastAsia" w:hAnsiTheme="minorEastAsia" w:eastAsiaTheme="minorEastAsia" w:cstheme="minorEastAsia"/>
                <w:b/>
                <w:bCs/>
                <w:position w:val="-1"/>
                <w:sz w:val="15"/>
                <w:szCs w:val="15"/>
              </w:rPr>
              <w:t>监</w:t>
            </w:r>
            <w:r>
              <w:rPr>
                <w:rFonts w:hint="eastAsia" w:asciiTheme="minorEastAsia" w:hAnsiTheme="minorEastAsia" w:eastAsiaTheme="minorEastAsia" w:cstheme="minorEastAsia"/>
                <w:b/>
                <w:bCs/>
                <w:spacing w:val="2"/>
                <w:position w:val="-1"/>
                <w:sz w:val="15"/>
                <w:szCs w:val="15"/>
              </w:rPr>
              <w:t>测</w:t>
            </w:r>
            <w:r>
              <w:rPr>
                <w:rFonts w:hint="eastAsia" w:asciiTheme="minorEastAsia" w:hAnsiTheme="minorEastAsia" w:eastAsiaTheme="minorEastAsia" w:cstheme="minorEastAsia"/>
                <w:b/>
                <w:bCs/>
                <w:position w:val="-1"/>
                <w:sz w:val="15"/>
                <w:szCs w:val="15"/>
              </w:rPr>
              <w:t>单位</w:t>
            </w:r>
          </w:p>
        </w:tc>
        <w:tc>
          <w:tcPr>
            <w:tcW w:w="3071" w:type="dxa"/>
            <w:gridSpan w:val="4"/>
            <w:tcBorders>
              <w:top w:val="single" w:color="000000" w:sz="2" w:space="0"/>
              <w:left w:val="single" w:color="000000" w:sz="2" w:space="0"/>
              <w:bottom w:val="single" w:color="000000" w:sz="2" w:space="0"/>
              <w:right w:val="single" w:color="000000" w:sz="2" w:space="0"/>
            </w:tcBorders>
          </w:tcPr>
          <w:p>
            <w:pPr>
              <w:jc w:val="center"/>
              <w:rPr>
                <w:rFonts w:hint="eastAsia" w:asciiTheme="minorEastAsia" w:hAnsiTheme="minorEastAsia" w:eastAsiaTheme="minorEastAsia" w:cstheme="minorEastAsia"/>
                <w:sz w:val="15"/>
                <w:szCs w:val="15"/>
                <w:lang w:eastAsia="zh-CN"/>
              </w:rPr>
            </w:pPr>
            <w:r>
              <w:rPr>
                <w:rFonts w:hint="eastAsia" w:asciiTheme="minorEastAsia" w:hAnsiTheme="minorEastAsia" w:eastAsiaTheme="minorEastAsia" w:cstheme="minorEastAsia"/>
                <w:b/>
                <w:bCs/>
                <w:position w:val="-1"/>
                <w:sz w:val="15"/>
                <w:szCs w:val="15"/>
                <w:lang w:val="en-US" w:eastAsia="zh-CN"/>
              </w:rPr>
              <w:t>湖北省公信检测服务有限公司</w:t>
            </w:r>
          </w:p>
        </w:tc>
        <w:tc>
          <w:tcPr>
            <w:tcW w:w="1648" w:type="dxa"/>
            <w:gridSpan w:val="3"/>
            <w:tcBorders>
              <w:top w:val="single" w:color="000000" w:sz="2" w:space="0"/>
              <w:left w:val="single" w:color="000000" w:sz="2" w:space="0"/>
              <w:bottom w:val="single" w:color="000000" w:sz="2" w:space="0"/>
              <w:right w:val="single" w:color="000000" w:sz="2" w:space="0"/>
            </w:tcBorders>
          </w:tcPr>
          <w:p>
            <w:pPr>
              <w:ind w:left="103" w:right="-20"/>
              <w:jc w:val="left"/>
              <w:rPr>
                <w:rFonts w:asciiTheme="minorEastAsia" w:hAnsiTheme="minorEastAsia" w:eastAsiaTheme="minorEastAsia" w:cstheme="minorEastAsia"/>
                <w:sz w:val="15"/>
                <w:szCs w:val="15"/>
              </w:rPr>
            </w:pPr>
            <w:r>
              <w:rPr>
                <w:rFonts w:hint="eastAsia" w:asciiTheme="minorEastAsia" w:hAnsiTheme="minorEastAsia" w:eastAsiaTheme="minorEastAsia" w:cstheme="minorEastAsia"/>
                <w:b/>
                <w:bCs/>
                <w:position w:val="-1"/>
                <w:sz w:val="15"/>
                <w:szCs w:val="15"/>
              </w:rPr>
              <w:t>验</w:t>
            </w:r>
            <w:r>
              <w:rPr>
                <w:rFonts w:hint="eastAsia" w:asciiTheme="minorEastAsia" w:hAnsiTheme="minorEastAsia" w:eastAsiaTheme="minorEastAsia" w:cstheme="minorEastAsia"/>
                <w:b/>
                <w:bCs/>
                <w:spacing w:val="2"/>
                <w:position w:val="-1"/>
                <w:sz w:val="15"/>
                <w:szCs w:val="15"/>
              </w:rPr>
              <w:t>收</w:t>
            </w:r>
            <w:r>
              <w:rPr>
                <w:rFonts w:hint="eastAsia" w:asciiTheme="minorEastAsia" w:hAnsiTheme="minorEastAsia" w:eastAsiaTheme="minorEastAsia" w:cstheme="minorEastAsia"/>
                <w:b/>
                <w:bCs/>
                <w:position w:val="-1"/>
                <w:sz w:val="15"/>
                <w:szCs w:val="15"/>
              </w:rPr>
              <w:t>监</w:t>
            </w:r>
            <w:r>
              <w:rPr>
                <w:rFonts w:hint="eastAsia" w:asciiTheme="minorEastAsia" w:hAnsiTheme="minorEastAsia" w:eastAsiaTheme="minorEastAsia" w:cstheme="minorEastAsia"/>
                <w:b/>
                <w:bCs/>
                <w:spacing w:val="2"/>
                <w:position w:val="-1"/>
                <w:sz w:val="15"/>
                <w:szCs w:val="15"/>
              </w:rPr>
              <w:t>测</w:t>
            </w:r>
            <w:r>
              <w:rPr>
                <w:rFonts w:hint="eastAsia" w:asciiTheme="minorEastAsia" w:hAnsiTheme="minorEastAsia" w:eastAsiaTheme="minorEastAsia" w:cstheme="minorEastAsia"/>
                <w:b/>
                <w:bCs/>
                <w:position w:val="-1"/>
                <w:sz w:val="15"/>
                <w:szCs w:val="15"/>
              </w:rPr>
              <w:t>时</w:t>
            </w:r>
            <w:r>
              <w:rPr>
                <w:rFonts w:hint="eastAsia" w:asciiTheme="minorEastAsia" w:hAnsiTheme="minorEastAsia" w:eastAsiaTheme="minorEastAsia" w:cstheme="minorEastAsia"/>
                <w:b/>
                <w:bCs/>
                <w:spacing w:val="2"/>
                <w:position w:val="-1"/>
                <w:sz w:val="15"/>
                <w:szCs w:val="15"/>
              </w:rPr>
              <w:t>工</w:t>
            </w:r>
            <w:r>
              <w:rPr>
                <w:rFonts w:hint="eastAsia" w:asciiTheme="minorEastAsia" w:hAnsiTheme="minorEastAsia" w:eastAsiaTheme="minorEastAsia" w:cstheme="minorEastAsia"/>
                <w:b/>
                <w:bCs/>
                <w:position w:val="-1"/>
                <w:sz w:val="15"/>
                <w:szCs w:val="15"/>
              </w:rPr>
              <w:t>况</w:t>
            </w:r>
          </w:p>
        </w:tc>
        <w:tc>
          <w:tcPr>
            <w:tcW w:w="2286" w:type="dxa"/>
            <w:gridSpan w:val="4"/>
            <w:tcBorders>
              <w:top w:val="single" w:color="000000" w:sz="2" w:space="0"/>
              <w:left w:val="single" w:color="000000" w:sz="2" w:space="0"/>
              <w:bottom w:val="single" w:color="000000" w:sz="2" w:space="0"/>
              <w:right w:val="single" w:color="000000" w:sz="2" w:space="0"/>
            </w:tcBorders>
          </w:tcPr>
          <w:p>
            <w:pPr>
              <w:jc w:val="center"/>
              <w:rPr>
                <w:rFonts w:asciiTheme="minorEastAsia" w:hAnsiTheme="minorEastAsia" w:eastAsiaTheme="minorEastAsia" w:cstheme="minorEastAsia"/>
                <w:sz w:val="15"/>
                <w:szCs w:val="15"/>
              </w:rPr>
            </w:pPr>
          </w:p>
        </w:tc>
      </w:tr>
      <w:tr>
        <w:tblPrEx>
          <w:tblCellMar>
            <w:top w:w="0" w:type="dxa"/>
            <w:left w:w="0" w:type="dxa"/>
            <w:bottom w:w="0" w:type="dxa"/>
            <w:right w:w="0" w:type="dxa"/>
          </w:tblCellMar>
        </w:tblPrEx>
        <w:trPr>
          <w:trHeight w:val="293" w:hRule="exact"/>
        </w:trPr>
        <w:tc>
          <w:tcPr>
            <w:tcW w:w="422" w:type="dxa"/>
            <w:vMerge w:val="continue"/>
            <w:tcBorders>
              <w:left w:val="single" w:color="000000" w:sz="2" w:space="0"/>
              <w:right w:val="single" w:color="000000" w:sz="2" w:space="0"/>
            </w:tcBorders>
            <w:textDirection w:val="tbRl"/>
          </w:tcPr>
          <w:p>
            <w:pPr>
              <w:rPr>
                <w:rFonts w:asciiTheme="minorEastAsia" w:hAnsiTheme="minorEastAsia" w:eastAsiaTheme="minorEastAsia" w:cstheme="minorEastAsia"/>
                <w:sz w:val="15"/>
                <w:szCs w:val="15"/>
              </w:rPr>
            </w:pPr>
          </w:p>
        </w:tc>
        <w:tc>
          <w:tcPr>
            <w:tcW w:w="1874" w:type="dxa"/>
            <w:gridSpan w:val="3"/>
            <w:tcBorders>
              <w:top w:val="single" w:color="000000" w:sz="2" w:space="0"/>
              <w:left w:val="single" w:color="000000" w:sz="2" w:space="0"/>
              <w:bottom w:val="single" w:color="000000" w:sz="2" w:space="0"/>
              <w:right w:val="single" w:color="000000" w:sz="2" w:space="0"/>
            </w:tcBorders>
          </w:tcPr>
          <w:p>
            <w:pPr>
              <w:ind w:left="102" w:right="-20"/>
              <w:jc w:val="left"/>
              <w:rPr>
                <w:rFonts w:asciiTheme="minorEastAsia" w:hAnsiTheme="minorEastAsia" w:eastAsiaTheme="minorEastAsia" w:cstheme="minorEastAsia"/>
                <w:sz w:val="15"/>
                <w:szCs w:val="15"/>
              </w:rPr>
            </w:pPr>
            <w:r>
              <w:rPr>
                <w:rFonts w:hint="eastAsia" w:asciiTheme="minorEastAsia" w:hAnsiTheme="minorEastAsia" w:eastAsiaTheme="minorEastAsia" w:cstheme="minorEastAsia"/>
                <w:b/>
                <w:bCs/>
                <w:position w:val="-1"/>
                <w:sz w:val="15"/>
                <w:szCs w:val="15"/>
              </w:rPr>
              <w:t>投</w:t>
            </w:r>
            <w:r>
              <w:rPr>
                <w:rFonts w:hint="eastAsia" w:asciiTheme="minorEastAsia" w:hAnsiTheme="minorEastAsia" w:eastAsiaTheme="minorEastAsia" w:cstheme="minorEastAsia"/>
                <w:b/>
                <w:bCs/>
                <w:spacing w:val="2"/>
                <w:position w:val="-1"/>
                <w:sz w:val="15"/>
                <w:szCs w:val="15"/>
              </w:rPr>
              <w:t>资</w:t>
            </w:r>
            <w:r>
              <w:rPr>
                <w:rFonts w:hint="eastAsia" w:asciiTheme="minorEastAsia" w:hAnsiTheme="minorEastAsia" w:eastAsiaTheme="minorEastAsia" w:cstheme="minorEastAsia"/>
                <w:b/>
                <w:bCs/>
                <w:position w:val="-1"/>
                <w:sz w:val="15"/>
                <w:szCs w:val="15"/>
              </w:rPr>
              <w:t>总</w:t>
            </w:r>
            <w:r>
              <w:rPr>
                <w:rFonts w:hint="eastAsia" w:asciiTheme="minorEastAsia" w:hAnsiTheme="minorEastAsia" w:eastAsiaTheme="minorEastAsia" w:cstheme="minorEastAsia"/>
                <w:b/>
                <w:bCs/>
                <w:spacing w:val="2"/>
                <w:position w:val="-1"/>
                <w:sz w:val="15"/>
                <w:szCs w:val="15"/>
              </w:rPr>
              <w:t>概</w:t>
            </w:r>
            <w:r>
              <w:rPr>
                <w:rFonts w:hint="eastAsia" w:asciiTheme="minorEastAsia" w:hAnsiTheme="minorEastAsia" w:eastAsiaTheme="minorEastAsia" w:cstheme="minorEastAsia"/>
                <w:b/>
                <w:bCs/>
                <w:position w:val="-1"/>
                <w:sz w:val="15"/>
                <w:szCs w:val="15"/>
              </w:rPr>
              <w:t>算</w:t>
            </w:r>
            <w:r>
              <w:rPr>
                <w:rFonts w:hint="eastAsia" w:asciiTheme="minorEastAsia" w:hAnsiTheme="minorEastAsia" w:eastAsiaTheme="minorEastAsia" w:cstheme="minorEastAsia"/>
                <w:b/>
                <w:bCs/>
                <w:spacing w:val="2"/>
                <w:position w:val="-1"/>
                <w:sz w:val="15"/>
                <w:szCs w:val="15"/>
              </w:rPr>
              <w:t>（</w:t>
            </w:r>
            <w:r>
              <w:rPr>
                <w:rFonts w:hint="eastAsia" w:asciiTheme="minorEastAsia" w:hAnsiTheme="minorEastAsia" w:eastAsiaTheme="minorEastAsia" w:cstheme="minorEastAsia"/>
                <w:b/>
                <w:bCs/>
                <w:position w:val="-1"/>
                <w:sz w:val="15"/>
                <w:szCs w:val="15"/>
              </w:rPr>
              <w:t>万</w:t>
            </w:r>
            <w:r>
              <w:rPr>
                <w:rFonts w:hint="eastAsia" w:asciiTheme="minorEastAsia" w:hAnsiTheme="minorEastAsia" w:eastAsiaTheme="minorEastAsia" w:cstheme="minorEastAsia"/>
                <w:b/>
                <w:bCs/>
                <w:spacing w:val="2"/>
                <w:position w:val="-1"/>
                <w:sz w:val="15"/>
                <w:szCs w:val="15"/>
              </w:rPr>
              <w:t>元</w:t>
            </w:r>
            <w:r>
              <w:rPr>
                <w:rFonts w:hint="eastAsia" w:asciiTheme="minorEastAsia" w:hAnsiTheme="minorEastAsia" w:eastAsiaTheme="minorEastAsia" w:cstheme="minorEastAsia"/>
                <w:b/>
                <w:bCs/>
                <w:position w:val="-1"/>
                <w:sz w:val="15"/>
                <w:szCs w:val="15"/>
              </w:rPr>
              <w:t>）</w:t>
            </w:r>
          </w:p>
        </w:tc>
        <w:tc>
          <w:tcPr>
            <w:tcW w:w="4495" w:type="dxa"/>
            <w:gridSpan w:val="7"/>
            <w:tcBorders>
              <w:top w:val="single" w:color="000000" w:sz="2" w:space="0"/>
              <w:left w:val="single" w:color="000000" w:sz="2" w:space="0"/>
              <w:bottom w:val="single" w:color="000000" w:sz="2" w:space="0"/>
              <w:right w:val="single" w:color="000000" w:sz="2" w:space="0"/>
            </w:tcBorders>
          </w:tcPr>
          <w:p>
            <w:pPr>
              <w:ind w:left="102" w:right="-20"/>
              <w:jc w:val="center"/>
              <w:rPr>
                <w:rFonts w:hint="default" w:asciiTheme="minorEastAsia" w:hAnsiTheme="minorEastAsia" w:eastAsiaTheme="minorEastAsia" w:cstheme="minorEastAsia"/>
                <w:b/>
                <w:bCs/>
                <w:position w:val="-1"/>
                <w:sz w:val="15"/>
                <w:szCs w:val="15"/>
                <w:lang w:val="en-US" w:eastAsia="zh-CN"/>
              </w:rPr>
            </w:pPr>
            <w:r>
              <w:rPr>
                <w:rFonts w:hint="eastAsia" w:asciiTheme="minorEastAsia" w:hAnsiTheme="minorEastAsia" w:eastAsiaTheme="minorEastAsia" w:cstheme="minorEastAsia"/>
                <w:b/>
                <w:bCs/>
                <w:position w:val="-1"/>
                <w:sz w:val="15"/>
                <w:szCs w:val="15"/>
                <w:lang w:val="en-US" w:eastAsia="zh-CN"/>
              </w:rPr>
              <w:t>5000</w:t>
            </w:r>
          </w:p>
        </w:tc>
        <w:tc>
          <w:tcPr>
            <w:tcW w:w="1867" w:type="dxa"/>
            <w:gridSpan w:val="2"/>
            <w:tcBorders>
              <w:top w:val="single" w:color="000000" w:sz="2" w:space="0"/>
              <w:left w:val="single" w:color="000000" w:sz="2" w:space="0"/>
              <w:bottom w:val="single" w:color="000000" w:sz="2" w:space="0"/>
              <w:right w:val="single" w:color="000000" w:sz="2" w:space="0"/>
            </w:tcBorders>
          </w:tcPr>
          <w:p>
            <w:pPr>
              <w:ind w:left="104" w:right="-20"/>
              <w:jc w:val="left"/>
              <w:rPr>
                <w:rFonts w:asciiTheme="minorEastAsia" w:hAnsiTheme="minorEastAsia" w:eastAsiaTheme="minorEastAsia" w:cstheme="minorEastAsia"/>
                <w:sz w:val="15"/>
                <w:szCs w:val="15"/>
              </w:rPr>
            </w:pPr>
            <w:r>
              <w:rPr>
                <w:rFonts w:hint="eastAsia" w:asciiTheme="minorEastAsia" w:hAnsiTheme="minorEastAsia" w:eastAsiaTheme="minorEastAsia" w:cstheme="minorEastAsia"/>
                <w:b/>
                <w:bCs/>
                <w:position w:val="-1"/>
                <w:sz w:val="15"/>
                <w:szCs w:val="15"/>
              </w:rPr>
              <w:t>环</w:t>
            </w:r>
            <w:r>
              <w:rPr>
                <w:rFonts w:hint="eastAsia" w:asciiTheme="minorEastAsia" w:hAnsiTheme="minorEastAsia" w:eastAsiaTheme="minorEastAsia" w:cstheme="minorEastAsia"/>
                <w:b/>
                <w:bCs/>
                <w:spacing w:val="2"/>
                <w:position w:val="-1"/>
                <w:sz w:val="15"/>
                <w:szCs w:val="15"/>
              </w:rPr>
              <w:t>保</w:t>
            </w:r>
            <w:r>
              <w:rPr>
                <w:rFonts w:hint="eastAsia" w:asciiTheme="minorEastAsia" w:hAnsiTheme="minorEastAsia" w:eastAsiaTheme="minorEastAsia" w:cstheme="minorEastAsia"/>
                <w:b/>
                <w:bCs/>
                <w:position w:val="-1"/>
                <w:sz w:val="15"/>
                <w:szCs w:val="15"/>
              </w:rPr>
              <w:t>投</w:t>
            </w:r>
            <w:r>
              <w:rPr>
                <w:rFonts w:hint="eastAsia" w:asciiTheme="minorEastAsia" w:hAnsiTheme="minorEastAsia" w:eastAsiaTheme="minorEastAsia" w:cstheme="minorEastAsia"/>
                <w:b/>
                <w:bCs/>
                <w:spacing w:val="2"/>
                <w:position w:val="-1"/>
                <w:sz w:val="15"/>
                <w:szCs w:val="15"/>
              </w:rPr>
              <w:t>资</w:t>
            </w:r>
            <w:r>
              <w:rPr>
                <w:rFonts w:hint="eastAsia" w:asciiTheme="minorEastAsia" w:hAnsiTheme="minorEastAsia" w:eastAsiaTheme="minorEastAsia" w:cstheme="minorEastAsia"/>
                <w:b/>
                <w:bCs/>
                <w:position w:val="-1"/>
                <w:sz w:val="15"/>
                <w:szCs w:val="15"/>
              </w:rPr>
              <w:t>总</w:t>
            </w:r>
            <w:r>
              <w:rPr>
                <w:rFonts w:hint="eastAsia" w:asciiTheme="minorEastAsia" w:hAnsiTheme="minorEastAsia" w:eastAsiaTheme="minorEastAsia" w:cstheme="minorEastAsia"/>
                <w:b/>
                <w:bCs/>
                <w:spacing w:val="2"/>
                <w:position w:val="-1"/>
                <w:sz w:val="15"/>
                <w:szCs w:val="15"/>
              </w:rPr>
              <w:t>概</w:t>
            </w:r>
            <w:r>
              <w:rPr>
                <w:rFonts w:hint="eastAsia" w:asciiTheme="minorEastAsia" w:hAnsiTheme="minorEastAsia" w:eastAsiaTheme="minorEastAsia" w:cstheme="minorEastAsia"/>
                <w:b/>
                <w:bCs/>
                <w:position w:val="-1"/>
                <w:sz w:val="15"/>
                <w:szCs w:val="15"/>
              </w:rPr>
              <w:t>算</w:t>
            </w:r>
            <w:r>
              <w:rPr>
                <w:rFonts w:hint="eastAsia" w:asciiTheme="minorEastAsia" w:hAnsiTheme="minorEastAsia" w:eastAsiaTheme="minorEastAsia" w:cstheme="minorEastAsia"/>
                <w:b/>
                <w:bCs/>
                <w:spacing w:val="2"/>
                <w:position w:val="-1"/>
                <w:sz w:val="15"/>
                <w:szCs w:val="15"/>
              </w:rPr>
              <w:t>（</w:t>
            </w:r>
            <w:r>
              <w:rPr>
                <w:rFonts w:hint="eastAsia" w:asciiTheme="minorEastAsia" w:hAnsiTheme="minorEastAsia" w:eastAsiaTheme="minorEastAsia" w:cstheme="minorEastAsia"/>
                <w:b/>
                <w:bCs/>
                <w:position w:val="-1"/>
                <w:sz w:val="15"/>
                <w:szCs w:val="15"/>
              </w:rPr>
              <w:t>万</w:t>
            </w:r>
            <w:r>
              <w:rPr>
                <w:rFonts w:hint="eastAsia" w:asciiTheme="minorEastAsia" w:hAnsiTheme="minorEastAsia" w:eastAsiaTheme="minorEastAsia" w:cstheme="minorEastAsia"/>
                <w:b/>
                <w:bCs/>
                <w:spacing w:val="2"/>
                <w:position w:val="-1"/>
                <w:sz w:val="15"/>
                <w:szCs w:val="15"/>
              </w:rPr>
              <w:t>元</w:t>
            </w:r>
            <w:r>
              <w:rPr>
                <w:rFonts w:hint="eastAsia" w:asciiTheme="minorEastAsia" w:hAnsiTheme="minorEastAsia" w:eastAsiaTheme="minorEastAsia" w:cstheme="minorEastAsia"/>
                <w:b/>
                <w:bCs/>
                <w:position w:val="-1"/>
                <w:sz w:val="15"/>
                <w:szCs w:val="15"/>
              </w:rPr>
              <w:t>）</w:t>
            </w:r>
          </w:p>
        </w:tc>
        <w:tc>
          <w:tcPr>
            <w:tcW w:w="3071" w:type="dxa"/>
            <w:gridSpan w:val="4"/>
            <w:tcBorders>
              <w:top w:val="single" w:color="000000" w:sz="2" w:space="0"/>
              <w:left w:val="single" w:color="000000" w:sz="2" w:space="0"/>
              <w:bottom w:val="single" w:color="000000" w:sz="2" w:space="0"/>
              <w:right w:val="single" w:color="000000" w:sz="2" w:space="0"/>
            </w:tcBorders>
          </w:tcPr>
          <w:p>
            <w:pPr>
              <w:ind w:left="102" w:right="-20"/>
              <w:jc w:val="center"/>
              <w:rPr>
                <w:rFonts w:hint="default" w:asciiTheme="minorEastAsia" w:hAnsiTheme="minorEastAsia" w:eastAsiaTheme="minorEastAsia" w:cstheme="minorEastAsia"/>
                <w:b/>
                <w:bCs/>
                <w:position w:val="-1"/>
                <w:sz w:val="15"/>
                <w:szCs w:val="15"/>
                <w:lang w:val="en-US" w:eastAsia="zh-CN"/>
              </w:rPr>
            </w:pPr>
            <w:r>
              <w:rPr>
                <w:rFonts w:hint="eastAsia" w:asciiTheme="minorEastAsia" w:hAnsiTheme="minorEastAsia" w:eastAsiaTheme="minorEastAsia" w:cstheme="minorEastAsia"/>
                <w:b/>
                <w:bCs/>
                <w:position w:val="-1"/>
                <w:sz w:val="15"/>
                <w:szCs w:val="15"/>
                <w:lang w:val="en-US" w:eastAsia="zh-CN"/>
              </w:rPr>
              <w:t>100</w:t>
            </w:r>
          </w:p>
        </w:tc>
        <w:tc>
          <w:tcPr>
            <w:tcW w:w="1648" w:type="dxa"/>
            <w:gridSpan w:val="3"/>
            <w:tcBorders>
              <w:top w:val="single" w:color="000000" w:sz="2" w:space="0"/>
              <w:left w:val="single" w:color="000000" w:sz="2" w:space="0"/>
              <w:bottom w:val="single" w:color="000000" w:sz="2" w:space="0"/>
              <w:right w:val="single" w:color="000000" w:sz="2" w:space="0"/>
            </w:tcBorders>
          </w:tcPr>
          <w:p>
            <w:pPr>
              <w:ind w:left="103" w:right="-20"/>
              <w:jc w:val="left"/>
              <w:rPr>
                <w:rFonts w:asciiTheme="minorEastAsia" w:hAnsiTheme="minorEastAsia" w:eastAsiaTheme="minorEastAsia" w:cstheme="minorEastAsia"/>
                <w:sz w:val="15"/>
                <w:szCs w:val="15"/>
              </w:rPr>
            </w:pPr>
            <w:r>
              <w:rPr>
                <w:rFonts w:hint="eastAsia" w:asciiTheme="minorEastAsia" w:hAnsiTheme="minorEastAsia" w:eastAsiaTheme="minorEastAsia" w:cstheme="minorEastAsia"/>
                <w:b/>
                <w:bCs/>
                <w:position w:val="-1"/>
                <w:sz w:val="15"/>
                <w:szCs w:val="15"/>
              </w:rPr>
              <w:t>所</w:t>
            </w:r>
            <w:r>
              <w:rPr>
                <w:rFonts w:hint="eastAsia" w:asciiTheme="minorEastAsia" w:hAnsiTheme="minorEastAsia" w:eastAsiaTheme="minorEastAsia" w:cstheme="minorEastAsia"/>
                <w:b/>
                <w:bCs/>
                <w:spacing w:val="2"/>
                <w:position w:val="-1"/>
                <w:sz w:val="15"/>
                <w:szCs w:val="15"/>
              </w:rPr>
              <w:t>占</w:t>
            </w:r>
            <w:r>
              <w:rPr>
                <w:rFonts w:hint="eastAsia" w:asciiTheme="minorEastAsia" w:hAnsiTheme="minorEastAsia" w:eastAsiaTheme="minorEastAsia" w:cstheme="minorEastAsia"/>
                <w:b/>
                <w:bCs/>
                <w:position w:val="-1"/>
                <w:sz w:val="15"/>
                <w:szCs w:val="15"/>
              </w:rPr>
              <w:t>比</w:t>
            </w:r>
            <w:r>
              <w:rPr>
                <w:rFonts w:hint="eastAsia" w:asciiTheme="minorEastAsia" w:hAnsiTheme="minorEastAsia" w:eastAsiaTheme="minorEastAsia" w:cstheme="minorEastAsia"/>
                <w:b/>
                <w:bCs/>
                <w:spacing w:val="2"/>
                <w:position w:val="-1"/>
                <w:sz w:val="15"/>
                <w:szCs w:val="15"/>
              </w:rPr>
              <w:t>例</w:t>
            </w:r>
            <w:r>
              <w:rPr>
                <w:rFonts w:hint="eastAsia" w:asciiTheme="minorEastAsia" w:hAnsiTheme="minorEastAsia" w:eastAsiaTheme="minorEastAsia" w:cstheme="minorEastAsia"/>
                <w:b/>
                <w:bCs/>
                <w:position w:val="-1"/>
                <w:sz w:val="15"/>
                <w:szCs w:val="15"/>
              </w:rPr>
              <w:t>（</w:t>
            </w:r>
            <w:r>
              <w:rPr>
                <w:rFonts w:hint="eastAsia" w:asciiTheme="minorEastAsia" w:hAnsiTheme="minorEastAsia" w:eastAsiaTheme="minorEastAsia" w:cstheme="minorEastAsia"/>
                <w:b/>
                <w:bCs/>
                <w:spacing w:val="1"/>
                <w:position w:val="-1"/>
                <w:sz w:val="15"/>
                <w:szCs w:val="15"/>
              </w:rPr>
              <w:t>%</w:t>
            </w:r>
            <w:r>
              <w:rPr>
                <w:rFonts w:hint="eastAsia" w:asciiTheme="minorEastAsia" w:hAnsiTheme="minorEastAsia" w:eastAsiaTheme="minorEastAsia" w:cstheme="minorEastAsia"/>
                <w:b/>
                <w:bCs/>
                <w:position w:val="-1"/>
                <w:sz w:val="15"/>
                <w:szCs w:val="15"/>
              </w:rPr>
              <w:t>）</w:t>
            </w:r>
          </w:p>
        </w:tc>
        <w:tc>
          <w:tcPr>
            <w:tcW w:w="2286" w:type="dxa"/>
            <w:gridSpan w:val="4"/>
            <w:tcBorders>
              <w:top w:val="single" w:color="000000" w:sz="2" w:space="0"/>
              <w:left w:val="single" w:color="000000" w:sz="2" w:space="0"/>
              <w:bottom w:val="single" w:color="000000" w:sz="2" w:space="0"/>
              <w:right w:val="single" w:color="000000" w:sz="2" w:space="0"/>
            </w:tcBorders>
          </w:tcPr>
          <w:p>
            <w:pPr>
              <w:ind w:left="102" w:right="-20"/>
              <w:jc w:val="center"/>
              <w:rPr>
                <w:rFonts w:hint="default" w:asciiTheme="minorEastAsia" w:hAnsiTheme="minorEastAsia" w:eastAsiaTheme="minorEastAsia" w:cstheme="minorEastAsia"/>
                <w:b/>
                <w:bCs/>
                <w:position w:val="-1"/>
                <w:sz w:val="15"/>
                <w:szCs w:val="15"/>
                <w:lang w:val="en-US" w:eastAsia="zh-CN"/>
              </w:rPr>
            </w:pPr>
            <w:r>
              <w:rPr>
                <w:rFonts w:hint="eastAsia" w:asciiTheme="minorEastAsia" w:hAnsiTheme="minorEastAsia" w:eastAsiaTheme="minorEastAsia" w:cstheme="minorEastAsia"/>
                <w:b/>
                <w:bCs/>
                <w:position w:val="-1"/>
                <w:sz w:val="15"/>
                <w:szCs w:val="15"/>
                <w:lang w:val="en-US" w:eastAsia="zh-CN"/>
              </w:rPr>
              <w:t>2</w:t>
            </w:r>
          </w:p>
        </w:tc>
      </w:tr>
      <w:tr>
        <w:tblPrEx>
          <w:tblCellMar>
            <w:top w:w="0" w:type="dxa"/>
            <w:left w:w="0" w:type="dxa"/>
            <w:bottom w:w="0" w:type="dxa"/>
            <w:right w:w="0" w:type="dxa"/>
          </w:tblCellMar>
        </w:tblPrEx>
        <w:trPr>
          <w:trHeight w:val="279" w:hRule="exact"/>
        </w:trPr>
        <w:tc>
          <w:tcPr>
            <w:tcW w:w="422" w:type="dxa"/>
            <w:vMerge w:val="continue"/>
            <w:tcBorders>
              <w:left w:val="single" w:color="000000" w:sz="2" w:space="0"/>
              <w:right w:val="single" w:color="000000" w:sz="2" w:space="0"/>
            </w:tcBorders>
            <w:textDirection w:val="tbRl"/>
          </w:tcPr>
          <w:p>
            <w:pPr>
              <w:rPr>
                <w:rFonts w:asciiTheme="minorEastAsia" w:hAnsiTheme="minorEastAsia" w:eastAsiaTheme="minorEastAsia" w:cstheme="minorEastAsia"/>
                <w:sz w:val="15"/>
                <w:szCs w:val="15"/>
              </w:rPr>
            </w:pPr>
          </w:p>
        </w:tc>
        <w:tc>
          <w:tcPr>
            <w:tcW w:w="1874" w:type="dxa"/>
            <w:gridSpan w:val="3"/>
            <w:tcBorders>
              <w:top w:val="single" w:color="000000" w:sz="2" w:space="0"/>
              <w:left w:val="single" w:color="000000" w:sz="2" w:space="0"/>
              <w:bottom w:val="single" w:color="000000" w:sz="2" w:space="0"/>
              <w:right w:val="single" w:color="000000" w:sz="2" w:space="0"/>
            </w:tcBorders>
          </w:tcPr>
          <w:p>
            <w:pPr>
              <w:ind w:left="102" w:right="-20"/>
              <w:jc w:val="left"/>
              <w:rPr>
                <w:rFonts w:asciiTheme="minorEastAsia" w:hAnsiTheme="minorEastAsia" w:eastAsiaTheme="minorEastAsia" w:cstheme="minorEastAsia"/>
                <w:sz w:val="15"/>
                <w:szCs w:val="15"/>
              </w:rPr>
            </w:pPr>
            <w:r>
              <w:rPr>
                <w:rFonts w:hint="eastAsia" w:asciiTheme="minorEastAsia" w:hAnsiTheme="minorEastAsia" w:eastAsiaTheme="minorEastAsia" w:cstheme="minorEastAsia"/>
                <w:b/>
                <w:bCs/>
                <w:position w:val="-1"/>
                <w:sz w:val="15"/>
                <w:szCs w:val="15"/>
              </w:rPr>
              <w:t>实</w:t>
            </w:r>
            <w:r>
              <w:rPr>
                <w:rFonts w:hint="eastAsia" w:asciiTheme="minorEastAsia" w:hAnsiTheme="minorEastAsia" w:eastAsiaTheme="minorEastAsia" w:cstheme="minorEastAsia"/>
                <w:b/>
                <w:bCs/>
                <w:spacing w:val="2"/>
                <w:position w:val="-1"/>
                <w:sz w:val="15"/>
                <w:szCs w:val="15"/>
              </w:rPr>
              <w:t>际</w:t>
            </w:r>
            <w:r>
              <w:rPr>
                <w:rFonts w:hint="eastAsia" w:asciiTheme="minorEastAsia" w:hAnsiTheme="minorEastAsia" w:eastAsiaTheme="minorEastAsia" w:cstheme="minorEastAsia"/>
                <w:b/>
                <w:bCs/>
                <w:position w:val="-1"/>
                <w:sz w:val="15"/>
                <w:szCs w:val="15"/>
              </w:rPr>
              <w:t>总</w:t>
            </w:r>
            <w:r>
              <w:rPr>
                <w:rFonts w:hint="eastAsia" w:asciiTheme="minorEastAsia" w:hAnsiTheme="minorEastAsia" w:eastAsiaTheme="minorEastAsia" w:cstheme="minorEastAsia"/>
                <w:b/>
                <w:bCs/>
                <w:spacing w:val="2"/>
                <w:position w:val="-1"/>
                <w:sz w:val="15"/>
                <w:szCs w:val="15"/>
              </w:rPr>
              <w:t>投</w:t>
            </w:r>
            <w:r>
              <w:rPr>
                <w:rFonts w:hint="eastAsia" w:asciiTheme="minorEastAsia" w:hAnsiTheme="minorEastAsia" w:eastAsiaTheme="minorEastAsia" w:cstheme="minorEastAsia"/>
                <w:b/>
                <w:bCs/>
                <w:position w:val="-1"/>
                <w:sz w:val="15"/>
                <w:szCs w:val="15"/>
              </w:rPr>
              <w:t>资</w:t>
            </w:r>
          </w:p>
        </w:tc>
        <w:tc>
          <w:tcPr>
            <w:tcW w:w="4495" w:type="dxa"/>
            <w:gridSpan w:val="7"/>
            <w:tcBorders>
              <w:top w:val="single" w:color="000000" w:sz="2" w:space="0"/>
              <w:left w:val="single" w:color="000000" w:sz="2" w:space="0"/>
              <w:bottom w:val="single" w:color="000000" w:sz="2" w:space="0"/>
              <w:right w:val="single" w:color="000000" w:sz="2" w:space="0"/>
            </w:tcBorders>
          </w:tcPr>
          <w:p>
            <w:pPr>
              <w:ind w:left="102" w:right="-20"/>
              <w:jc w:val="center"/>
              <w:rPr>
                <w:rFonts w:hint="default" w:asciiTheme="minorEastAsia" w:hAnsiTheme="minorEastAsia" w:eastAsiaTheme="minorEastAsia" w:cstheme="minorEastAsia"/>
                <w:b/>
                <w:bCs/>
                <w:position w:val="-1"/>
                <w:sz w:val="15"/>
                <w:szCs w:val="15"/>
                <w:lang w:val="en-US" w:eastAsia="zh-CN"/>
              </w:rPr>
            </w:pPr>
            <w:r>
              <w:rPr>
                <w:rFonts w:hint="eastAsia" w:asciiTheme="minorEastAsia" w:hAnsiTheme="minorEastAsia" w:eastAsiaTheme="minorEastAsia" w:cstheme="minorEastAsia"/>
                <w:b/>
                <w:bCs/>
                <w:position w:val="-1"/>
                <w:sz w:val="15"/>
                <w:szCs w:val="15"/>
                <w:lang w:val="en-US" w:eastAsia="zh-CN"/>
              </w:rPr>
              <w:t>4500</w:t>
            </w:r>
          </w:p>
        </w:tc>
        <w:tc>
          <w:tcPr>
            <w:tcW w:w="1867" w:type="dxa"/>
            <w:gridSpan w:val="2"/>
            <w:tcBorders>
              <w:top w:val="single" w:color="000000" w:sz="2" w:space="0"/>
              <w:left w:val="single" w:color="000000" w:sz="2" w:space="0"/>
              <w:bottom w:val="single" w:color="000000" w:sz="2" w:space="0"/>
              <w:right w:val="single" w:color="000000" w:sz="2" w:space="0"/>
            </w:tcBorders>
          </w:tcPr>
          <w:p>
            <w:pPr>
              <w:ind w:left="104" w:right="-20"/>
              <w:jc w:val="left"/>
              <w:rPr>
                <w:rFonts w:asciiTheme="minorEastAsia" w:hAnsiTheme="minorEastAsia" w:eastAsiaTheme="minorEastAsia" w:cstheme="minorEastAsia"/>
                <w:sz w:val="15"/>
                <w:szCs w:val="15"/>
              </w:rPr>
            </w:pPr>
            <w:r>
              <w:rPr>
                <w:rFonts w:hint="eastAsia" w:asciiTheme="minorEastAsia" w:hAnsiTheme="minorEastAsia" w:eastAsiaTheme="minorEastAsia" w:cstheme="minorEastAsia"/>
                <w:b/>
                <w:bCs/>
                <w:position w:val="-1"/>
                <w:sz w:val="15"/>
                <w:szCs w:val="15"/>
              </w:rPr>
              <w:t>实</w:t>
            </w:r>
            <w:r>
              <w:rPr>
                <w:rFonts w:hint="eastAsia" w:asciiTheme="minorEastAsia" w:hAnsiTheme="minorEastAsia" w:eastAsiaTheme="minorEastAsia" w:cstheme="minorEastAsia"/>
                <w:b/>
                <w:bCs/>
                <w:spacing w:val="2"/>
                <w:position w:val="-1"/>
                <w:sz w:val="15"/>
                <w:szCs w:val="15"/>
              </w:rPr>
              <w:t>际</w:t>
            </w:r>
            <w:r>
              <w:rPr>
                <w:rFonts w:hint="eastAsia" w:asciiTheme="minorEastAsia" w:hAnsiTheme="minorEastAsia" w:eastAsiaTheme="minorEastAsia" w:cstheme="minorEastAsia"/>
                <w:b/>
                <w:bCs/>
                <w:position w:val="-1"/>
                <w:sz w:val="15"/>
                <w:szCs w:val="15"/>
              </w:rPr>
              <w:t>环</w:t>
            </w:r>
            <w:r>
              <w:rPr>
                <w:rFonts w:hint="eastAsia" w:asciiTheme="minorEastAsia" w:hAnsiTheme="minorEastAsia" w:eastAsiaTheme="minorEastAsia" w:cstheme="minorEastAsia"/>
                <w:b/>
                <w:bCs/>
                <w:spacing w:val="2"/>
                <w:position w:val="-1"/>
                <w:sz w:val="15"/>
                <w:szCs w:val="15"/>
              </w:rPr>
              <w:t>保</w:t>
            </w:r>
            <w:r>
              <w:rPr>
                <w:rFonts w:hint="eastAsia" w:asciiTheme="minorEastAsia" w:hAnsiTheme="minorEastAsia" w:eastAsiaTheme="minorEastAsia" w:cstheme="minorEastAsia"/>
                <w:b/>
                <w:bCs/>
                <w:position w:val="-1"/>
                <w:sz w:val="15"/>
                <w:szCs w:val="15"/>
              </w:rPr>
              <w:t>投</w:t>
            </w:r>
            <w:r>
              <w:rPr>
                <w:rFonts w:hint="eastAsia" w:asciiTheme="minorEastAsia" w:hAnsiTheme="minorEastAsia" w:eastAsiaTheme="minorEastAsia" w:cstheme="minorEastAsia"/>
                <w:b/>
                <w:bCs/>
                <w:spacing w:val="2"/>
                <w:position w:val="-1"/>
                <w:sz w:val="15"/>
                <w:szCs w:val="15"/>
              </w:rPr>
              <w:t>资</w:t>
            </w:r>
            <w:r>
              <w:rPr>
                <w:rFonts w:hint="eastAsia" w:asciiTheme="minorEastAsia" w:hAnsiTheme="minorEastAsia" w:eastAsiaTheme="minorEastAsia" w:cstheme="minorEastAsia"/>
                <w:b/>
                <w:bCs/>
                <w:position w:val="-1"/>
                <w:sz w:val="15"/>
                <w:szCs w:val="15"/>
              </w:rPr>
              <w:t>（</w:t>
            </w:r>
            <w:r>
              <w:rPr>
                <w:rFonts w:hint="eastAsia" w:asciiTheme="minorEastAsia" w:hAnsiTheme="minorEastAsia" w:eastAsiaTheme="minorEastAsia" w:cstheme="minorEastAsia"/>
                <w:b/>
                <w:bCs/>
                <w:spacing w:val="2"/>
                <w:position w:val="-1"/>
                <w:sz w:val="15"/>
                <w:szCs w:val="15"/>
              </w:rPr>
              <w:t>万</w:t>
            </w:r>
            <w:r>
              <w:rPr>
                <w:rFonts w:hint="eastAsia" w:asciiTheme="minorEastAsia" w:hAnsiTheme="minorEastAsia" w:eastAsiaTheme="minorEastAsia" w:cstheme="minorEastAsia"/>
                <w:b/>
                <w:bCs/>
                <w:position w:val="-1"/>
                <w:sz w:val="15"/>
                <w:szCs w:val="15"/>
              </w:rPr>
              <w:t>元）</w:t>
            </w:r>
          </w:p>
        </w:tc>
        <w:tc>
          <w:tcPr>
            <w:tcW w:w="3071" w:type="dxa"/>
            <w:gridSpan w:val="4"/>
            <w:tcBorders>
              <w:top w:val="single" w:color="000000" w:sz="2" w:space="0"/>
              <w:left w:val="single" w:color="000000" w:sz="2" w:space="0"/>
              <w:bottom w:val="single" w:color="000000" w:sz="2" w:space="0"/>
              <w:right w:val="single" w:color="000000" w:sz="2" w:space="0"/>
            </w:tcBorders>
          </w:tcPr>
          <w:p>
            <w:pPr>
              <w:ind w:left="102" w:right="-20"/>
              <w:jc w:val="center"/>
              <w:rPr>
                <w:rFonts w:hint="default" w:asciiTheme="minorEastAsia" w:hAnsiTheme="minorEastAsia" w:eastAsiaTheme="minorEastAsia" w:cstheme="minorEastAsia"/>
                <w:b/>
                <w:bCs/>
                <w:position w:val="-1"/>
                <w:sz w:val="15"/>
                <w:szCs w:val="15"/>
                <w:lang w:val="en-US" w:eastAsia="zh-CN"/>
              </w:rPr>
            </w:pPr>
            <w:r>
              <w:rPr>
                <w:rFonts w:hint="eastAsia" w:asciiTheme="minorEastAsia" w:hAnsiTheme="minorEastAsia" w:eastAsiaTheme="minorEastAsia" w:cstheme="minorEastAsia"/>
                <w:b/>
                <w:bCs/>
                <w:position w:val="-1"/>
                <w:sz w:val="15"/>
                <w:szCs w:val="15"/>
                <w:lang w:val="en-US" w:eastAsia="zh-CN"/>
              </w:rPr>
              <w:t>60.3</w:t>
            </w:r>
          </w:p>
        </w:tc>
        <w:tc>
          <w:tcPr>
            <w:tcW w:w="1648" w:type="dxa"/>
            <w:gridSpan w:val="3"/>
            <w:tcBorders>
              <w:top w:val="single" w:color="000000" w:sz="2" w:space="0"/>
              <w:left w:val="single" w:color="000000" w:sz="2" w:space="0"/>
              <w:bottom w:val="single" w:color="000000" w:sz="2" w:space="0"/>
              <w:right w:val="single" w:color="000000" w:sz="2" w:space="0"/>
            </w:tcBorders>
          </w:tcPr>
          <w:p>
            <w:pPr>
              <w:ind w:left="103" w:right="-20"/>
              <w:jc w:val="left"/>
              <w:rPr>
                <w:rFonts w:asciiTheme="minorEastAsia" w:hAnsiTheme="minorEastAsia" w:eastAsiaTheme="minorEastAsia" w:cstheme="minorEastAsia"/>
                <w:sz w:val="15"/>
                <w:szCs w:val="15"/>
              </w:rPr>
            </w:pPr>
            <w:r>
              <w:rPr>
                <w:rFonts w:hint="eastAsia" w:asciiTheme="minorEastAsia" w:hAnsiTheme="minorEastAsia" w:eastAsiaTheme="minorEastAsia" w:cstheme="minorEastAsia"/>
                <w:b/>
                <w:bCs/>
                <w:position w:val="-1"/>
                <w:sz w:val="15"/>
                <w:szCs w:val="15"/>
              </w:rPr>
              <w:t>所</w:t>
            </w:r>
            <w:r>
              <w:rPr>
                <w:rFonts w:hint="eastAsia" w:asciiTheme="minorEastAsia" w:hAnsiTheme="minorEastAsia" w:eastAsiaTheme="minorEastAsia" w:cstheme="minorEastAsia"/>
                <w:b/>
                <w:bCs/>
                <w:spacing w:val="2"/>
                <w:position w:val="-1"/>
                <w:sz w:val="15"/>
                <w:szCs w:val="15"/>
              </w:rPr>
              <w:t>占</w:t>
            </w:r>
            <w:r>
              <w:rPr>
                <w:rFonts w:hint="eastAsia" w:asciiTheme="minorEastAsia" w:hAnsiTheme="minorEastAsia" w:eastAsiaTheme="minorEastAsia" w:cstheme="minorEastAsia"/>
                <w:b/>
                <w:bCs/>
                <w:position w:val="-1"/>
                <w:sz w:val="15"/>
                <w:szCs w:val="15"/>
              </w:rPr>
              <w:t>比</w:t>
            </w:r>
            <w:r>
              <w:rPr>
                <w:rFonts w:hint="eastAsia" w:asciiTheme="minorEastAsia" w:hAnsiTheme="minorEastAsia" w:eastAsiaTheme="minorEastAsia" w:cstheme="minorEastAsia"/>
                <w:b/>
                <w:bCs/>
                <w:spacing w:val="2"/>
                <w:position w:val="-1"/>
                <w:sz w:val="15"/>
                <w:szCs w:val="15"/>
              </w:rPr>
              <w:t>例</w:t>
            </w:r>
            <w:r>
              <w:rPr>
                <w:rFonts w:hint="eastAsia" w:asciiTheme="minorEastAsia" w:hAnsiTheme="minorEastAsia" w:eastAsiaTheme="minorEastAsia" w:cstheme="minorEastAsia"/>
                <w:b/>
                <w:bCs/>
                <w:position w:val="-1"/>
                <w:sz w:val="15"/>
                <w:szCs w:val="15"/>
              </w:rPr>
              <w:t>（</w:t>
            </w:r>
            <w:r>
              <w:rPr>
                <w:rFonts w:hint="eastAsia" w:asciiTheme="minorEastAsia" w:hAnsiTheme="minorEastAsia" w:eastAsiaTheme="minorEastAsia" w:cstheme="minorEastAsia"/>
                <w:b/>
                <w:bCs/>
                <w:spacing w:val="1"/>
                <w:position w:val="-1"/>
                <w:sz w:val="15"/>
                <w:szCs w:val="15"/>
              </w:rPr>
              <w:t>%</w:t>
            </w:r>
            <w:r>
              <w:rPr>
                <w:rFonts w:hint="eastAsia" w:asciiTheme="minorEastAsia" w:hAnsiTheme="minorEastAsia" w:eastAsiaTheme="minorEastAsia" w:cstheme="minorEastAsia"/>
                <w:b/>
                <w:bCs/>
                <w:position w:val="-1"/>
                <w:sz w:val="15"/>
                <w:szCs w:val="15"/>
              </w:rPr>
              <w:t>）</w:t>
            </w:r>
          </w:p>
        </w:tc>
        <w:tc>
          <w:tcPr>
            <w:tcW w:w="2286" w:type="dxa"/>
            <w:gridSpan w:val="4"/>
            <w:tcBorders>
              <w:top w:val="single" w:color="000000" w:sz="2" w:space="0"/>
              <w:left w:val="single" w:color="000000" w:sz="2" w:space="0"/>
              <w:bottom w:val="single" w:color="000000" w:sz="2" w:space="0"/>
              <w:right w:val="single" w:color="000000" w:sz="2" w:space="0"/>
            </w:tcBorders>
          </w:tcPr>
          <w:p>
            <w:pPr>
              <w:ind w:left="102" w:right="-20"/>
              <w:jc w:val="center"/>
              <w:rPr>
                <w:rFonts w:hint="default" w:asciiTheme="minorEastAsia" w:hAnsiTheme="minorEastAsia" w:eastAsiaTheme="minorEastAsia" w:cstheme="minorEastAsia"/>
                <w:b/>
                <w:bCs/>
                <w:position w:val="-1"/>
                <w:sz w:val="15"/>
                <w:szCs w:val="15"/>
                <w:lang w:val="en-US" w:eastAsia="zh-CN"/>
              </w:rPr>
            </w:pPr>
            <w:r>
              <w:rPr>
                <w:rFonts w:hint="eastAsia" w:asciiTheme="minorEastAsia" w:hAnsiTheme="minorEastAsia" w:eastAsiaTheme="minorEastAsia" w:cstheme="minorEastAsia"/>
                <w:b/>
                <w:bCs/>
                <w:position w:val="-1"/>
                <w:sz w:val="15"/>
                <w:szCs w:val="15"/>
                <w:lang w:val="en-US" w:eastAsia="zh-CN"/>
              </w:rPr>
              <w:t>1.34</w:t>
            </w:r>
          </w:p>
        </w:tc>
      </w:tr>
      <w:tr>
        <w:tblPrEx>
          <w:tblCellMar>
            <w:top w:w="0" w:type="dxa"/>
            <w:left w:w="0" w:type="dxa"/>
            <w:bottom w:w="0" w:type="dxa"/>
            <w:right w:w="0" w:type="dxa"/>
          </w:tblCellMar>
        </w:tblPrEx>
        <w:trPr>
          <w:trHeight w:val="321" w:hRule="exact"/>
        </w:trPr>
        <w:tc>
          <w:tcPr>
            <w:tcW w:w="422" w:type="dxa"/>
            <w:vMerge w:val="continue"/>
            <w:tcBorders>
              <w:left w:val="single" w:color="000000" w:sz="2" w:space="0"/>
              <w:right w:val="single" w:color="000000" w:sz="2" w:space="0"/>
            </w:tcBorders>
            <w:textDirection w:val="tbRl"/>
          </w:tcPr>
          <w:p>
            <w:pPr>
              <w:rPr>
                <w:rFonts w:asciiTheme="minorEastAsia" w:hAnsiTheme="minorEastAsia" w:eastAsiaTheme="minorEastAsia" w:cstheme="minorEastAsia"/>
                <w:sz w:val="15"/>
                <w:szCs w:val="15"/>
              </w:rPr>
            </w:pPr>
          </w:p>
        </w:tc>
        <w:tc>
          <w:tcPr>
            <w:tcW w:w="1874" w:type="dxa"/>
            <w:gridSpan w:val="3"/>
            <w:tcBorders>
              <w:top w:val="single" w:color="000000" w:sz="2" w:space="0"/>
              <w:left w:val="single" w:color="000000" w:sz="2" w:space="0"/>
              <w:bottom w:val="single" w:color="000000" w:sz="2" w:space="0"/>
              <w:right w:val="single" w:color="000000" w:sz="2" w:space="0"/>
            </w:tcBorders>
          </w:tcPr>
          <w:p>
            <w:pPr>
              <w:spacing w:before="7"/>
              <w:ind w:left="102" w:right="-20"/>
              <w:jc w:val="left"/>
              <w:rPr>
                <w:rFonts w:asciiTheme="minorEastAsia" w:hAnsiTheme="minorEastAsia" w:eastAsiaTheme="minorEastAsia" w:cstheme="minorEastAsia"/>
                <w:sz w:val="15"/>
                <w:szCs w:val="15"/>
              </w:rPr>
            </w:pPr>
            <w:r>
              <w:rPr>
                <w:rFonts w:hint="eastAsia" w:asciiTheme="minorEastAsia" w:hAnsiTheme="minorEastAsia" w:eastAsiaTheme="minorEastAsia" w:cstheme="minorEastAsia"/>
                <w:b/>
                <w:bCs/>
                <w:sz w:val="15"/>
                <w:szCs w:val="15"/>
              </w:rPr>
              <w:t>废</w:t>
            </w:r>
            <w:r>
              <w:rPr>
                <w:rFonts w:hint="eastAsia" w:asciiTheme="minorEastAsia" w:hAnsiTheme="minorEastAsia" w:eastAsiaTheme="minorEastAsia" w:cstheme="minorEastAsia"/>
                <w:b/>
                <w:bCs/>
                <w:spacing w:val="2"/>
                <w:sz w:val="15"/>
                <w:szCs w:val="15"/>
              </w:rPr>
              <w:t>水</w:t>
            </w:r>
            <w:r>
              <w:rPr>
                <w:rFonts w:hint="eastAsia" w:asciiTheme="minorEastAsia" w:hAnsiTheme="minorEastAsia" w:eastAsiaTheme="minorEastAsia" w:cstheme="minorEastAsia"/>
                <w:b/>
                <w:bCs/>
                <w:sz w:val="15"/>
                <w:szCs w:val="15"/>
              </w:rPr>
              <w:t>治</w:t>
            </w:r>
            <w:r>
              <w:rPr>
                <w:rFonts w:hint="eastAsia" w:asciiTheme="minorEastAsia" w:hAnsiTheme="minorEastAsia" w:eastAsiaTheme="minorEastAsia" w:cstheme="minorEastAsia"/>
                <w:b/>
                <w:bCs/>
                <w:spacing w:val="2"/>
                <w:sz w:val="15"/>
                <w:szCs w:val="15"/>
              </w:rPr>
              <w:t>理</w:t>
            </w:r>
            <w:r>
              <w:rPr>
                <w:rFonts w:hint="eastAsia" w:asciiTheme="minorEastAsia" w:hAnsiTheme="minorEastAsia" w:eastAsiaTheme="minorEastAsia" w:cstheme="minorEastAsia"/>
                <w:b/>
                <w:bCs/>
                <w:sz w:val="15"/>
                <w:szCs w:val="15"/>
              </w:rPr>
              <w:t>（</w:t>
            </w:r>
            <w:r>
              <w:rPr>
                <w:rFonts w:hint="eastAsia" w:asciiTheme="minorEastAsia" w:hAnsiTheme="minorEastAsia" w:eastAsiaTheme="minorEastAsia" w:cstheme="minorEastAsia"/>
                <w:b/>
                <w:bCs/>
                <w:spacing w:val="2"/>
                <w:sz w:val="15"/>
                <w:szCs w:val="15"/>
              </w:rPr>
              <w:t>万</w:t>
            </w:r>
            <w:r>
              <w:rPr>
                <w:rFonts w:hint="eastAsia" w:asciiTheme="minorEastAsia" w:hAnsiTheme="minorEastAsia" w:eastAsiaTheme="minorEastAsia" w:cstheme="minorEastAsia"/>
                <w:b/>
                <w:bCs/>
                <w:sz w:val="15"/>
                <w:szCs w:val="15"/>
              </w:rPr>
              <w:t>元）</w:t>
            </w:r>
          </w:p>
        </w:tc>
        <w:tc>
          <w:tcPr>
            <w:tcW w:w="881" w:type="dxa"/>
            <w:tcBorders>
              <w:top w:val="single" w:color="000000" w:sz="2" w:space="0"/>
              <w:left w:val="single" w:color="000000" w:sz="2" w:space="0"/>
              <w:bottom w:val="single" w:color="000000" w:sz="2" w:space="0"/>
              <w:right w:val="single" w:color="000000" w:sz="2" w:space="0"/>
            </w:tcBorders>
          </w:tcPr>
          <w:p>
            <w:pPr>
              <w:ind w:left="102" w:right="-20"/>
              <w:jc w:val="center"/>
              <w:rPr>
                <w:rFonts w:hint="default" w:asciiTheme="minorEastAsia" w:hAnsiTheme="minorEastAsia" w:eastAsiaTheme="minorEastAsia" w:cstheme="minorEastAsia"/>
                <w:b/>
                <w:bCs/>
                <w:position w:val="-1"/>
                <w:sz w:val="15"/>
                <w:szCs w:val="15"/>
                <w:lang w:val="en-US" w:eastAsia="zh-CN"/>
              </w:rPr>
            </w:pPr>
            <w:r>
              <w:rPr>
                <w:rFonts w:hint="eastAsia" w:asciiTheme="minorEastAsia" w:hAnsiTheme="minorEastAsia" w:eastAsiaTheme="minorEastAsia" w:cstheme="minorEastAsia"/>
                <w:b/>
                <w:bCs/>
                <w:position w:val="-1"/>
                <w:sz w:val="15"/>
                <w:szCs w:val="15"/>
                <w:lang w:val="en-US" w:eastAsia="zh-CN"/>
              </w:rPr>
              <w:t>10</w:t>
            </w:r>
          </w:p>
        </w:tc>
        <w:tc>
          <w:tcPr>
            <w:tcW w:w="1361" w:type="dxa"/>
            <w:gridSpan w:val="2"/>
            <w:tcBorders>
              <w:top w:val="single" w:color="000000" w:sz="2" w:space="0"/>
              <w:left w:val="single" w:color="000000" w:sz="2" w:space="0"/>
              <w:bottom w:val="single" w:color="000000" w:sz="2" w:space="0"/>
              <w:right w:val="single" w:color="000000" w:sz="2" w:space="0"/>
            </w:tcBorders>
          </w:tcPr>
          <w:p>
            <w:pPr>
              <w:ind w:left="102" w:right="-20"/>
              <w:jc w:val="center"/>
              <w:rPr>
                <w:rFonts w:hint="eastAsia" w:asciiTheme="minorEastAsia" w:hAnsiTheme="minorEastAsia" w:eastAsiaTheme="minorEastAsia" w:cstheme="minorEastAsia"/>
                <w:b/>
                <w:bCs/>
                <w:position w:val="-1"/>
                <w:sz w:val="15"/>
                <w:szCs w:val="15"/>
                <w:lang w:val="en-US" w:eastAsia="zh-CN"/>
              </w:rPr>
            </w:pPr>
            <w:r>
              <w:rPr>
                <w:rFonts w:hint="eastAsia" w:asciiTheme="minorEastAsia" w:hAnsiTheme="minorEastAsia" w:eastAsiaTheme="minorEastAsia" w:cstheme="minorEastAsia"/>
                <w:b/>
                <w:bCs/>
                <w:position w:val="-1"/>
                <w:sz w:val="15"/>
                <w:szCs w:val="15"/>
                <w:lang w:val="en-US" w:eastAsia="zh-CN"/>
              </w:rPr>
              <w:t>废气治理（万元）</w:t>
            </w:r>
          </w:p>
        </w:tc>
        <w:tc>
          <w:tcPr>
            <w:tcW w:w="892" w:type="dxa"/>
            <w:tcBorders>
              <w:top w:val="single" w:color="000000" w:sz="2" w:space="0"/>
              <w:left w:val="single" w:color="000000" w:sz="2" w:space="0"/>
              <w:bottom w:val="single" w:color="000000" w:sz="2" w:space="0"/>
              <w:right w:val="single" w:color="000000" w:sz="2" w:space="0"/>
            </w:tcBorders>
          </w:tcPr>
          <w:p>
            <w:pPr>
              <w:ind w:left="102" w:right="-20"/>
              <w:jc w:val="center"/>
              <w:rPr>
                <w:rFonts w:hint="default" w:asciiTheme="minorEastAsia" w:hAnsiTheme="minorEastAsia" w:eastAsiaTheme="minorEastAsia" w:cstheme="minorEastAsia"/>
                <w:b/>
                <w:bCs/>
                <w:position w:val="-1"/>
                <w:sz w:val="15"/>
                <w:szCs w:val="15"/>
                <w:lang w:val="en-US" w:eastAsia="zh-CN"/>
              </w:rPr>
            </w:pPr>
            <w:r>
              <w:rPr>
                <w:rFonts w:hint="eastAsia" w:asciiTheme="minorEastAsia" w:hAnsiTheme="minorEastAsia" w:eastAsiaTheme="minorEastAsia" w:cstheme="minorEastAsia"/>
                <w:b/>
                <w:bCs/>
                <w:position w:val="-1"/>
                <w:sz w:val="15"/>
                <w:szCs w:val="15"/>
                <w:lang w:val="en-US" w:eastAsia="zh-CN"/>
              </w:rPr>
              <w:t>26.5</w:t>
            </w:r>
          </w:p>
        </w:tc>
        <w:tc>
          <w:tcPr>
            <w:tcW w:w="1361" w:type="dxa"/>
            <w:gridSpan w:val="3"/>
            <w:tcBorders>
              <w:top w:val="single" w:color="000000" w:sz="2" w:space="0"/>
              <w:left w:val="single" w:color="000000" w:sz="2" w:space="0"/>
              <w:bottom w:val="single" w:color="000000" w:sz="2" w:space="0"/>
              <w:right w:val="single" w:color="000000" w:sz="2" w:space="0"/>
            </w:tcBorders>
          </w:tcPr>
          <w:p>
            <w:pPr>
              <w:ind w:left="102" w:right="-20"/>
              <w:jc w:val="center"/>
              <w:rPr>
                <w:rFonts w:hint="eastAsia" w:asciiTheme="minorEastAsia" w:hAnsiTheme="minorEastAsia" w:eastAsiaTheme="minorEastAsia" w:cstheme="minorEastAsia"/>
                <w:b/>
                <w:bCs/>
                <w:position w:val="-1"/>
                <w:sz w:val="15"/>
                <w:szCs w:val="15"/>
                <w:lang w:val="en-US" w:eastAsia="zh-CN"/>
              </w:rPr>
            </w:pPr>
            <w:r>
              <w:rPr>
                <w:rFonts w:hint="eastAsia" w:asciiTheme="minorEastAsia" w:hAnsiTheme="minorEastAsia" w:eastAsiaTheme="minorEastAsia" w:cstheme="minorEastAsia"/>
                <w:b/>
                <w:bCs/>
                <w:position w:val="-1"/>
                <w:sz w:val="15"/>
                <w:szCs w:val="15"/>
                <w:lang w:val="en-US" w:eastAsia="zh-CN"/>
              </w:rPr>
              <w:t>噪声治理（万元）</w:t>
            </w:r>
          </w:p>
        </w:tc>
        <w:tc>
          <w:tcPr>
            <w:tcW w:w="933" w:type="dxa"/>
            <w:tcBorders>
              <w:top w:val="single" w:color="000000" w:sz="2" w:space="0"/>
              <w:left w:val="single" w:color="000000" w:sz="2" w:space="0"/>
              <w:bottom w:val="single" w:color="000000" w:sz="2" w:space="0"/>
              <w:right w:val="single" w:color="000000" w:sz="2" w:space="0"/>
            </w:tcBorders>
          </w:tcPr>
          <w:p>
            <w:pPr>
              <w:ind w:left="102" w:right="-20"/>
              <w:jc w:val="center"/>
              <w:rPr>
                <w:rFonts w:hint="default" w:asciiTheme="minorEastAsia" w:hAnsiTheme="minorEastAsia" w:eastAsiaTheme="minorEastAsia" w:cstheme="minorEastAsia"/>
                <w:b/>
                <w:bCs/>
                <w:position w:val="-1"/>
                <w:sz w:val="15"/>
                <w:szCs w:val="15"/>
                <w:lang w:val="en-US" w:eastAsia="zh-CN"/>
              </w:rPr>
            </w:pPr>
            <w:r>
              <w:rPr>
                <w:rFonts w:hint="eastAsia" w:asciiTheme="minorEastAsia" w:hAnsiTheme="minorEastAsia" w:eastAsiaTheme="minorEastAsia" w:cstheme="minorEastAsia"/>
                <w:b/>
                <w:bCs/>
                <w:position w:val="-1"/>
                <w:sz w:val="15"/>
                <w:szCs w:val="15"/>
                <w:lang w:val="en-US" w:eastAsia="zh-CN"/>
              </w:rPr>
              <w:t>12</w:t>
            </w:r>
          </w:p>
        </w:tc>
        <w:tc>
          <w:tcPr>
            <w:tcW w:w="1620" w:type="dxa"/>
            <w:gridSpan w:val="2"/>
            <w:tcBorders>
              <w:top w:val="single" w:color="000000" w:sz="2" w:space="0"/>
              <w:left w:val="single" w:color="000000" w:sz="2" w:space="0"/>
              <w:bottom w:val="single" w:color="000000" w:sz="2" w:space="0"/>
              <w:right w:val="single" w:color="000000" w:sz="2" w:space="0"/>
            </w:tcBorders>
          </w:tcPr>
          <w:p>
            <w:pPr>
              <w:ind w:left="102" w:right="-20"/>
              <w:jc w:val="center"/>
              <w:rPr>
                <w:rFonts w:hint="eastAsia" w:asciiTheme="minorEastAsia" w:hAnsiTheme="minorEastAsia" w:eastAsiaTheme="minorEastAsia" w:cstheme="minorEastAsia"/>
                <w:b/>
                <w:bCs/>
                <w:position w:val="-1"/>
                <w:sz w:val="15"/>
                <w:szCs w:val="15"/>
                <w:lang w:val="en-US" w:eastAsia="zh-CN"/>
              </w:rPr>
            </w:pPr>
            <w:r>
              <w:rPr>
                <w:rFonts w:hint="eastAsia" w:asciiTheme="minorEastAsia" w:hAnsiTheme="minorEastAsia" w:eastAsiaTheme="minorEastAsia" w:cstheme="minorEastAsia"/>
                <w:b/>
                <w:bCs/>
                <w:position w:val="-1"/>
                <w:sz w:val="15"/>
                <w:szCs w:val="15"/>
                <w:lang w:val="en-US" w:eastAsia="zh-CN"/>
              </w:rPr>
              <w:t>固体废物治理（万元）</w:t>
            </w:r>
          </w:p>
        </w:tc>
        <w:tc>
          <w:tcPr>
            <w:tcW w:w="2385" w:type="dxa"/>
            <w:gridSpan w:val="3"/>
            <w:tcBorders>
              <w:top w:val="single" w:color="000000" w:sz="2" w:space="0"/>
              <w:left w:val="single" w:color="000000" w:sz="2" w:space="0"/>
              <w:bottom w:val="single" w:color="000000" w:sz="2" w:space="0"/>
              <w:right w:val="single" w:color="000000" w:sz="2" w:space="0"/>
            </w:tcBorders>
          </w:tcPr>
          <w:p>
            <w:pPr>
              <w:ind w:left="102" w:right="-20"/>
              <w:jc w:val="center"/>
              <w:rPr>
                <w:rFonts w:hint="default" w:asciiTheme="minorEastAsia" w:hAnsiTheme="minorEastAsia" w:eastAsiaTheme="minorEastAsia" w:cstheme="minorEastAsia"/>
                <w:b/>
                <w:bCs/>
                <w:position w:val="-1"/>
                <w:sz w:val="15"/>
                <w:szCs w:val="15"/>
                <w:lang w:val="en-US" w:eastAsia="zh-CN"/>
              </w:rPr>
            </w:pPr>
            <w:r>
              <w:rPr>
                <w:rFonts w:hint="eastAsia" w:asciiTheme="minorEastAsia" w:hAnsiTheme="minorEastAsia" w:eastAsiaTheme="minorEastAsia" w:cstheme="minorEastAsia"/>
                <w:b/>
                <w:bCs/>
                <w:position w:val="-1"/>
                <w:sz w:val="15"/>
                <w:szCs w:val="15"/>
                <w:lang w:val="en-US" w:eastAsia="zh-CN"/>
              </w:rPr>
              <w:t>5.8</w:t>
            </w:r>
          </w:p>
        </w:tc>
        <w:tc>
          <w:tcPr>
            <w:tcW w:w="1648" w:type="dxa"/>
            <w:gridSpan w:val="3"/>
            <w:tcBorders>
              <w:top w:val="single" w:color="000000" w:sz="2" w:space="0"/>
              <w:left w:val="single" w:color="000000" w:sz="2" w:space="0"/>
              <w:bottom w:val="single" w:color="000000" w:sz="2" w:space="0"/>
              <w:right w:val="single" w:color="000000" w:sz="2" w:space="0"/>
            </w:tcBorders>
          </w:tcPr>
          <w:p>
            <w:pPr>
              <w:ind w:left="102" w:right="-20"/>
              <w:jc w:val="center"/>
              <w:rPr>
                <w:rFonts w:hint="eastAsia" w:asciiTheme="minorEastAsia" w:hAnsiTheme="minorEastAsia" w:eastAsiaTheme="minorEastAsia" w:cstheme="minorEastAsia"/>
                <w:b/>
                <w:bCs/>
                <w:position w:val="-1"/>
                <w:sz w:val="15"/>
                <w:szCs w:val="15"/>
                <w:lang w:val="en-US" w:eastAsia="zh-CN"/>
              </w:rPr>
            </w:pPr>
            <w:r>
              <w:rPr>
                <w:rFonts w:hint="eastAsia" w:asciiTheme="minorEastAsia" w:hAnsiTheme="minorEastAsia" w:eastAsiaTheme="minorEastAsia" w:cstheme="minorEastAsia"/>
                <w:b/>
                <w:bCs/>
                <w:position w:val="-1"/>
                <w:sz w:val="15"/>
                <w:szCs w:val="15"/>
                <w:lang w:val="en-US" w:eastAsia="zh-CN"/>
              </w:rPr>
              <w:t>绿化及生态（万元）</w:t>
            </w:r>
          </w:p>
        </w:tc>
        <w:tc>
          <w:tcPr>
            <w:tcW w:w="707" w:type="dxa"/>
            <w:tcBorders>
              <w:top w:val="single" w:color="000000" w:sz="2" w:space="0"/>
              <w:left w:val="single" w:color="000000" w:sz="2" w:space="0"/>
              <w:bottom w:val="single" w:color="000000" w:sz="2" w:space="0"/>
              <w:right w:val="single" w:color="000000" w:sz="2" w:space="0"/>
            </w:tcBorders>
          </w:tcPr>
          <w:p>
            <w:pPr>
              <w:ind w:left="102" w:right="-20"/>
              <w:jc w:val="center"/>
              <w:rPr>
                <w:rFonts w:hint="eastAsia" w:asciiTheme="minorEastAsia" w:hAnsiTheme="minorEastAsia" w:eastAsiaTheme="minorEastAsia" w:cstheme="minorEastAsia"/>
                <w:b/>
                <w:bCs/>
                <w:position w:val="-1"/>
                <w:sz w:val="15"/>
                <w:szCs w:val="15"/>
                <w:lang w:val="en-US" w:eastAsia="zh-CN"/>
              </w:rPr>
            </w:pPr>
            <w:r>
              <w:rPr>
                <w:rFonts w:hint="eastAsia" w:asciiTheme="minorEastAsia" w:hAnsiTheme="minorEastAsia" w:eastAsiaTheme="minorEastAsia" w:cstheme="minorEastAsia"/>
                <w:b/>
                <w:bCs/>
                <w:spacing w:val="2"/>
                <w:position w:val="-1"/>
                <w:sz w:val="15"/>
                <w:szCs w:val="15"/>
              </w:rPr>
              <w:t>/</w:t>
            </w:r>
          </w:p>
        </w:tc>
        <w:tc>
          <w:tcPr>
            <w:tcW w:w="930" w:type="dxa"/>
            <w:gridSpan w:val="2"/>
            <w:tcBorders>
              <w:top w:val="single" w:color="000000" w:sz="2" w:space="0"/>
              <w:left w:val="single" w:color="000000" w:sz="2" w:space="0"/>
              <w:bottom w:val="single" w:color="000000" w:sz="2" w:space="0"/>
              <w:right w:val="single" w:color="000000" w:sz="2" w:space="0"/>
            </w:tcBorders>
          </w:tcPr>
          <w:p>
            <w:pPr>
              <w:ind w:left="102" w:right="-20"/>
              <w:jc w:val="center"/>
              <w:rPr>
                <w:rFonts w:hint="eastAsia" w:asciiTheme="minorEastAsia" w:hAnsiTheme="minorEastAsia" w:eastAsiaTheme="minorEastAsia" w:cstheme="minorEastAsia"/>
                <w:b/>
                <w:bCs/>
                <w:position w:val="-1"/>
                <w:sz w:val="15"/>
                <w:szCs w:val="15"/>
                <w:lang w:val="en-US" w:eastAsia="zh-CN"/>
              </w:rPr>
            </w:pPr>
            <w:r>
              <w:rPr>
                <w:rFonts w:hint="eastAsia" w:asciiTheme="minorEastAsia" w:hAnsiTheme="minorEastAsia" w:eastAsiaTheme="minorEastAsia" w:cstheme="minorEastAsia"/>
                <w:b/>
                <w:bCs/>
                <w:position w:val="-1"/>
                <w:sz w:val="15"/>
                <w:szCs w:val="15"/>
                <w:lang w:val="en-US" w:eastAsia="zh-CN"/>
              </w:rPr>
              <w:t>其他（万元）</w:t>
            </w:r>
          </w:p>
        </w:tc>
        <w:tc>
          <w:tcPr>
            <w:tcW w:w="649" w:type="dxa"/>
            <w:tcBorders>
              <w:top w:val="single" w:color="000000" w:sz="2" w:space="0"/>
              <w:left w:val="single" w:color="000000" w:sz="2" w:space="0"/>
              <w:bottom w:val="single" w:color="000000" w:sz="2" w:space="0"/>
              <w:right w:val="single" w:color="000000" w:sz="2" w:space="0"/>
            </w:tcBorders>
          </w:tcPr>
          <w:p>
            <w:pPr>
              <w:ind w:left="102" w:right="-20"/>
              <w:jc w:val="center"/>
              <w:rPr>
                <w:rFonts w:hint="default" w:asciiTheme="minorEastAsia" w:hAnsiTheme="minorEastAsia" w:eastAsiaTheme="minorEastAsia" w:cstheme="minorEastAsia"/>
                <w:b/>
                <w:bCs/>
                <w:position w:val="-1"/>
                <w:sz w:val="15"/>
                <w:szCs w:val="15"/>
                <w:lang w:val="en-US" w:eastAsia="zh-CN"/>
              </w:rPr>
            </w:pPr>
            <w:r>
              <w:rPr>
                <w:rFonts w:hint="eastAsia" w:asciiTheme="minorEastAsia" w:hAnsiTheme="minorEastAsia" w:eastAsiaTheme="minorEastAsia" w:cstheme="minorEastAsia"/>
                <w:b/>
                <w:bCs/>
                <w:position w:val="-1"/>
                <w:sz w:val="15"/>
                <w:szCs w:val="15"/>
                <w:lang w:val="en-US" w:eastAsia="zh-CN"/>
              </w:rPr>
              <w:t>6</w:t>
            </w:r>
          </w:p>
        </w:tc>
      </w:tr>
      <w:tr>
        <w:tblPrEx>
          <w:tblCellMar>
            <w:top w:w="0" w:type="dxa"/>
            <w:left w:w="0" w:type="dxa"/>
            <w:bottom w:w="0" w:type="dxa"/>
            <w:right w:w="0" w:type="dxa"/>
          </w:tblCellMar>
        </w:tblPrEx>
        <w:trPr>
          <w:trHeight w:val="364" w:hRule="exact"/>
        </w:trPr>
        <w:tc>
          <w:tcPr>
            <w:tcW w:w="422" w:type="dxa"/>
            <w:vMerge w:val="continue"/>
            <w:tcBorders>
              <w:left w:val="single" w:color="000000" w:sz="2" w:space="0"/>
              <w:bottom w:val="single" w:color="000000" w:sz="2" w:space="0"/>
              <w:right w:val="single" w:color="000000" w:sz="2" w:space="0"/>
            </w:tcBorders>
            <w:textDirection w:val="tbRl"/>
          </w:tcPr>
          <w:p>
            <w:pPr>
              <w:rPr>
                <w:rFonts w:asciiTheme="minorEastAsia" w:hAnsiTheme="minorEastAsia" w:eastAsiaTheme="minorEastAsia" w:cstheme="minorEastAsia"/>
                <w:sz w:val="15"/>
                <w:szCs w:val="15"/>
              </w:rPr>
            </w:pPr>
          </w:p>
        </w:tc>
        <w:tc>
          <w:tcPr>
            <w:tcW w:w="1874" w:type="dxa"/>
            <w:gridSpan w:val="3"/>
            <w:tcBorders>
              <w:top w:val="single" w:color="000000" w:sz="2" w:space="0"/>
              <w:left w:val="single" w:color="000000" w:sz="2" w:space="0"/>
              <w:bottom w:val="single" w:color="000000" w:sz="2" w:space="0"/>
              <w:right w:val="single" w:color="000000" w:sz="2" w:space="0"/>
            </w:tcBorders>
          </w:tcPr>
          <w:p>
            <w:pPr>
              <w:ind w:left="102" w:right="-20"/>
              <w:jc w:val="left"/>
              <w:rPr>
                <w:rFonts w:asciiTheme="minorEastAsia" w:hAnsiTheme="minorEastAsia" w:eastAsiaTheme="minorEastAsia" w:cstheme="minorEastAsia"/>
                <w:sz w:val="15"/>
                <w:szCs w:val="15"/>
              </w:rPr>
            </w:pPr>
            <w:r>
              <w:rPr>
                <w:rFonts w:hint="eastAsia" w:asciiTheme="minorEastAsia" w:hAnsiTheme="minorEastAsia" w:eastAsiaTheme="minorEastAsia" w:cstheme="minorEastAsia"/>
                <w:b/>
                <w:bCs/>
                <w:position w:val="-1"/>
                <w:sz w:val="15"/>
                <w:szCs w:val="15"/>
              </w:rPr>
              <w:t>新</w:t>
            </w:r>
            <w:r>
              <w:rPr>
                <w:rFonts w:hint="eastAsia" w:asciiTheme="minorEastAsia" w:hAnsiTheme="minorEastAsia" w:eastAsiaTheme="minorEastAsia" w:cstheme="minorEastAsia"/>
                <w:b/>
                <w:bCs/>
                <w:spacing w:val="2"/>
                <w:position w:val="-1"/>
                <w:sz w:val="15"/>
                <w:szCs w:val="15"/>
              </w:rPr>
              <w:t>增</w:t>
            </w:r>
            <w:r>
              <w:rPr>
                <w:rFonts w:hint="eastAsia" w:asciiTheme="minorEastAsia" w:hAnsiTheme="minorEastAsia" w:eastAsiaTheme="minorEastAsia" w:cstheme="minorEastAsia"/>
                <w:b/>
                <w:bCs/>
                <w:position w:val="-1"/>
                <w:sz w:val="15"/>
                <w:szCs w:val="15"/>
              </w:rPr>
              <w:t>废</w:t>
            </w:r>
            <w:r>
              <w:rPr>
                <w:rFonts w:hint="eastAsia" w:asciiTheme="minorEastAsia" w:hAnsiTheme="minorEastAsia" w:eastAsiaTheme="minorEastAsia" w:cstheme="minorEastAsia"/>
                <w:b/>
                <w:bCs/>
                <w:spacing w:val="2"/>
                <w:position w:val="-1"/>
                <w:sz w:val="15"/>
                <w:szCs w:val="15"/>
              </w:rPr>
              <w:t>水</w:t>
            </w:r>
            <w:r>
              <w:rPr>
                <w:rFonts w:hint="eastAsia" w:asciiTheme="minorEastAsia" w:hAnsiTheme="minorEastAsia" w:eastAsiaTheme="minorEastAsia" w:cstheme="minorEastAsia"/>
                <w:b/>
                <w:bCs/>
                <w:position w:val="-1"/>
                <w:sz w:val="15"/>
                <w:szCs w:val="15"/>
              </w:rPr>
              <w:t>处</w:t>
            </w:r>
            <w:r>
              <w:rPr>
                <w:rFonts w:hint="eastAsia" w:asciiTheme="minorEastAsia" w:hAnsiTheme="minorEastAsia" w:eastAsiaTheme="minorEastAsia" w:cstheme="minorEastAsia"/>
                <w:b/>
                <w:bCs/>
                <w:spacing w:val="2"/>
                <w:position w:val="-1"/>
                <w:sz w:val="15"/>
                <w:szCs w:val="15"/>
              </w:rPr>
              <w:t>理</w:t>
            </w:r>
            <w:r>
              <w:rPr>
                <w:rFonts w:hint="eastAsia" w:asciiTheme="minorEastAsia" w:hAnsiTheme="minorEastAsia" w:eastAsiaTheme="minorEastAsia" w:cstheme="minorEastAsia"/>
                <w:b/>
                <w:bCs/>
                <w:position w:val="-1"/>
                <w:sz w:val="15"/>
                <w:szCs w:val="15"/>
              </w:rPr>
              <w:t>设</w:t>
            </w:r>
            <w:r>
              <w:rPr>
                <w:rFonts w:hint="eastAsia" w:asciiTheme="minorEastAsia" w:hAnsiTheme="minorEastAsia" w:eastAsiaTheme="minorEastAsia" w:cstheme="minorEastAsia"/>
                <w:b/>
                <w:bCs/>
                <w:spacing w:val="2"/>
                <w:position w:val="-1"/>
                <w:sz w:val="15"/>
                <w:szCs w:val="15"/>
              </w:rPr>
              <w:t>施</w:t>
            </w:r>
            <w:r>
              <w:rPr>
                <w:rFonts w:hint="eastAsia" w:asciiTheme="minorEastAsia" w:hAnsiTheme="minorEastAsia" w:eastAsiaTheme="minorEastAsia" w:cstheme="minorEastAsia"/>
                <w:b/>
                <w:bCs/>
                <w:position w:val="-1"/>
                <w:sz w:val="15"/>
                <w:szCs w:val="15"/>
              </w:rPr>
              <w:t>能力</w:t>
            </w:r>
          </w:p>
        </w:tc>
        <w:tc>
          <w:tcPr>
            <w:tcW w:w="4495" w:type="dxa"/>
            <w:gridSpan w:val="7"/>
            <w:tcBorders>
              <w:top w:val="single" w:color="000000" w:sz="2" w:space="0"/>
              <w:left w:val="single" w:color="000000" w:sz="2" w:space="0"/>
              <w:bottom w:val="single" w:color="000000" w:sz="2" w:space="0"/>
              <w:right w:val="single" w:color="000000" w:sz="2" w:space="0"/>
            </w:tcBorders>
          </w:tcPr>
          <w:p>
            <w:pPr>
              <w:jc w:val="center"/>
              <w:rPr>
                <w:rFonts w:asciiTheme="minorEastAsia" w:hAnsiTheme="minorEastAsia" w:eastAsiaTheme="minorEastAsia" w:cstheme="minorEastAsia"/>
                <w:sz w:val="15"/>
                <w:szCs w:val="15"/>
              </w:rPr>
            </w:pPr>
            <w:r>
              <w:rPr>
                <w:rFonts w:hint="eastAsia" w:asciiTheme="minorEastAsia" w:hAnsiTheme="minorEastAsia" w:eastAsiaTheme="minorEastAsia" w:cstheme="minorEastAsia"/>
                <w:b/>
                <w:bCs/>
                <w:spacing w:val="2"/>
                <w:position w:val="-1"/>
                <w:sz w:val="15"/>
                <w:szCs w:val="15"/>
              </w:rPr>
              <w:t>/</w:t>
            </w:r>
          </w:p>
        </w:tc>
        <w:tc>
          <w:tcPr>
            <w:tcW w:w="1867" w:type="dxa"/>
            <w:gridSpan w:val="2"/>
            <w:tcBorders>
              <w:top w:val="single" w:color="000000" w:sz="2" w:space="0"/>
              <w:left w:val="single" w:color="000000" w:sz="2" w:space="0"/>
              <w:bottom w:val="single" w:color="000000" w:sz="2" w:space="0"/>
              <w:right w:val="single" w:color="000000" w:sz="2" w:space="0"/>
            </w:tcBorders>
          </w:tcPr>
          <w:p>
            <w:pPr>
              <w:ind w:left="104" w:right="-20"/>
              <w:jc w:val="left"/>
              <w:rPr>
                <w:rFonts w:asciiTheme="minorEastAsia" w:hAnsiTheme="minorEastAsia" w:eastAsiaTheme="minorEastAsia" w:cstheme="minorEastAsia"/>
                <w:sz w:val="15"/>
                <w:szCs w:val="15"/>
              </w:rPr>
            </w:pPr>
            <w:r>
              <w:rPr>
                <w:rFonts w:hint="eastAsia" w:asciiTheme="minorEastAsia" w:hAnsiTheme="minorEastAsia" w:eastAsiaTheme="minorEastAsia" w:cstheme="minorEastAsia"/>
                <w:b/>
                <w:bCs/>
                <w:position w:val="-1"/>
                <w:sz w:val="15"/>
                <w:szCs w:val="15"/>
              </w:rPr>
              <w:t>新</w:t>
            </w:r>
            <w:r>
              <w:rPr>
                <w:rFonts w:hint="eastAsia" w:asciiTheme="minorEastAsia" w:hAnsiTheme="minorEastAsia" w:eastAsiaTheme="minorEastAsia" w:cstheme="minorEastAsia"/>
                <w:b/>
                <w:bCs/>
                <w:spacing w:val="2"/>
                <w:position w:val="-1"/>
                <w:sz w:val="15"/>
                <w:szCs w:val="15"/>
              </w:rPr>
              <w:t>增</w:t>
            </w:r>
            <w:r>
              <w:rPr>
                <w:rFonts w:hint="eastAsia" w:asciiTheme="minorEastAsia" w:hAnsiTheme="minorEastAsia" w:eastAsiaTheme="minorEastAsia" w:cstheme="minorEastAsia"/>
                <w:b/>
                <w:bCs/>
                <w:position w:val="-1"/>
                <w:sz w:val="15"/>
                <w:szCs w:val="15"/>
              </w:rPr>
              <w:t>废</w:t>
            </w:r>
            <w:r>
              <w:rPr>
                <w:rFonts w:hint="eastAsia" w:asciiTheme="minorEastAsia" w:hAnsiTheme="minorEastAsia" w:eastAsiaTheme="minorEastAsia" w:cstheme="minorEastAsia"/>
                <w:b/>
                <w:bCs/>
                <w:spacing w:val="2"/>
                <w:position w:val="-1"/>
                <w:sz w:val="15"/>
                <w:szCs w:val="15"/>
              </w:rPr>
              <w:t>气</w:t>
            </w:r>
            <w:r>
              <w:rPr>
                <w:rFonts w:hint="eastAsia" w:asciiTheme="minorEastAsia" w:hAnsiTheme="minorEastAsia" w:eastAsiaTheme="minorEastAsia" w:cstheme="minorEastAsia"/>
                <w:b/>
                <w:bCs/>
                <w:position w:val="-1"/>
                <w:sz w:val="15"/>
                <w:szCs w:val="15"/>
              </w:rPr>
              <w:t>处</w:t>
            </w:r>
            <w:r>
              <w:rPr>
                <w:rFonts w:hint="eastAsia" w:asciiTheme="minorEastAsia" w:hAnsiTheme="minorEastAsia" w:eastAsiaTheme="minorEastAsia" w:cstheme="minorEastAsia"/>
                <w:b/>
                <w:bCs/>
                <w:spacing w:val="2"/>
                <w:position w:val="-1"/>
                <w:sz w:val="15"/>
                <w:szCs w:val="15"/>
              </w:rPr>
              <w:t>理</w:t>
            </w:r>
            <w:r>
              <w:rPr>
                <w:rFonts w:hint="eastAsia" w:asciiTheme="minorEastAsia" w:hAnsiTheme="minorEastAsia" w:eastAsiaTheme="minorEastAsia" w:cstheme="minorEastAsia"/>
                <w:b/>
                <w:bCs/>
                <w:position w:val="-1"/>
                <w:sz w:val="15"/>
                <w:szCs w:val="15"/>
              </w:rPr>
              <w:t>设</w:t>
            </w:r>
            <w:r>
              <w:rPr>
                <w:rFonts w:hint="eastAsia" w:asciiTheme="minorEastAsia" w:hAnsiTheme="minorEastAsia" w:eastAsiaTheme="minorEastAsia" w:cstheme="minorEastAsia"/>
                <w:b/>
                <w:bCs/>
                <w:spacing w:val="2"/>
                <w:position w:val="-1"/>
                <w:sz w:val="15"/>
                <w:szCs w:val="15"/>
              </w:rPr>
              <w:t>施</w:t>
            </w:r>
            <w:r>
              <w:rPr>
                <w:rFonts w:hint="eastAsia" w:asciiTheme="minorEastAsia" w:hAnsiTheme="minorEastAsia" w:eastAsiaTheme="minorEastAsia" w:cstheme="minorEastAsia"/>
                <w:b/>
                <w:bCs/>
                <w:position w:val="-1"/>
                <w:sz w:val="15"/>
                <w:szCs w:val="15"/>
              </w:rPr>
              <w:t>能力</w:t>
            </w:r>
          </w:p>
        </w:tc>
        <w:tc>
          <w:tcPr>
            <w:tcW w:w="3071" w:type="dxa"/>
            <w:gridSpan w:val="4"/>
            <w:tcBorders>
              <w:top w:val="single" w:color="000000" w:sz="2" w:space="0"/>
              <w:left w:val="single" w:color="000000" w:sz="2" w:space="0"/>
              <w:bottom w:val="single" w:color="000000" w:sz="2" w:space="0"/>
              <w:right w:val="single" w:color="000000" w:sz="2" w:space="0"/>
            </w:tcBorders>
          </w:tcPr>
          <w:p>
            <w:pPr>
              <w:jc w:val="center"/>
              <w:rPr>
                <w:rFonts w:asciiTheme="minorEastAsia" w:hAnsiTheme="minorEastAsia" w:eastAsiaTheme="minorEastAsia" w:cstheme="minorEastAsia"/>
                <w:sz w:val="15"/>
                <w:szCs w:val="15"/>
              </w:rPr>
            </w:pPr>
          </w:p>
        </w:tc>
        <w:tc>
          <w:tcPr>
            <w:tcW w:w="1648" w:type="dxa"/>
            <w:gridSpan w:val="3"/>
            <w:tcBorders>
              <w:top w:val="single" w:color="000000" w:sz="2" w:space="0"/>
              <w:left w:val="single" w:color="000000" w:sz="2" w:space="0"/>
              <w:bottom w:val="single" w:color="000000" w:sz="2" w:space="0"/>
              <w:right w:val="single" w:color="000000" w:sz="2" w:space="0"/>
            </w:tcBorders>
          </w:tcPr>
          <w:p>
            <w:pPr>
              <w:ind w:left="103" w:right="-20"/>
              <w:jc w:val="left"/>
              <w:rPr>
                <w:rFonts w:asciiTheme="minorEastAsia" w:hAnsiTheme="minorEastAsia" w:eastAsiaTheme="minorEastAsia" w:cstheme="minorEastAsia"/>
                <w:sz w:val="15"/>
                <w:szCs w:val="15"/>
              </w:rPr>
            </w:pPr>
            <w:r>
              <w:rPr>
                <w:rFonts w:hint="eastAsia" w:asciiTheme="minorEastAsia" w:hAnsiTheme="minorEastAsia" w:eastAsiaTheme="minorEastAsia" w:cstheme="minorEastAsia"/>
                <w:b/>
                <w:bCs/>
                <w:position w:val="-1"/>
                <w:sz w:val="15"/>
                <w:szCs w:val="15"/>
              </w:rPr>
              <w:t>年</w:t>
            </w:r>
            <w:r>
              <w:rPr>
                <w:rFonts w:hint="eastAsia" w:asciiTheme="minorEastAsia" w:hAnsiTheme="minorEastAsia" w:eastAsiaTheme="minorEastAsia" w:cstheme="minorEastAsia"/>
                <w:b/>
                <w:bCs/>
                <w:spacing w:val="2"/>
                <w:position w:val="-1"/>
                <w:sz w:val="15"/>
                <w:szCs w:val="15"/>
              </w:rPr>
              <w:t>平</w:t>
            </w:r>
            <w:r>
              <w:rPr>
                <w:rFonts w:hint="eastAsia" w:asciiTheme="minorEastAsia" w:hAnsiTheme="minorEastAsia" w:eastAsiaTheme="minorEastAsia" w:cstheme="minorEastAsia"/>
                <w:b/>
                <w:bCs/>
                <w:position w:val="-1"/>
                <w:sz w:val="15"/>
                <w:szCs w:val="15"/>
              </w:rPr>
              <w:t>均</w:t>
            </w:r>
            <w:r>
              <w:rPr>
                <w:rFonts w:hint="eastAsia" w:asciiTheme="minorEastAsia" w:hAnsiTheme="minorEastAsia" w:eastAsiaTheme="minorEastAsia" w:cstheme="minorEastAsia"/>
                <w:b/>
                <w:bCs/>
                <w:spacing w:val="2"/>
                <w:position w:val="-1"/>
                <w:sz w:val="15"/>
                <w:szCs w:val="15"/>
              </w:rPr>
              <w:t>工</w:t>
            </w:r>
            <w:r>
              <w:rPr>
                <w:rFonts w:hint="eastAsia" w:asciiTheme="minorEastAsia" w:hAnsiTheme="minorEastAsia" w:eastAsiaTheme="minorEastAsia" w:cstheme="minorEastAsia"/>
                <w:b/>
                <w:bCs/>
                <w:position w:val="-1"/>
                <w:sz w:val="15"/>
                <w:szCs w:val="15"/>
              </w:rPr>
              <w:t>作时间</w:t>
            </w:r>
          </w:p>
        </w:tc>
        <w:tc>
          <w:tcPr>
            <w:tcW w:w="2286" w:type="dxa"/>
            <w:gridSpan w:val="4"/>
            <w:tcBorders>
              <w:top w:val="single" w:color="000000" w:sz="2" w:space="0"/>
              <w:left w:val="single" w:color="000000" w:sz="2" w:space="0"/>
              <w:bottom w:val="single" w:color="000000" w:sz="2" w:space="0"/>
              <w:right w:val="single" w:color="000000" w:sz="2" w:space="0"/>
            </w:tcBorders>
          </w:tcPr>
          <w:p>
            <w:pPr>
              <w:jc w:val="center"/>
              <w:rPr>
                <w:rFonts w:hint="default" w:asciiTheme="minorEastAsia" w:hAnsiTheme="minorEastAsia" w:eastAsiaTheme="minorEastAsia" w:cstheme="minorEastAsia"/>
                <w:sz w:val="15"/>
                <w:szCs w:val="15"/>
                <w:lang w:val="en-US" w:eastAsia="zh-CN"/>
              </w:rPr>
            </w:pPr>
            <w:r>
              <w:rPr>
                <w:rFonts w:hint="eastAsia" w:asciiTheme="minorEastAsia" w:hAnsiTheme="minorEastAsia" w:eastAsiaTheme="minorEastAsia" w:cstheme="minorEastAsia"/>
                <w:b/>
                <w:bCs/>
                <w:position w:val="-1"/>
                <w:sz w:val="15"/>
                <w:szCs w:val="15"/>
                <w:lang w:val="en-US" w:eastAsia="zh-CN"/>
              </w:rPr>
              <w:t>2400</w:t>
            </w:r>
          </w:p>
        </w:tc>
      </w:tr>
      <w:tr>
        <w:tblPrEx>
          <w:tblCellMar>
            <w:top w:w="0" w:type="dxa"/>
            <w:left w:w="0" w:type="dxa"/>
            <w:bottom w:w="0" w:type="dxa"/>
            <w:right w:w="0" w:type="dxa"/>
          </w:tblCellMar>
        </w:tblPrEx>
        <w:trPr>
          <w:trHeight w:val="276" w:hRule="exact"/>
        </w:trPr>
        <w:tc>
          <w:tcPr>
            <w:tcW w:w="2296" w:type="dxa"/>
            <w:gridSpan w:val="4"/>
            <w:tcBorders>
              <w:top w:val="single" w:color="000000" w:sz="2" w:space="0"/>
              <w:left w:val="single" w:color="000000" w:sz="2" w:space="0"/>
              <w:bottom w:val="single" w:color="000000" w:sz="2" w:space="0"/>
              <w:right w:val="single" w:color="000000" w:sz="2" w:space="0"/>
            </w:tcBorders>
          </w:tcPr>
          <w:p>
            <w:pPr>
              <w:ind w:left="102" w:right="-20"/>
              <w:jc w:val="center"/>
              <w:rPr>
                <w:rFonts w:hint="eastAsia" w:asciiTheme="minorEastAsia" w:hAnsiTheme="minorEastAsia" w:eastAsiaTheme="minorEastAsia" w:cstheme="minorEastAsia"/>
                <w:b/>
                <w:bCs/>
                <w:position w:val="-1"/>
                <w:sz w:val="15"/>
                <w:szCs w:val="15"/>
                <w:lang w:val="en-US" w:eastAsia="zh-CN"/>
              </w:rPr>
            </w:pPr>
            <w:r>
              <w:rPr>
                <w:rFonts w:hint="eastAsia" w:asciiTheme="minorEastAsia" w:hAnsiTheme="minorEastAsia" w:eastAsiaTheme="minorEastAsia" w:cstheme="minorEastAsia"/>
                <w:b/>
                <w:bCs/>
                <w:position w:val="-1"/>
                <w:sz w:val="15"/>
                <w:szCs w:val="15"/>
                <w:lang w:val="en-US" w:eastAsia="zh-CN"/>
              </w:rPr>
              <w:t xml:space="preserve">          运营单位</w:t>
            </w:r>
          </w:p>
        </w:tc>
        <w:tc>
          <w:tcPr>
            <w:tcW w:w="4130" w:type="dxa"/>
            <w:gridSpan w:val="6"/>
            <w:tcBorders>
              <w:top w:val="single" w:color="000000" w:sz="2" w:space="0"/>
              <w:left w:val="single" w:color="000000" w:sz="2" w:space="0"/>
              <w:bottom w:val="single" w:color="000000" w:sz="2" w:space="0"/>
              <w:right w:val="single" w:color="000000" w:sz="6" w:space="0"/>
            </w:tcBorders>
          </w:tcPr>
          <w:p>
            <w:pPr>
              <w:ind w:left="102" w:right="-20"/>
              <w:jc w:val="center"/>
              <w:rPr>
                <w:rFonts w:hint="default" w:asciiTheme="minorEastAsia" w:hAnsiTheme="minorEastAsia" w:eastAsiaTheme="minorEastAsia" w:cstheme="minorEastAsia"/>
                <w:b/>
                <w:bCs/>
                <w:position w:val="-1"/>
                <w:sz w:val="15"/>
                <w:szCs w:val="15"/>
                <w:lang w:val="en-US" w:eastAsia="zh-CN"/>
              </w:rPr>
            </w:pPr>
            <w:r>
              <w:rPr>
                <w:rFonts w:hint="eastAsia" w:asciiTheme="minorEastAsia" w:hAnsiTheme="minorEastAsia" w:eastAsiaTheme="minorEastAsia" w:cstheme="minorEastAsia"/>
                <w:b/>
                <w:bCs/>
                <w:position w:val="-1"/>
                <w:sz w:val="15"/>
                <w:szCs w:val="15"/>
                <w:lang w:val="en-US" w:eastAsia="zh-CN"/>
              </w:rPr>
              <w:t>湖北霍尔科技有限公司</w:t>
            </w:r>
          </w:p>
        </w:tc>
        <w:tc>
          <w:tcPr>
            <w:tcW w:w="3338" w:type="dxa"/>
            <w:gridSpan w:val="5"/>
            <w:tcBorders>
              <w:top w:val="single" w:color="000000" w:sz="2" w:space="0"/>
              <w:left w:val="single" w:color="000000" w:sz="6" w:space="0"/>
              <w:bottom w:val="single" w:color="000000" w:sz="2" w:space="0"/>
              <w:right w:val="single" w:color="000000" w:sz="2" w:space="0"/>
            </w:tcBorders>
          </w:tcPr>
          <w:p>
            <w:pPr>
              <w:ind w:left="176" w:right="-20"/>
              <w:jc w:val="left"/>
              <w:rPr>
                <w:rFonts w:asciiTheme="minorEastAsia" w:hAnsiTheme="minorEastAsia" w:eastAsiaTheme="minorEastAsia" w:cstheme="minorEastAsia"/>
                <w:sz w:val="15"/>
                <w:szCs w:val="15"/>
              </w:rPr>
            </w:pPr>
            <w:r>
              <w:rPr>
                <w:rFonts w:hint="eastAsia" w:asciiTheme="minorEastAsia" w:hAnsiTheme="minorEastAsia" w:eastAsiaTheme="minorEastAsia" w:cstheme="minorEastAsia"/>
                <w:b/>
                <w:bCs/>
                <w:position w:val="-1"/>
                <w:sz w:val="15"/>
                <w:szCs w:val="15"/>
              </w:rPr>
              <w:t>运</w:t>
            </w:r>
            <w:r>
              <w:rPr>
                <w:rFonts w:hint="eastAsia" w:asciiTheme="minorEastAsia" w:hAnsiTheme="minorEastAsia" w:eastAsiaTheme="minorEastAsia" w:cstheme="minorEastAsia"/>
                <w:b/>
                <w:bCs/>
                <w:spacing w:val="2"/>
                <w:position w:val="-1"/>
                <w:sz w:val="15"/>
                <w:szCs w:val="15"/>
              </w:rPr>
              <w:t>营</w:t>
            </w:r>
            <w:r>
              <w:rPr>
                <w:rFonts w:hint="eastAsia" w:asciiTheme="minorEastAsia" w:hAnsiTheme="minorEastAsia" w:eastAsiaTheme="minorEastAsia" w:cstheme="minorEastAsia"/>
                <w:b/>
                <w:bCs/>
                <w:position w:val="-1"/>
                <w:sz w:val="15"/>
                <w:szCs w:val="15"/>
              </w:rPr>
              <w:t>单</w:t>
            </w:r>
            <w:r>
              <w:rPr>
                <w:rFonts w:hint="eastAsia" w:asciiTheme="minorEastAsia" w:hAnsiTheme="minorEastAsia" w:eastAsiaTheme="minorEastAsia" w:cstheme="minorEastAsia"/>
                <w:b/>
                <w:bCs/>
                <w:spacing w:val="2"/>
                <w:position w:val="-1"/>
                <w:sz w:val="15"/>
                <w:szCs w:val="15"/>
              </w:rPr>
              <w:t>位</w:t>
            </w:r>
            <w:r>
              <w:rPr>
                <w:rFonts w:hint="eastAsia" w:asciiTheme="minorEastAsia" w:hAnsiTheme="minorEastAsia" w:eastAsiaTheme="minorEastAsia" w:cstheme="minorEastAsia"/>
                <w:b/>
                <w:bCs/>
                <w:position w:val="-1"/>
                <w:sz w:val="15"/>
                <w:szCs w:val="15"/>
              </w:rPr>
              <w:t>社</w:t>
            </w:r>
            <w:r>
              <w:rPr>
                <w:rFonts w:hint="eastAsia" w:asciiTheme="minorEastAsia" w:hAnsiTheme="minorEastAsia" w:eastAsiaTheme="minorEastAsia" w:cstheme="minorEastAsia"/>
                <w:b/>
                <w:bCs/>
                <w:spacing w:val="2"/>
                <w:position w:val="-1"/>
                <w:sz w:val="15"/>
                <w:szCs w:val="15"/>
              </w:rPr>
              <w:t>会</w:t>
            </w:r>
            <w:r>
              <w:rPr>
                <w:rFonts w:hint="eastAsia" w:asciiTheme="minorEastAsia" w:hAnsiTheme="minorEastAsia" w:eastAsiaTheme="minorEastAsia" w:cstheme="minorEastAsia"/>
                <w:b/>
                <w:bCs/>
                <w:position w:val="-1"/>
                <w:sz w:val="15"/>
                <w:szCs w:val="15"/>
              </w:rPr>
              <w:t>统</w:t>
            </w:r>
            <w:r>
              <w:rPr>
                <w:rFonts w:hint="eastAsia" w:asciiTheme="minorEastAsia" w:hAnsiTheme="minorEastAsia" w:eastAsiaTheme="minorEastAsia" w:cstheme="minorEastAsia"/>
                <w:b/>
                <w:bCs/>
                <w:spacing w:val="2"/>
                <w:position w:val="-1"/>
                <w:sz w:val="15"/>
                <w:szCs w:val="15"/>
              </w:rPr>
              <w:t>一</w:t>
            </w:r>
            <w:r>
              <w:rPr>
                <w:rFonts w:hint="eastAsia" w:asciiTheme="minorEastAsia" w:hAnsiTheme="minorEastAsia" w:eastAsiaTheme="minorEastAsia" w:cstheme="minorEastAsia"/>
                <w:b/>
                <w:bCs/>
                <w:position w:val="-1"/>
                <w:sz w:val="15"/>
                <w:szCs w:val="15"/>
              </w:rPr>
              <w:t>信</w:t>
            </w:r>
            <w:r>
              <w:rPr>
                <w:rFonts w:hint="eastAsia" w:asciiTheme="minorEastAsia" w:hAnsiTheme="minorEastAsia" w:eastAsiaTheme="minorEastAsia" w:cstheme="minorEastAsia"/>
                <w:b/>
                <w:bCs/>
                <w:spacing w:val="2"/>
                <w:position w:val="-1"/>
                <w:sz w:val="15"/>
                <w:szCs w:val="15"/>
              </w:rPr>
              <w:t>用</w:t>
            </w:r>
            <w:r>
              <w:rPr>
                <w:rFonts w:hint="eastAsia" w:asciiTheme="minorEastAsia" w:hAnsiTheme="minorEastAsia" w:eastAsiaTheme="minorEastAsia" w:cstheme="minorEastAsia"/>
                <w:b/>
                <w:bCs/>
                <w:position w:val="-1"/>
                <w:sz w:val="15"/>
                <w:szCs w:val="15"/>
              </w:rPr>
              <w:t>代</w:t>
            </w:r>
            <w:r>
              <w:rPr>
                <w:rFonts w:hint="eastAsia" w:asciiTheme="minorEastAsia" w:hAnsiTheme="minorEastAsia" w:eastAsiaTheme="minorEastAsia" w:cstheme="minorEastAsia"/>
                <w:b/>
                <w:bCs/>
                <w:spacing w:val="2"/>
                <w:position w:val="-1"/>
                <w:sz w:val="15"/>
                <w:szCs w:val="15"/>
              </w:rPr>
              <w:t>码</w:t>
            </w:r>
            <w:r>
              <w:rPr>
                <w:rFonts w:hint="eastAsia" w:asciiTheme="minorEastAsia" w:hAnsiTheme="minorEastAsia" w:eastAsiaTheme="minorEastAsia" w:cstheme="minorEastAsia"/>
                <w:b/>
                <w:bCs/>
                <w:position w:val="-1"/>
                <w:sz w:val="15"/>
                <w:szCs w:val="15"/>
              </w:rPr>
              <w:t>（</w:t>
            </w:r>
            <w:r>
              <w:rPr>
                <w:rFonts w:hint="eastAsia" w:asciiTheme="minorEastAsia" w:hAnsiTheme="minorEastAsia" w:eastAsiaTheme="minorEastAsia" w:cstheme="minorEastAsia"/>
                <w:b/>
                <w:bCs/>
                <w:spacing w:val="2"/>
                <w:position w:val="-1"/>
                <w:sz w:val="15"/>
                <w:szCs w:val="15"/>
              </w:rPr>
              <w:t>或</w:t>
            </w:r>
            <w:r>
              <w:rPr>
                <w:rFonts w:hint="eastAsia" w:asciiTheme="minorEastAsia" w:hAnsiTheme="minorEastAsia" w:eastAsiaTheme="minorEastAsia" w:cstheme="minorEastAsia"/>
                <w:b/>
                <w:bCs/>
                <w:position w:val="-1"/>
                <w:sz w:val="15"/>
                <w:szCs w:val="15"/>
              </w:rPr>
              <w:t>组</w:t>
            </w:r>
            <w:r>
              <w:rPr>
                <w:rFonts w:hint="eastAsia" w:asciiTheme="minorEastAsia" w:hAnsiTheme="minorEastAsia" w:eastAsiaTheme="minorEastAsia" w:cstheme="minorEastAsia"/>
                <w:b/>
                <w:bCs/>
                <w:spacing w:val="2"/>
                <w:position w:val="-1"/>
                <w:sz w:val="15"/>
                <w:szCs w:val="15"/>
              </w:rPr>
              <w:t>织</w:t>
            </w:r>
            <w:r>
              <w:rPr>
                <w:rFonts w:hint="eastAsia" w:asciiTheme="minorEastAsia" w:hAnsiTheme="minorEastAsia" w:eastAsiaTheme="minorEastAsia" w:cstheme="minorEastAsia"/>
                <w:b/>
                <w:bCs/>
                <w:position w:val="-1"/>
                <w:sz w:val="15"/>
                <w:szCs w:val="15"/>
              </w:rPr>
              <w:t>机</w:t>
            </w:r>
            <w:r>
              <w:rPr>
                <w:rFonts w:hint="eastAsia" w:asciiTheme="minorEastAsia" w:hAnsiTheme="minorEastAsia" w:eastAsiaTheme="minorEastAsia" w:cstheme="minorEastAsia"/>
                <w:b/>
                <w:bCs/>
                <w:spacing w:val="2"/>
                <w:position w:val="-1"/>
                <w:sz w:val="15"/>
                <w:szCs w:val="15"/>
              </w:rPr>
              <w:t>构</w:t>
            </w:r>
            <w:r>
              <w:rPr>
                <w:rFonts w:hint="eastAsia" w:asciiTheme="minorEastAsia" w:hAnsiTheme="minorEastAsia" w:eastAsiaTheme="minorEastAsia" w:cstheme="minorEastAsia"/>
                <w:b/>
                <w:bCs/>
                <w:position w:val="-1"/>
                <w:sz w:val="15"/>
                <w:szCs w:val="15"/>
              </w:rPr>
              <w:t>代</w:t>
            </w:r>
            <w:r>
              <w:rPr>
                <w:rFonts w:hint="eastAsia" w:asciiTheme="minorEastAsia" w:hAnsiTheme="minorEastAsia" w:eastAsiaTheme="minorEastAsia" w:cstheme="minorEastAsia"/>
                <w:b/>
                <w:bCs/>
                <w:spacing w:val="2"/>
                <w:position w:val="-1"/>
                <w:sz w:val="15"/>
                <w:szCs w:val="15"/>
              </w:rPr>
              <w:t>码</w:t>
            </w:r>
            <w:r>
              <w:rPr>
                <w:rFonts w:hint="eastAsia" w:asciiTheme="minorEastAsia" w:hAnsiTheme="minorEastAsia" w:eastAsiaTheme="minorEastAsia" w:cstheme="minorEastAsia"/>
                <w:b/>
                <w:bCs/>
                <w:position w:val="-1"/>
                <w:sz w:val="15"/>
                <w:szCs w:val="15"/>
              </w:rPr>
              <w:t>）</w:t>
            </w:r>
          </w:p>
        </w:tc>
        <w:tc>
          <w:tcPr>
            <w:tcW w:w="1965" w:type="dxa"/>
            <w:gridSpan w:val="2"/>
            <w:tcBorders>
              <w:top w:val="single" w:color="000000" w:sz="2" w:space="0"/>
              <w:left w:val="single" w:color="000000" w:sz="2" w:space="0"/>
              <w:bottom w:val="single" w:color="000000" w:sz="2" w:space="0"/>
              <w:right w:val="single" w:color="000000" w:sz="2" w:space="0"/>
            </w:tcBorders>
          </w:tcPr>
          <w:p>
            <w:pPr>
              <w:ind w:left="176" w:right="-20"/>
              <w:jc w:val="left"/>
              <w:rPr>
                <w:rFonts w:hint="eastAsia" w:asciiTheme="minorEastAsia" w:hAnsiTheme="minorEastAsia" w:eastAsiaTheme="minorEastAsia" w:cstheme="minorEastAsia"/>
                <w:b/>
                <w:bCs/>
                <w:position w:val="-1"/>
                <w:sz w:val="15"/>
                <w:szCs w:val="15"/>
              </w:rPr>
            </w:pPr>
          </w:p>
        </w:tc>
        <w:tc>
          <w:tcPr>
            <w:tcW w:w="1648" w:type="dxa"/>
            <w:gridSpan w:val="3"/>
            <w:tcBorders>
              <w:top w:val="single" w:color="000000" w:sz="2" w:space="0"/>
              <w:left w:val="single" w:color="000000" w:sz="2" w:space="0"/>
              <w:bottom w:val="single" w:color="000000" w:sz="2" w:space="0"/>
              <w:right w:val="single" w:color="000000" w:sz="2" w:space="0"/>
            </w:tcBorders>
          </w:tcPr>
          <w:p>
            <w:pPr>
              <w:ind w:left="176" w:right="-20"/>
              <w:jc w:val="left"/>
              <w:rPr>
                <w:rFonts w:hint="eastAsia" w:asciiTheme="minorEastAsia" w:hAnsiTheme="minorEastAsia" w:eastAsiaTheme="minorEastAsia" w:cstheme="minorEastAsia"/>
                <w:b/>
                <w:bCs/>
                <w:position w:val="-1"/>
                <w:sz w:val="15"/>
                <w:szCs w:val="15"/>
              </w:rPr>
            </w:pPr>
            <w:r>
              <w:rPr>
                <w:rFonts w:hint="eastAsia" w:asciiTheme="minorEastAsia" w:hAnsiTheme="minorEastAsia" w:eastAsiaTheme="minorEastAsia" w:cstheme="minorEastAsia"/>
                <w:b/>
                <w:bCs/>
                <w:position w:val="-1"/>
                <w:sz w:val="15"/>
                <w:szCs w:val="15"/>
              </w:rPr>
              <w:t>验收时间</w:t>
            </w:r>
          </w:p>
        </w:tc>
        <w:tc>
          <w:tcPr>
            <w:tcW w:w="2286" w:type="dxa"/>
            <w:gridSpan w:val="4"/>
            <w:tcBorders>
              <w:top w:val="single" w:color="000000" w:sz="2" w:space="0"/>
              <w:left w:val="single" w:color="000000" w:sz="2" w:space="0"/>
              <w:bottom w:val="single" w:color="000000" w:sz="2" w:space="0"/>
              <w:right w:val="single" w:color="000000" w:sz="2" w:space="0"/>
            </w:tcBorders>
          </w:tcPr>
          <w:p>
            <w:pPr>
              <w:jc w:val="center"/>
              <w:rPr>
                <w:rFonts w:hint="default" w:asciiTheme="minorEastAsia" w:hAnsiTheme="minorEastAsia" w:eastAsiaTheme="minorEastAsia" w:cstheme="minorEastAsia"/>
                <w:sz w:val="15"/>
                <w:szCs w:val="15"/>
                <w:lang w:val="en-US" w:eastAsia="zh-CN"/>
              </w:rPr>
            </w:pPr>
            <w:r>
              <w:rPr>
                <w:rFonts w:hint="eastAsia" w:asciiTheme="minorEastAsia" w:hAnsiTheme="minorEastAsia" w:eastAsiaTheme="minorEastAsia" w:cstheme="minorEastAsia"/>
                <w:b/>
                <w:bCs/>
                <w:position w:val="-1"/>
                <w:sz w:val="15"/>
                <w:szCs w:val="15"/>
                <w:lang w:val="en-US" w:eastAsia="zh-CN"/>
              </w:rPr>
              <w:t>2019.09</w:t>
            </w:r>
          </w:p>
        </w:tc>
      </w:tr>
      <w:tr>
        <w:tblPrEx>
          <w:tblCellMar>
            <w:top w:w="0" w:type="dxa"/>
            <w:left w:w="0" w:type="dxa"/>
            <w:bottom w:w="0" w:type="dxa"/>
            <w:right w:w="0" w:type="dxa"/>
          </w:tblCellMar>
        </w:tblPrEx>
        <w:trPr>
          <w:trHeight w:val="565" w:hRule="exact"/>
        </w:trPr>
        <w:tc>
          <w:tcPr>
            <w:tcW w:w="590" w:type="dxa"/>
            <w:gridSpan w:val="2"/>
            <w:vMerge w:val="restart"/>
            <w:tcBorders>
              <w:top w:val="single" w:color="000000" w:sz="2" w:space="0"/>
              <w:left w:val="single" w:color="000000" w:sz="2" w:space="0"/>
              <w:right w:val="single" w:color="000000" w:sz="2" w:space="0"/>
            </w:tcBorders>
            <w:vAlign w:val="center"/>
          </w:tcPr>
          <w:p>
            <w:pPr>
              <w:ind w:left="103" w:right="123"/>
              <w:jc w:val="center"/>
              <w:rPr>
                <w:rFonts w:asciiTheme="minorEastAsia" w:hAnsiTheme="minorEastAsia" w:eastAsiaTheme="minorEastAsia" w:cstheme="minorEastAsia"/>
                <w:b/>
                <w:bCs/>
                <w:sz w:val="15"/>
                <w:szCs w:val="15"/>
              </w:rPr>
            </w:pPr>
            <w:r>
              <w:rPr>
                <w:rFonts w:hint="eastAsia" w:asciiTheme="minorEastAsia" w:hAnsiTheme="minorEastAsia" w:eastAsiaTheme="minorEastAsia" w:cstheme="minorEastAsia"/>
                <w:b/>
                <w:bCs/>
                <w:w w:val="99"/>
                <w:sz w:val="15"/>
                <w:szCs w:val="15"/>
              </w:rPr>
              <w:t>污</w:t>
            </w:r>
            <w:r>
              <w:rPr>
                <w:rFonts w:hint="eastAsia" w:asciiTheme="minorEastAsia" w:hAnsiTheme="minorEastAsia" w:eastAsiaTheme="minorEastAsia" w:cstheme="minorEastAsia"/>
                <w:b/>
                <w:bCs/>
                <w:sz w:val="15"/>
                <w:szCs w:val="15"/>
              </w:rPr>
              <w:t>染 物排 放达 标与 总量 控制</w:t>
            </w:r>
          </w:p>
          <w:p>
            <w:pPr>
              <w:ind w:left="103" w:right="123"/>
              <w:jc w:val="center"/>
              <w:rPr>
                <w:rFonts w:asciiTheme="minorEastAsia" w:hAnsiTheme="minorEastAsia" w:eastAsiaTheme="minorEastAsia" w:cstheme="minorEastAsia"/>
                <w:b/>
                <w:bCs/>
                <w:sz w:val="15"/>
                <w:szCs w:val="15"/>
              </w:rPr>
            </w:pPr>
            <w:r>
              <w:rPr>
                <w:rFonts w:hint="eastAsia" w:asciiTheme="minorEastAsia" w:hAnsiTheme="minorEastAsia" w:eastAsiaTheme="minorEastAsia" w:cstheme="minorEastAsia"/>
                <w:b/>
                <w:bCs/>
                <w:sz w:val="15"/>
                <w:szCs w:val="15"/>
              </w:rPr>
              <w:t>(工 业建</w:t>
            </w:r>
          </w:p>
          <w:p>
            <w:pPr>
              <w:spacing w:before="2"/>
              <w:ind w:left="103" w:right="123"/>
              <w:jc w:val="center"/>
              <w:rPr>
                <w:rFonts w:asciiTheme="minorEastAsia" w:hAnsiTheme="minorEastAsia" w:eastAsiaTheme="minorEastAsia" w:cstheme="minorEastAsia"/>
                <w:sz w:val="15"/>
                <w:szCs w:val="15"/>
              </w:rPr>
            </w:pPr>
            <w:r>
              <w:rPr>
                <w:rFonts w:hint="eastAsia" w:asciiTheme="minorEastAsia" w:hAnsiTheme="minorEastAsia" w:eastAsiaTheme="minorEastAsia" w:cstheme="minorEastAsia"/>
                <w:b/>
                <w:bCs/>
                <w:w w:val="99"/>
                <w:sz w:val="15"/>
                <w:szCs w:val="15"/>
              </w:rPr>
              <w:t>设</w:t>
            </w:r>
            <w:r>
              <w:rPr>
                <w:rFonts w:hint="eastAsia" w:asciiTheme="minorEastAsia" w:hAnsiTheme="minorEastAsia" w:eastAsiaTheme="minorEastAsia" w:cstheme="minorEastAsia"/>
                <w:b/>
                <w:bCs/>
                <w:sz w:val="15"/>
                <w:szCs w:val="15"/>
              </w:rPr>
              <w:t>项 目详 填）</w:t>
            </w:r>
          </w:p>
        </w:tc>
        <w:tc>
          <w:tcPr>
            <w:tcW w:w="1706" w:type="dxa"/>
            <w:gridSpan w:val="2"/>
            <w:tcBorders>
              <w:top w:val="single" w:color="000000" w:sz="2" w:space="0"/>
              <w:left w:val="single" w:color="000000" w:sz="2" w:space="0"/>
              <w:bottom w:val="single" w:color="000000" w:sz="2" w:space="0"/>
              <w:right w:val="single" w:color="000000" w:sz="2" w:space="0"/>
            </w:tcBorders>
            <w:vAlign w:val="center"/>
          </w:tcPr>
          <w:p>
            <w:pPr>
              <w:ind w:right="-20"/>
              <w:jc w:val="center"/>
              <w:rPr>
                <w:rFonts w:asciiTheme="minorEastAsia" w:hAnsiTheme="minorEastAsia" w:eastAsiaTheme="minorEastAsia" w:cstheme="minorEastAsia"/>
                <w:sz w:val="15"/>
                <w:szCs w:val="15"/>
              </w:rPr>
            </w:pPr>
            <w:r>
              <w:rPr>
                <w:rFonts w:hint="eastAsia" w:asciiTheme="minorEastAsia" w:hAnsiTheme="minorEastAsia" w:eastAsiaTheme="minorEastAsia" w:cstheme="minorEastAsia"/>
                <w:b/>
                <w:bCs/>
                <w:sz w:val="15"/>
                <w:szCs w:val="15"/>
              </w:rPr>
              <w:t>污</w:t>
            </w:r>
            <w:r>
              <w:rPr>
                <w:rFonts w:hint="eastAsia" w:asciiTheme="minorEastAsia" w:hAnsiTheme="minorEastAsia" w:eastAsiaTheme="minorEastAsia" w:cstheme="minorEastAsia"/>
                <w:b/>
                <w:bCs/>
                <w:spacing w:val="2"/>
                <w:sz w:val="15"/>
                <w:szCs w:val="15"/>
              </w:rPr>
              <w:t>染</w:t>
            </w:r>
            <w:r>
              <w:rPr>
                <w:rFonts w:hint="eastAsia" w:asciiTheme="minorEastAsia" w:hAnsiTheme="minorEastAsia" w:eastAsiaTheme="minorEastAsia" w:cstheme="minorEastAsia"/>
                <w:b/>
                <w:bCs/>
                <w:sz w:val="15"/>
                <w:szCs w:val="15"/>
              </w:rPr>
              <w:t>物</w:t>
            </w:r>
          </w:p>
        </w:tc>
        <w:tc>
          <w:tcPr>
            <w:tcW w:w="881" w:type="dxa"/>
            <w:tcBorders>
              <w:top w:val="single" w:color="000000" w:sz="2" w:space="0"/>
              <w:left w:val="single" w:color="000000" w:sz="2" w:space="0"/>
              <w:bottom w:val="single" w:color="000000" w:sz="2" w:space="0"/>
              <w:right w:val="single" w:color="000000" w:sz="2" w:space="0"/>
            </w:tcBorders>
            <w:vAlign w:val="center"/>
          </w:tcPr>
          <w:p>
            <w:pPr>
              <w:spacing w:line="240" w:lineRule="exact"/>
              <w:ind w:left="103" w:right="150"/>
              <w:jc w:val="center"/>
              <w:rPr>
                <w:rFonts w:asciiTheme="minorEastAsia" w:hAnsiTheme="minorEastAsia" w:eastAsiaTheme="minorEastAsia" w:cstheme="minorEastAsia"/>
                <w:sz w:val="15"/>
                <w:szCs w:val="15"/>
              </w:rPr>
            </w:pPr>
            <w:r>
              <w:rPr>
                <w:rFonts w:hint="eastAsia" w:asciiTheme="minorEastAsia" w:hAnsiTheme="minorEastAsia" w:eastAsiaTheme="minorEastAsia" w:cstheme="minorEastAsia"/>
                <w:b/>
                <w:bCs/>
                <w:sz w:val="15"/>
                <w:szCs w:val="15"/>
              </w:rPr>
              <w:t>原</w:t>
            </w:r>
            <w:r>
              <w:rPr>
                <w:rFonts w:hint="eastAsia" w:asciiTheme="minorEastAsia" w:hAnsiTheme="minorEastAsia" w:eastAsiaTheme="minorEastAsia" w:cstheme="minorEastAsia"/>
                <w:b/>
                <w:bCs/>
                <w:spacing w:val="2"/>
                <w:sz w:val="15"/>
                <w:szCs w:val="15"/>
              </w:rPr>
              <w:t>有</w:t>
            </w:r>
            <w:r>
              <w:rPr>
                <w:rFonts w:hint="eastAsia" w:asciiTheme="minorEastAsia" w:hAnsiTheme="minorEastAsia" w:eastAsiaTheme="minorEastAsia" w:cstheme="minorEastAsia"/>
                <w:b/>
                <w:bCs/>
                <w:sz w:val="15"/>
                <w:szCs w:val="15"/>
              </w:rPr>
              <w:t>排 放</w:t>
            </w:r>
            <w:r>
              <w:rPr>
                <w:rFonts w:hint="eastAsia" w:asciiTheme="minorEastAsia" w:hAnsiTheme="minorEastAsia" w:eastAsiaTheme="minorEastAsia" w:cstheme="minorEastAsia"/>
                <w:b/>
                <w:bCs/>
                <w:spacing w:val="2"/>
                <w:sz w:val="15"/>
                <w:szCs w:val="15"/>
              </w:rPr>
              <w:t>量</w:t>
            </w:r>
            <w:r>
              <w:rPr>
                <w:rFonts w:hint="eastAsia" w:asciiTheme="minorEastAsia" w:hAnsiTheme="minorEastAsia" w:eastAsiaTheme="minorEastAsia" w:cstheme="minorEastAsia"/>
                <w:b/>
                <w:bCs/>
                <w:sz w:val="15"/>
                <w:szCs w:val="15"/>
              </w:rPr>
              <w:t>(</w:t>
            </w:r>
            <w:r>
              <w:rPr>
                <w:rFonts w:hint="eastAsia" w:asciiTheme="minorEastAsia" w:hAnsiTheme="minorEastAsia" w:eastAsiaTheme="minorEastAsia" w:cstheme="minorEastAsia"/>
                <w:b/>
                <w:bCs/>
                <w:spacing w:val="1"/>
                <w:sz w:val="15"/>
                <w:szCs w:val="15"/>
              </w:rPr>
              <w:t>1</w:t>
            </w:r>
            <w:r>
              <w:rPr>
                <w:rFonts w:hint="eastAsia" w:asciiTheme="minorEastAsia" w:hAnsiTheme="minorEastAsia" w:eastAsiaTheme="minorEastAsia" w:cstheme="minorEastAsia"/>
                <w:b/>
                <w:bCs/>
                <w:sz w:val="15"/>
                <w:szCs w:val="15"/>
              </w:rPr>
              <w:t>)</w:t>
            </w:r>
          </w:p>
        </w:tc>
        <w:tc>
          <w:tcPr>
            <w:tcW w:w="1088" w:type="dxa"/>
            <w:tcBorders>
              <w:top w:val="single" w:color="000000" w:sz="2" w:space="0"/>
              <w:left w:val="single" w:color="000000" w:sz="2" w:space="0"/>
              <w:bottom w:val="single" w:color="000000" w:sz="2" w:space="0"/>
              <w:right w:val="single" w:color="000000" w:sz="2" w:space="0"/>
            </w:tcBorders>
            <w:vAlign w:val="center"/>
          </w:tcPr>
          <w:p>
            <w:pPr>
              <w:spacing w:line="240" w:lineRule="exact"/>
              <w:ind w:left="102" w:right="51"/>
              <w:jc w:val="center"/>
              <w:rPr>
                <w:rFonts w:asciiTheme="minorEastAsia" w:hAnsiTheme="minorEastAsia" w:eastAsiaTheme="minorEastAsia" w:cstheme="minorEastAsia"/>
                <w:sz w:val="15"/>
                <w:szCs w:val="15"/>
              </w:rPr>
            </w:pPr>
            <w:r>
              <w:rPr>
                <w:rFonts w:hint="eastAsia" w:asciiTheme="minorEastAsia" w:hAnsiTheme="minorEastAsia" w:eastAsiaTheme="minorEastAsia" w:cstheme="minorEastAsia"/>
                <w:b/>
                <w:bCs/>
                <w:sz w:val="15"/>
                <w:szCs w:val="15"/>
              </w:rPr>
              <w:t>本</w:t>
            </w:r>
            <w:r>
              <w:rPr>
                <w:rFonts w:hint="eastAsia" w:asciiTheme="minorEastAsia" w:hAnsiTheme="minorEastAsia" w:eastAsiaTheme="minorEastAsia" w:cstheme="minorEastAsia"/>
                <w:b/>
                <w:bCs/>
                <w:spacing w:val="2"/>
                <w:sz w:val="15"/>
                <w:szCs w:val="15"/>
              </w:rPr>
              <w:t>期</w:t>
            </w:r>
            <w:r>
              <w:rPr>
                <w:rFonts w:hint="eastAsia" w:asciiTheme="minorEastAsia" w:hAnsiTheme="minorEastAsia" w:eastAsiaTheme="minorEastAsia" w:cstheme="minorEastAsia"/>
                <w:b/>
                <w:bCs/>
                <w:sz w:val="15"/>
                <w:szCs w:val="15"/>
              </w:rPr>
              <w:t>工</w:t>
            </w:r>
            <w:r>
              <w:rPr>
                <w:rFonts w:hint="eastAsia" w:asciiTheme="minorEastAsia" w:hAnsiTheme="minorEastAsia" w:eastAsiaTheme="minorEastAsia" w:cstheme="minorEastAsia"/>
                <w:b/>
                <w:bCs/>
                <w:spacing w:val="2"/>
                <w:sz w:val="15"/>
                <w:szCs w:val="15"/>
              </w:rPr>
              <w:t>程</w:t>
            </w:r>
            <w:r>
              <w:rPr>
                <w:rFonts w:hint="eastAsia" w:asciiTheme="minorEastAsia" w:hAnsiTheme="minorEastAsia" w:eastAsiaTheme="minorEastAsia" w:cstheme="minorEastAsia"/>
                <w:b/>
                <w:bCs/>
                <w:sz w:val="15"/>
                <w:szCs w:val="15"/>
              </w:rPr>
              <w:t>实</w:t>
            </w:r>
            <w:r>
              <w:rPr>
                <w:rFonts w:hint="eastAsia" w:asciiTheme="minorEastAsia" w:hAnsiTheme="minorEastAsia" w:eastAsiaTheme="minorEastAsia" w:cstheme="minorEastAsia"/>
                <w:b/>
                <w:bCs/>
                <w:spacing w:val="2"/>
                <w:sz w:val="15"/>
                <w:szCs w:val="15"/>
              </w:rPr>
              <w:t>际</w:t>
            </w:r>
            <w:r>
              <w:rPr>
                <w:rFonts w:hint="eastAsia" w:asciiTheme="minorEastAsia" w:hAnsiTheme="minorEastAsia" w:eastAsiaTheme="minorEastAsia" w:cstheme="minorEastAsia"/>
                <w:b/>
                <w:bCs/>
                <w:sz w:val="15"/>
                <w:szCs w:val="15"/>
              </w:rPr>
              <w:t>排放 浓</w:t>
            </w:r>
            <w:r>
              <w:rPr>
                <w:rFonts w:hint="eastAsia" w:asciiTheme="minorEastAsia" w:hAnsiTheme="minorEastAsia" w:eastAsiaTheme="minorEastAsia" w:cstheme="minorEastAsia"/>
                <w:b/>
                <w:bCs/>
                <w:spacing w:val="2"/>
                <w:sz w:val="15"/>
                <w:szCs w:val="15"/>
              </w:rPr>
              <w:t>度</w:t>
            </w:r>
            <w:r>
              <w:rPr>
                <w:rFonts w:hint="eastAsia" w:asciiTheme="minorEastAsia" w:hAnsiTheme="minorEastAsia" w:eastAsiaTheme="minorEastAsia" w:cstheme="minorEastAsia"/>
                <w:b/>
                <w:bCs/>
                <w:sz w:val="15"/>
                <w:szCs w:val="15"/>
              </w:rPr>
              <w:t>(</w:t>
            </w:r>
            <w:r>
              <w:rPr>
                <w:rFonts w:hint="eastAsia" w:asciiTheme="minorEastAsia" w:hAnsiTheme="minorEastAsia" w:eastAsiaTheme="minorEastAsia" w:cstheme="minorEastAsia"/>
                <w:b/>
                <w:bCs/>
                <w:spacing w:val="1"/>
                <w:sz w:val="15"/>
                <w:szCs w:val="15"/>
              </w:rPr>
              <w:t>2</w:t>
            </w:r>
            <w:r>
              <w:rPr>
                <w:rFonts w:hint="eastAsia" w:asciiTheme="minorEastAsia" w:hAnsiTheme="minorEastAsia" w:eastAsiaTheme="minorEastAsia" w:cstheme="minorEastAsia"/>
                <w:b/>
                <w:bCs/>
                <w:sz w:val="15"/>
                <w:szCs w:val="15"/>
              </w:rPr>
              <w:t>)</w:t>
            </w:r>
          </w:p>
        </w:tc>
        <w:tc>
          <w:tcPr>
            <w:tcW w:w="1165" w:type="dxa"/>
            <w:gridSpan w:val="2"/>
            <w:tcBorders>
              <w:top w:val="single" w:color="000000" w:sz="2" w:space="0"/>
              <w:left w:val="single" w:color="000000" w:sz="2" w:space="0"/>
              <w:bottom w:val="single" w:color="000000" w:sz="2" w:space="0"/>
              <w:right w:val="single" w:color="000000" w:sz="2" w:space="0"/>
            </w:tcBorders>
            <w:vAlign w:val="center"/>
          </w:tcPr>
          <w:p>
            <w:pPr>
              <w:spacing w:line="240" w:lineRule="exact"/>
              <w:ind w:right="60"/>
              <w:jc w:val="center"/>
              <w:rPr>
                <w:rFonts w:asciiTheme="minorEastAsia" w:hAnsiTheme="minorEastAsia" w:eastAsiaTheme="minorEastAsia" w:cstheme="minorEastAsia"/>
                <w:sz w:val="15"/>
                <w:szCs w:val="15"/>
              </w:rPr>
            </w:pPr>
            <w:r>
              <w:rPr>
                <w:rFonts w:hint="eastAsia" w:asciiTheme="minorEastAsia" w:hAnsiTheme="minorEastAsia" w:eastAsiaTheme="minorEastAsia" w:cstheme="minorEastAsia"/>
                <w:b/>
                <w:bCs/>
                <w:sz w:val="15"/>
                <w:szCs w:val="15"/>
              </w:rPr>
              <w:t>本</w:t>
            </w:r>
            <w:r>
              <w:rPr>
                <w:rFonts w:hint="eastAsia" w:asciiTheme="minorEastAsia" w:hAnsiTheme="minorEastAsia" w:eastAsiaTheme="minorEastAsia" w:cstheme="minorEastAsia"/>
                <w:b/>
                <w:bCs/>
                <w:spacing w:val="2"/>
                <w:sz w:val="15"/>
                <w:szCs w:val="15"/>
              </w:rPr>
              <w:t>期</w:t>
            </w:r>
            <w:r>
              <w:rPr>
                <w:rFonts w:hint="eastAsia" w:asciiTheme="minorEastAsia" w:hAnsiTheme="minorEastAsia" w:eastAsiaTheme="minorEastAsia" w:cstheme="minorEastAsia"/>
                <w:b/>
                <w:bCs/>
                <w:sz w:val="15"/>
                <w:szCs w:val="15"/>
              </w:rPr>
              <w:t>工</w:t>
            </w:r>
            <w:r>
              <w:rPr>
                <w:rFonts w:hint="eastAsia" w:asciiTheme="minorEastAsia" w:hAnsiTheme="minorEastAsia" w:eastAsiaTheme="minorEastAsia" w:cstheme="minorEastAsia"/>
                <w:b/>
                <w:bCs/>
                <w:spacing w:val="2"/>
                <w:sz w:val="15"/>
                <w:szCs w:val="15"/>
              </w:rPr>
              <w:t>程</w:t>
            </w:r>
            <w:r>
              <w:rPr>
                <w:rFonts w:hint="eastAsia" w:asciiTheme="minorEastAsia" w:hAnsiTheme="minorEastAsia" w:eastAsiaTheme="minorEastAsia" w:cstheme="minorEastAsia"/>
                <w:b/>
                <w:bCs/>
                <w:sz w:val="15"/>
                <w:szCs w:val="15"/>
              </w:rPr>
              <w:t>允许 排</w:t>
            </w:r>
            <w:r>
              <w:rPr>
                <w:rFonts w:hint="eastAsia" w:asciiTheme="minorEastAsia" w:hAnsiTheme="minorEastAsia" w:eastAsiaTheme="minorEastAsia" w:cstheme="minorEastAsia"/>
                <w:b/>
                <w:bCs/>
                <w:spacing w:val="2"/>
                <w:sz w:val="15"/>
                <w:szCs w:val="15"/>
              </w:rPr>
              <w:t>放</w:t>
            </w:r>
            <w:r>
              <w:rPr>
                <w:rFonts w:hint="eastAsia" w:asciiTheme="minorEastAsia" w:hAnsiTheme="minorEastAsia" w:eastAsiaTheme="minorEastAsia" w:cstheme="minorEastAsia"/>
                <w:b/>
                <w:bCs/>
                <w:sz w:val="15"/>
                <w:szCs w:val="15"/>
              </w:rPr>
              <w:t>浓</w:t>
            </w:r>
            <w:r>
              <w:rPr>
                <w:rFonts w:hint="eastAsia" w:asciiTheme="minorEastAsia" w:hAnsiTheme="minorEastAsia" w:eastAsiaTheme="minorEastAsia" w:cstheme="minorEastAsia"/>
                <w:b/>
                <w:bCs/>
                <w:spacing w:val="2"/>
                <w:sz w:val="15"/>
                <w:szCs w:val="15"/>
              </w:rPr>
              <w:t>度</w:t>
            </w:r>
            <w:r>
              <w:rPr>
                <w:rFonts w:hint="eastAsia" w:asciiTheme="minorEastAsia" w:hAnsiTheme="minorEastAsia" w:eastAsiaTheme="minorEastAsia" w:cstheme="minorEastAsia"/>
                <w:b/>
                <w:bCs/>
                <w:sz w:val="15"/>
                <w:szCs w:val="15"/>
              </w:rPr>
              <w:t>(</w:t>
            </w:r>
            <w:r>
              <w:rPr>
                <w:rFonts w:hint="eastAsia" w:asciiTheme="minorEastAsia" w:hAnsiTheme="minorEastAsia" w:eastAsiaTheme="minorEastAsia" w:cstheme="minorEastAsia"/>
                <w:b/>
                <w:bCs/>
                <w:spacing w:val="1"/>
                <w:sz w:val="15"/>
                <w:szCs w:val="15"/>
              </w:rPr>
              <w:t>3</w:t>
            </w:r>
            <w:r>
              <w:rPr>
                <w:rFonts w:hint="eastAsia" w:asciiTheme="minorEastAsia" w:hAnsiTheme="minorEastAsia" w:eastAsiaTheme="minorEastAsia" w:cstheme="minorEastAsia"/>
                <w:b/>
                <w:bCs/>
                <w:sz w:val="15"/>
                <w:szCs w:val="15"/>
              </w:rPr>
              <w:t>)</w:t>
            </w:r>
          </w:p>
        </w:tc>
        <w:tc>
          <w:tcPr>
            <w:tcW w:w="996" w:type="dxa"/>
            <w:gridSpan w:val="2"/>
            <w:tcBorders>
              <w:top w:val="single" w:color="000000" w:sz="2" w:space="0"/>
              <w:left w:val="single" w:color="000000" w:sz="2" w:space="0"/>
              <w:bottom w:val="single" w:color="000000" w:sz="2" w:space="0"/>
              <w:right w:val="single" w:color="000000" w:sz="6" w:space="0"/>
            </w:tcBorders>
            <w:vAlign w:val="center"/>
          </w:tcPr>
          <w:p>
            <w:pPr>
              <w:spacing w:line="240" w:lineRule="exact"/>
              <w:ind w:left="104" w:right="95"/>
              <w:jc w:val="center"/>
              <w:rPr>
                <w:rFonts w:asciiTheme="minorEastAsia" w:hAnsiTheme="minorEastAsia" w:eastAsiaTheme="minorEastAsia" w:cstheme="minorEastAsia"/>
                <w:sz w:val="15"/>
                <w:szCs w:val="15"/>
              </w:rPr>
            </w:pPr>
            <w:r>
              <w:rPr>
                <w:rFonts w:hint="eastAsia" w:asciiTheme="minorEastAsia" w:hAnsiTheme="minorEastAsia" w:eastAsiaTheme="minorEastAsia" w:cstheme="minorEastAsia"/>
                <w:b/>
                <w:bCs/>
                <w:sz w:val="15"/>
                <w:szCs w:val="15"/>
              </w:rPr>
              <w:t>本</w:t>
            </w:r>
            <w:r>
              <w:rPr>
                <w:rFonts w:hint="eastAsia" w:asciiTheme="minorEastAsia" w:hAnsiTheme="minorEastAsia" w:eastAsiaTheme="minorEastAsia" w:cstheme="minorEastAsia"/>
                <w:b/>
                <w:bCs/>
                <w:spacing w:val="2"/>
                <w:sz w:val="15"/>
                <w:szCs w:val="15"/>
              </w:rPr>
              <w:t>期</w:t>
            </w:r>
            <w:r>
              <w:rPr>
                <w:rFonts w:hint="eastAsia" w:asciiTheme="minorEastAsia" w:hAnsiTheme="minorEastAsia" w:eastAsiaTheme="minorEastAsia" w:cstheme="minorEastAsia"/>
                <w:b/>
                <w:bCs/>
                <w:sz w:val="15"/>
                <w:szCs w:val="15"/>
              </w:rPr>
              <w:t>工</w:t>
            </w:r>
            <w:r>
              <w:rPr>
                <w:rFonts w:hint="eastAsia" w:asciiTheme="minorEastAsia" w:hAnsiTheme="minorEastAsia" w:eastAsiaTheme="minorEastAsia" w:cstheme="minorEastAsia"/>
                <w:b/>
                <w:bCs/>
                <w:spacing w:val="2"/>
                <w:sz w:val="15"/>
                <w:szCs w:val="15"/>
              </w:rPr>
              <w:t>程</w:t>
            </w:r>
            <w:r>
              <w:rPr>
                <w:rFonts w:hint="eastAsia" w:asciiTheme="minorEastAsia" w:hAnsiTheme="minorEastAsia" w:eastAsiaTheme="minorEastAsia" w:cstheme="minorEastAsia"/>
                <w:b/>
                <w:bCs/>
                <w:sz w:val="15"/>
                <w:szCs w:val="15"/>
              </w:rPr>
              <w:t>产 生</w:t>
            </w:r>
            <w:r>
              <w:rPr>
                <w:rFonts w:hint="eastAsia" w:asciiTheme="minorEastAsia" w:hAnsiTheme="minorEastAsia" w:eastAsiaTheme="minorEastAsia" w:cstheme="minorEastAsia"/>
                <w:b/>
                <w:bCs/>
                <w:spacing w:val="2"/>
                <w:sz w:val="15"/>
                <w:szCs w:val="15"/>
              </w:rPr>
              <w:t>量</w:t>
            </w:r>
            <w:r>
              <w:rPr>
                <w:rFonts w:hint="eastAsia" w:asciiTheme="minorEastAsia" w:hAnsiTheme="minorEastAsia" w:eastAsiaTheme="minorEastAsia" w:cstheme="minorEastAsia"/>
                <w:b/>
                <w:bCs/>
                <w:sz w:val="15"/>
                <w:szCs w:val="15"/>
              </w:rPr>
              <w:t>(</w:t>
            </w:r>
            <w:r>
              <w:rPr>
                <w:rFonts w:hint="eastAsia" w:asciiTheme="minorEastAsia" w:hAnsiTheme="minorEastAsia" w:eastAsiaTheme="minorEastAsia" w:cstheme="minorEastAsia"/>
                <w:b/>
                <w:bCs/>
                <w:spacing w:val="-1"/>
                <w:sz w:val="15"/>
                <w:szCs w:val="15"/>
              </w:rPr>
              <w:t>4</w:t>
            </w:r>
            <w:r>
              <w:rPr>
                <w:rFonts w:hint="eastAsia" w:asciiTheme="minorEastAsia" w:hAnsiTheme="minorEastAsia" w:eastAsiaTheme="minorEastAsia" w:cstheme="minorEastAsia"/>
                <w:b/>
                <w:bCs/>
                <w:sz w:val="15"/>
                <w:szCs w:val="15"/>
              </w:rPr>
              <w:t>)</w:t>
            </w:r>
          </w:p>
        </w:tc>
        <w:tc>
          <w:tcPr>
            <w:tcW w:w="1298" w:type="dxa"/>
            <w:gridSpan w:val="2"/>
            <w:tcBorders>
              <w:top w:val="single" w:color="000000" w:sz="2" w:space="0"/>
              <w:left w:val="single" w:color="000000" w:sz="6" w:space="0"/>
              <w:bottom w:val="single" w:color="000000" w:sz="2" w:space="0"/>
              <w:right w:val="single" w:color="000000" w:sz="2" w:space="0"/>
            </w:tcBorders>
            <w:vAlign w:val="center"/>
          </w:tcPr>
          <w:p>
            <w:pPr>
              <w:spacing w:line="240" w:lineRule="exact"/>
              <w:ind w:right="60"/>
              <w:jc w:val="center"/>
              <w:rPr>
                <w:rFonts w:asciiTheme="minorEastAsia" w:hAnsiTheme="minorEastAsia" w:eastAsiaTheme="minorEastAsia" w:cstheme="minorEastAsia"/>
                <w:sz w:val="15"/>
                <w:szCs w:val="15"/>
              </w:rPr>
            </w:pPr>
            <w:r>
              <w:rPr>
                <w:rFonts w:hint="eastAsia" w:asciiTheme="minorEastAsia" w:hAnsiTheme="minorEastAsia" w:eastAsiaTheme="minorEastAsia" w:cstheme="minorEastAsia"/>
                <w:b/>
                <w:bCs/>
                <w:sz w:val="15"/>
                <w:szCs w:val="15"/>
              </w:rPr>
              <w:t>本</w:t>
            </w:r>
            <w:r>
              <w:rPr>
                <w:rFonts w:hint="eastAsia" w:asciiTheme="minorEastAsia" w:hAnsiTheme="minorEastAsia" w:eastAsiaTheme="minorEastAsia" w:cstheme="minorEastAsia"/>
                <w:b/>
                <w:bCs/>
                <w:spacing w:val="2"/>
                <w:sz w:val="15"/>
                <w:szCs w:val="15"/>
              </w:rPr>
              <w:t>期</w:t>
            </w:r>
            <w:r>
              <w:rPr>
                <w:rFonts w:hint="eastAsia" w:asciiTheme="minorEastAsia" w:hAnsiTheme="minorEastAsia" w:eastAsiaTheme="minorEastAsia" w:cstheme="minorEastAsia"/>
                <w:b/>
                <w:bCs/>
                <w:sz w:val="15"/>
                <w:szCs w:val="15"/>
              </w:rPr>
              <w:t>工</w:t>
            </w:r>
            <w:r>
              <w:rPr>
                <w:rFonts w:hint="eastAsia" w:asciiTheme="minorEastAsia" w:hAnsiTheme="minorEastAsia" w:eastAsiaTheme="minorEastAsia" w:cstheme="minorEastAsia"/>
                <w:b/>
                <w:bCs/>
                <w:spacing w:val="2"/>
                <w:sz w:val="15"/>
                <w:szCs w:val="15"/>
              </w:rPr>
              <w:t>程</w:t>
            </w:r>
            <w:r>
              <w:rPr>
                <w:rFonts w:hint="eastAsia" w:asciiTheme="minorEastAsia" w:hAnsiTheme="minorEastAsia" w:eastAsiaTheme="minorEastAsia" w:cstheme="minorEastAsia"/>
                <w:b/>
                <w:bCs/>
                <w:sz w:val="15"/>
                <w:szCs w:val="15"/>
              </w:rPr>
              <w:t>自身 削</w:t>
            </w:r>
            <w:r>
              <w:rPr>
                <w:rFonts w:hint="eastAsia" w:asciiTheme="minorEastAsia" w:hAnsiTheme="minorEastAsia" w:eastAsiaTheme="minorEastAsia" w:cstheme="minorEastAsia"/>
                <w:b/>
                <w:bCs/>
                <w:spacing w:val="2"/>
                <w:sz w:val="15"/>
                <w:szCs w:val="15"/>
              </w:rPr>
              <w:t>减</w:t>
            </w:r>
            <w:r>
              <w:rPr>
                <w:rFonts w:hint="eastAsia" w:asciiTheme="minorEastAsia" w:hAnsiTheme="minorEastAsia" w:eastAsiaTheme="minorEastAsia" w:cstheme="minorEastAsia"/>
                <w:b/>
                <w:bCs/>
                <w:sz w:val="15"/>
                <w:szCs w:val="15"/>
              </w:rPr>
              <w:t>量(</w:t>
            </w:r>
            <w:r>
              <w:rPr>
                <w:rFonts w:hint="eastAsia" w:asciiTheme="minorEastAsia" w:hAnsiTheme="minorEastAsia" w:eastAsiaTheme="minorEastAsia" w:cstheme="minorEastAsia"/>
                <w:b/>
                <w:bCs/>
                <w:spacing w:val="1"/>
                <w:sz w:val="15"/>
                <w:szCs w:val="15"/>
              </w:rPr>
              <w:t>5</w:t>
            </w:r>
            <w:r>
              <w:rPr>
                <w:rFonts w:hint="eastAsia" w:asciiTheme="minorEastAsia" w:hAnsiTheme="minorEastAsia" w:eastAsiaTheme="minorEastAsia" w:cstheme="minorEastAsia"/>
                <w:b/>
                <w:bCs/>
                <w:sz w:val="15"/>
                <w:szCs w:val="15"/>
              </w:rPr>
              <w:t>)</w:t>
            </w:r>
          </w:p>
        </w:tc>
        <w:tc>
          <w:tcPr>
            <w:tcW w:w="934" w:type="dxa"/>
            <w:tcBorders>
              <w:top w:val="single" w:color="000000" w:sz="2" w:space="0"/>
              <w:left w:val="single" w:color="000000" w:sz="2" w:space="0"/>
              <w:bottom w:val="single" w:color="000000" w:sz="2" w:space="0"/>
              <w:right w:val="single" w:color="000000" w:sz="2" w:space="0"/>
            </w:tcBorders>
            <w:vAlign w:val="center"/>
          </w:tcPr>
          <w:p>
            <w:pPr>
              <w:spacing w:line="240" w:lineRule="exact"/>
              <w:ind w:right="101"/>
              <w:jc w:val="center"/>
              <w:rPr>
                <w:rFonts w:asciiTheme="minorEastAsia" w:hAnsiTheme="minorEastAsia" w:eastAsiaTheme="minorEastAsia" w:cstheme="minorEastAsia"/>
                <w:sz w:val="15"/>
                <w:szCs w:val="15"/>
              </w:rPr>
            </w:pPr>
            <w:r>
              <w:rPr>
                <w:rFonts w:hint="eastAsia" w:asciiTheme="minorEastAsia" w:hAnsiTheme="minorEastAsia" w:eastAsiaTheme="minorEastAsia" w:cstheme="minorEastAsia"/>
                <w:b/>
                <w:bCs/>
                <w:sz w:val="15"/>
                <w:szCs w:val="15"/>
              </w:rPr>
              <w:t>本</w:t>
            </w:r>
            <w:r>
              <w:rPr>
                <w:rFonts w:hint="eastAsia" w:asciiTheme="minorEastAsia" w:hAnsiTheme="minorEastAsia" w:eastAsiaTheme="minorEastAsia" w:cstheme="minorEastAsia"/>
                <w:b/>
                <w:bCs/>
                <w:spacing w:val="2"/>
                <w:sz w:val="15"/>
                <w:szCs w:val="15"/>
              </w:rPr>
              <w:t>期</w:t>
            </w:r>
            <w:r>
              <w:rPr>
                <w:rFonts w:hint="eastAsia" w:asciiTheme="minorEastAsia" w:hAnsiTheme="minorEastAsia" w:eastAsiaTheme="minorEastAsia" w:cstheme="minorEastAsia"/>
                <w:b/>
                <w:bCs/>
                <w:sz w:val="15"/>
                <w:szCs w:val="15"/>
              </w:rPr>
              <w:t>工</w:t>
            </w:r>
            <w:r>
              <w:rPr>
                <w:rFonts w:hint="eastAsia" w:asciiTheme="minorEastAsia" w:hAnsiTheme="minorEastAsia" w:eastAsiaTheme="minorEastAsia" w:cstheme="minorEastAsia"/>
                <w:b/>
                <w:bCs/>
                <w:spacing w:val="2"/>
                <w:sz w:val="15"/>
                <w:szCs w:val="15"/>
              </w:rPr>
              <w:t>程</w:t>
            </w:r>
            <w:r>
              <w:rPr>
                <w:rFonts w:hint="eastAsia" w:asciiTheme="minorEastAsia" w:hAnsiTheme="minorEastAsia" w:eastAsiaTheme="minorEastAsia" w:cstheme="minorEastAsia"/>
                <w:b/>
                <w:bCs/>
                <w:sz w:val="15"/>
                <w:szCs w:val="15"/>
              </w:rPr>
              <w:t>实际排</w:t>
            </w:r>
            <w:r>
              <w:rPr>
                <w:rFonts w:hint="eastAsia" w:asciiTheme="minorEastAsia" w:hAnsiTheme="minorEastAsia" w:eastAsiaTheme="minorEastAsia" w:cstheme="minorEastAsia"/>
                <w:b/>
                <w:bCs/>
                <w:spacing w:val="2"/>
                <w:sz w:val="15"/>
                <w:szCs w:val="15"/>
              </w:rPr>
              <w:t>放</w:t>
            </w:r>
            <w:r>
              <w:rPr>
                <w:rFonts w:hint="eastAsia" w:asciiTheme="minorEastAsia" w:hAnsiTheme="minorEastAsia" w:eastAsiaTheme="minorEastAsia" w:cstheme="minorEastAsia"/>
                <w:b/>
                <w:bCs/>
                <w:sz w:val="15"/>
                <w:szCs w:val="15"/>
              </w:rPr>
              <w:t>量(</w:t>
            </w:r>
            <w:r>
              <w:rPr>
                <w:rFonts w:hint="eastAsia" w:asciiTheme="minorEastAsia" w:hAnsiTheme="minorEastAsia" w:eastAsiaTheme="minorEastAsia" w:cstheme="minorEastAsia"/>
                <w:b/>
                <w:bCs/>
                <w:spacing w:val="1"/>
                <w:sz w:val="15"/>
                <w:szCs w:val="15"/>
              </w:rPr>
              <w:t>6</w:t>
            </w:r>
            <w:r>
              <w:rPr>
                <w:rFonts w:hint="eastAsia" w:asciiTheme="minorEastAsia" w:hAnsiTheme="minorEastAsia" w:eastAsiaTheme="minorEastAsia" w:cstheme="minorEastAsia"/>
                <w:b/>
                <w:bCs/>
                <w:sz w:val="15"/>
                <w:szCs w:val="15"/>
              </w:rPr>
              <w:t>)</w:t>
            </w:r>
          </w:p>
        </w:tc>
        <w:tc>
          <w:tcPr>
            <w:tcW w:w="1106" w:type="dxa"/>
            <w:gridSpan w:val="2"/>
            <w:tcBorders>
              <w:top w:val="single" w:color="000000" w:sz="2" w:space="0"/>
              <w:left w:val="single" w:color="000000" w:sz="2" w:space="0"/>
              <w:bottom w:val="single" w:color="000000" w:sz="2" w:space="0"/>
              <w:right w:val="single" w:color="000000" w:sz="2" w:space="0"/>
            </w:tcBorders>
            <w:vAlign w:val="center"/>
          </w:tcPr>
          <w:p>
            <w:pPr>
              <w:spacing w:line="240" w:lineRule="exact"/>
              <w:ind w:right="101"/>
              <w:jc w:val="center"/>
              <w:rPr>
                <w:rFonts w:asciiTheme="minorEastAsia" w:hAnsiTheme="minorEastAsia" w:eastAsiaTheme="minorEastAsia" w:cstheme="minorEastAsia"/>
                <w:sz w:val="15"/>
                <w:szCs w:val="15"/>
              </w:rPr>
            </w:pPr>
            <w:r>
              <w:rPr>
                <w:rFonts w:hint="eastAsia" w:asciiTheme="minorEastAsia" w:hAnsiTheme="minorEastAsia" w:eastAsiaTheme="minorEastAsia" w:cstheme="minorEastAsia"/>
                <w:b/>
                <w:bCs/>
                <w:sz w:val="15"/>
                <w:szCs w:val="15"/>
              </w:rPr>
              <w:t>本</w:t>
            </w:r>
            <w:r>
              <w:rPr>
                <w:rFonts w:hint="eastAsia" w:asciiTheme="minorEastAsia" w:hAnsiTheme="minorEastAsia" w:eastAsiaTheme="minorEastAsia" w:cstheme="minorEastAsia"/>
                <w:b/>
                <w:bCs/>
                <w:spacing w:val="2"/>
                <w:sz w:val="15"/>
                <w:szCs w:val="15"/>
              </w:rPr>
              <w:t>期</w:t>
            </w:r>
            <w:r>
              <w:rPr>
                <w:rFonts w:hint="eastAsia" w:asciiTheme="minorEastAsia" w:hAnsiTheme="minorEastAsia" w:eastAsiaTheme="minorEastAsia" w:cstheme="minorEastAsia"/>
                <w:b/>
                <w:bCs/>
                <w:sz w:val="15"/>
                <w:szCs w:val="15"/>
              </w:rPr>
              <w:t>工</w:t>
            </w:r>
            <w:r>
              <w:rPr>
                <w:rFonts w:hint="eastAsia" w:asciiTheme="minorEastAsia" w:hAnsiTheme="minorEastAsia" w:eastAsiaTheme="minorEastAsia" w:cstheme="minorEastAsia"/>
                <w:b/>
                <w:bCs/>
                <w:spacing w:val="2"/>
                <w:sz w:val="15"/>
                <w:szCs w:val="15"/>
              </w:rPr>
              <w:t>程</w:t>
            </w:r>
            <w:r>
              <w:rPr>
                <w:rFonts w:hint="eastAsia" w:asciiTheme="minorEastAsia" w:hAnsiTheme="minorEastAsia" w:eastAsiaTheme="minorEastAsia" w:cstheme="minorEastAsia"/>
                <w:b/>
                <w:bCs/>
                <w:sz w:val="15"/>
                <w:szCs w:val="15"/>
              </w:rPr>
              <w:t>核定排</w:t>
            </w:r>
            <w:r>
              <w:rPr>
                <w:rFonts w:hint="eastAsia" w:asciiTheme="minorEastAsia" w:hAnsiTheme="minorEastAsia" w:eastAsiaTheme="minorEastAsia" w:cstheme="minorEastAsia"/>
                <w:b/>
                <w:bCs/>
                <w:spacing w:val="2"/>
                <w:sz w:val="15"/>
                <w:szCs w:val="15"/>
              </w:rPr>
              <w:t>放</w:t>
            </w:r>
            <w:r>
              <w:rPr>
                <w:rFonts w:hint="eastAsia" w:asciiTheme="minorEastAsia" w:hAnsiTheme="minorEastAsia" w:eastAsiaTheme="minorEastAsia" w:cstheme="minorEastAsia"/>
                <w:b/>
                <w:bCs/>
                <w:sz w:val="15"/>
                <w:szCs w:val="15"/>
              </w:rPr>
              <w:t>总</w:t>
            </w:r>
            <w:r>
              <w:rPr>
                <w:rFonts w:hint="eastAsia" w:asciiTheme="minorEastAsia" w:hAnsiTheme="minorEastAsia" w:eastAsiaTheme="minorEastAsia" w:cstheme="minorEastAsia"/>
                <w:b/>
                <w:bCs/>
                <w:spacing w:val="2"/>
                <w:sz w:val="15"/>
                <w:szCs w:val="15"/>
              </w:rPr>
              <w:t>量</w:t>
            </w:r>
            <w:r>
              <w:rPr>
                <w:rFonts w:hint="eastAsia" w:asciiTheme="minorEastAsia" w:hAnsiTheme="minorEastAsia" w:eastAsiaTheme="minorEastAsia" w:cstheme="minorEastAsia"/>
                <w:b/>
                <w:bCs/>
                <w:sz w:val="15"/>
                <w:szCs w:val="15"/>
              </w:rPr>
              <w:t>(</w:t>
            </w:r>
            <w:r>
              <w:rPr>
                <w:rFonts w:hint="eastAsia" w:asciiTheme="minorEastAsia" w:hAnsiTheme="minorEastAsia" w:eastAsiaTheme="minorEastAsia" w:cstheme="minorEastAsia"/>
                <w:b/>
                <w:bCs/>
                <w:spacing w:val="1"/>
                <w:sz w:val="15"/>
                <w:szCs w:val="15"/>
              </w:rPr>
              <w:t>7</w:t>
            </w:r>
            <w:r>
              <w:rPr>
                <w:rFonts w:hint="eastAsia" w:asciiTheme="minorEastAsia" w:hAnsiTheme="minorEastAsia" w:eastAsiaTheme="minorEastAsia" w:cstheme="minorEastAsia"/>
                <w:b/>
                <w:bCs/>
                <w:sz w:val="15"/>
                <w:szCs w:val="15"/>
              </w:rPr>
              <w:t>)</w:t>
            </w:r>
          </w:p>
        </w:tc>
        <w:tc>
          <w:tcPr>
            <w:tcW w:w="1515" w:type="dxa"/>
            <w:tcBorders>
              <w:top w:val="single" w:color="000000" w:sz="2" w:space="0"/>
              <w:left w:val="single" w:color="000000" w:sz="2" w:space="0"/>
              <w:bottom w:val="single" w:color="000000" w:sz="2" w:space="0"/>
              <w:right w:val="single" w:color="000000" w:sz="2" w:space="0"/>
            </w:tcBorders>
            <w:vAlign w:val="center"/>
          </w:tcPr>
          <w:p>
            <w:pPr>
              <w:ind w:left="176" w:right="-20"/>
              <w:jc w:val="left"/>
              <w:rPr>
                <w:rFonts w:hint="eastAsia" w:asciiTheme="minorEastAsia" w:hAnsiTheme="minorEastAsia" w:eastAsiaTheme="minorEastAsia" w:cstheme="minorEastAsia"/>
                <w:b/>
                <w:bCs/>
                <w:position w:val="-1"/>
                <w:sz w:val="15"/>
                <w:szCs w:val="15"/>
              </w:rPr>
            </w:pPr>
            <w:r>
              <w:rPr>
                <w:rFonts w:hint="eastAsia" w:asciiTheme="minorEastAsia" w:hAnsiTheme="minorEastAsia" w:eastAsiaTheme="minorEastAsia" w:cstheme="minorEastAsia"/>
                <w:b/>
                <w:bCs/>
                <w:position w:val="-1"/>
                <w:sz w:val="15"/>
                <w:szCs w:val="15"/>
              </w:rPr>
              <w:t>本期工程“以新带老”削减量(8)</w:t>
            </w:r>
          </w:p>
          <w:p>
            <w:pPr>
              <w:ind w:left="176" w:right="-20"/>
              <w:jc w:val="left"/>
              <w:rPr>
                <w:rFonts w:hint="eastAsia" w:asciiTheme="minorEastAsia" w:hAnsiTheme="minorEastAsia" w:eastAsiaTheme="minorEastAsia" w:cstheme="minorEastAsia"/>
                <w:b/>
                <w:bCs/>
                <w:position w:val="-1"/>
                <w:sz w:val="15"/>
                <w:szCs w:val="15"/>
              </w:rPr>
            </w:pPr>
          </w:p>
        </w:tc>
        <w:tc>
          <w:tcPr>
            <w:tcW w:w="957" w:type="dxa"/>
            <w:gridSpan w:val="2"/>
            <w:tcBorders>
              <w:top w:val="single" w:color="000000" w:sz="2" w:space="0"/>
              <w:left w:val="single" w:color="000000" w:sz="2" w:space="0"/>
              <w:bottom w:val="single" w:color="000000" w:sz="2" w:space="0"/>
              <w:right w:val="single" w:color="000000" w:sz="2" w:space="0"/>
            </w:tcBorders>
            <w:vAlign w:val="center"/>
          </w:tcPr>
          <w:p>
            <w:pPr>
              <w:ind w:left="176" w:right="-20"/>
              <w:jc w:val="left"/>
              <w:rPr>
                <w:rFonts w:hint="eastAsia" w:asciiTheme="minorEastAsia" w:hAnsiTheme="minorEastAsia" w:eastAsiaTheme="minorEastAsia" w:cstheme="minorEastAsia"/>
                <w:b/>
                <w:bCs/>
                <w:position w:val="-1"/>
                <w:sz w:val="15"/>
                <w:szCs w:val="15"/>
              </w:rPr>
            </w:pPr>
            <w:r>
              <w:rPr>
                <w:rFonts w:hint="eastAsia" w:asciiTheme="minorEastAsia" w:hAnsiTheme="minorEastAsia" w:eastAsiaTheme="minorEastAsia" w:cstheme="minorEastAsia"/>
                <w:b/>
                <w:bCs/>
                <w:position w:val="-1"/>
                <w:sz w:val="15"/>
                <w:szCs w:val="15"/>
              </w:rPr>
              <w:t>全厂实际排放总量(9)</w:t>
            </w:r>
          </w:p>
        </w:tc>
        <w:tc>
          <w:tcPr>
            <w:tcW w:w="1141" w:type="dxa"/>
            <w:gridSpan w:val="2"/>
            <w:tcBorders>
              <w:top w:val="single" w:color="000000" w:sz="2" w:space="0"/>
              <w:left w:val="single" w:color="000000" w:sz="2" w:space="0"/>
              <w:bottom w:val="single" w:color="000000" w:sz="2" w:space="0"/>
              <w:right w:val="single" w:color="000000" w:sz="2" w:space="0"/>
            </w:tcBorders>
            <w:vAlign w:val="center"/>
          </w:tcPr>
          <w:p>
            <w:pPr>
              <w:spacing w:line="240" w:lineRule="exact"/>
              <w:ind w:left="102" w:right="61"/>
              <w:jc w:val="center"/>
              <w:rPr>
                <w:rFonts w:asciiTheme="minorEastAsia" w:hAnsiTheme="minorEastAsia" w:eastAsiaTheme="minorEastAsia" w:cstheme="minorEastAsia"/>
                <w:sz w:val="15"/>
                <w:szCs w:val="15"/>
              </w:rPr>
            </w:pPr>
            <w:r>
              <w:rPr>
                <w:rFonts w:hint="eastAsia" w:asciiTheme="minorEastAsia" w:hAnsiTheme="minorEastAsia" w:eastAsiaTheme="minorEastAsia" w:cstheme="minorEastAsia"/>
                <w:b/>
                <w:bCs/>
                <w:sz w:val="15"/>
                <w:szCs w:val="15"/>
              </w:rPr>
              <w:t>全</w:t>
            </w:r>
            <w:r>
              <w:rPr>
                <w:rFonts w:hint="eastAsia" w:asciiTheme="minorEastAsia" w:hAnsiTheme="minorEastAsia" w:eastAsiaTheme="minorEastAsia" w:cstheme="minorEastAsia"/>
                <w:b/>
                <w:bCs/>
                <w:spacing w:val="2"/>
                <w:sz w:val="15"/>
                <w:szCs w:val="15"/>
              </w:rPr>
              <w:t>厂</w:t>
            </w:r>
            <w:r>
              <w:rPr>
                <w:rFonts w:hint="eastAsia" w:asciiTheme="minorEastAsia" w:hAnsiTheme="minorEastAsia" w:eastAsiaTheme="minorEastAsia" w:cstheme="minorEastAsia"/>
                <w:b/>
                <w:bCs/>
                <w:sz w:val="15"/>
                <w:szCs w:val="15"/>
              </w:rPr>
              <w:t>核</w:t>
            </w:r>
            <w:r>
              <w:rPr>
                <w:rFonts w:hint="eastAsia" w:asciiTheme="minorEastAsia" w:hAnsiTheme="minorEastAsia" w:eastAsiaTheme="minorEastAsia" w:cstheme="minorEastAsia"/>
                <w:b/>
                <w:bCs/>
                <w:spacing w:val="2"/>
                <w:sz w:val="15"/>
                <w:szCs w:val="15"/>
              </w:rPr>
              <w:t>定</w:t>
            </w:r>
            <w:r>
              <w:rPr>
                <w:rFonts w:hint="eastAsia" w:asciiTheme="minorEastAsia" w:hAnsiTheme="minorEastAsia" w:eastAsiaTheme="minorEastAsia" w:cstheme="minorEastAsia"/>
                <w:b/>
                <w:bCs/>
                <w:sz w:val="15"/>
                <w:szCs w:val="15"/>
              </w:rPr>
              <w:t>排</w:t>
            </w:r>
            <w:r>
              <w:rPr>
                <w:rFonts w:hint="eastAsia" w:asciiTheme="minorEastAsia" w:hAnsiTheme="minorEastAsia" w:eastAsiaTheme="minorEastAsia" w:cstheme="minorEastAsia"/>
                <w:b/>
                <w:bCs/>
                <w:spacing w:val="2"/>
                <w:sz w:val="15"/>
                <w:szCs w:val="15"/>
              </w:rPr>
              <w:t>放</w:t>
            </w:r>
            <w:r>
              <w:rPr>
                <w:rFonts w:hint="eastAsia" w:asciiTheme="minorEastAsia" w:hAnsiTheme="minorEastAsia" w:eastAsiaTheme="minorEastAsia" w:cstheme="minorEastAsia"/>
                <w:b/>
                <w:bCs/>
                <w:sz w:val="15"/>
                <w:szCs w:val="15"/>
              </w:rPr>
              <w:t>总</w:t>
            </w:r>
            <w:r>
              <w:rPr>
                <w:rFonts w:hint="eastAsia" w:asciiTheme="minorEastAsia" w:hAnsiTheme="minorEastAsia" w:eastAsiaTheme="minorEastAsia" w:cstheme="minorEastAsia"/>
                <w:b/>
                <w:bCs/>
                <w:spacing w:val="2"/>
                <w:sz w:val="15"/>
                <w:szCs w:val="15"/>
              </w:rPr>
              <w:t>量</w:t>
            </w:r>
            <w:r>
              <w:rPr>
                <w:rFonts w:hint="eastAsia" w:asciiTheme="minorEastAsia" w:hAnsiTheme="minorEastAsia" w:eastAsiaTheme="minorEastAsia" w:cstheme="minorEastAsia"/>
                <w:b/>
                <w:bCs/>
                <w:sz w:val="15"/>
                <w:szCs w:val="15"/>
              </w:rPr>
              <w:t>(</w:t>
            </w:r>
            <w:r>
              <w:rPr>
                <w:rFonts w:hint="eastAsia" w:asciiTheme="minorEastAsia" w:hAnsiTheme="minorEastAsia" w:eastAsiaTheme="minorEastAsia" w:cstheme="minorEastAsia"/>
                <w:b/>
                <w:bCs/>
                <w:spacing w:val="1"/>
                <w:sz w:val="15"/>
                <w:szCs w:val="15"/>
              </w:rPr>
              <w:t>1</w:t>
            </w:r>
            <w:r>
              <w:rPr>
                <w:rFonts w:hint="eastAsia" w:asciiTheme="minorEastAsia" w:hAnsiTheme="minorEastAsia" w:eastAsiaTheme="minorEastAsia" w:cstheme="minorEastAsia"/>
                <w:b/>
                <w:bCs/>
                <w:spacing w:val="-1"/>
                <w:sz w:val="15"/>
                <w:szCs w:val="15"/>
              </w:rPr>
              <w:t>0</w:t>
            </w:r>
            <w:r>
              <w:rPr>
                <w:rFonts w:hint="eastAsia" w:asciiTheme="minorEastAsia" w:hAnsiTheme="minorEastAsia" w:eastAsiaTheme="minorEastAsia" w:cstheme="minorEastAsia"/>
                <w:b/>
                <w:bCs/>
                <w:sz w:val="15"/>
                <w:szCs w:val="15"/>
              </w:rPr>
              <w:t>)</w:t>
            </w:r>
          </w:p>
        </w:tc>
        <w:tc>
          <w:tcPr>
            <w:tcW w:w="1236" w:type="dxa"/>
            <w:gridSpan w:val="2"/>
            <w:tcBorders>
              <w:top w:val="single" w:color="000000" w:sz="2" w:space="0"/>
              <w:left w:val="single" w:color="000000" w:sz="2" w:space="0"/>
              <w:bottom w:val="single" w:color="000000" w:sz="2" w:space="0"/>
              <w:right w:val="single" w:color="000000" w:sz="2" w:space="0"/>
            </w:tcBorders>
            <w:vAlign w:val="center"/>
          </w:tcPr>
          <w:p>
            <w:pPr>
              <w:spacing w:line="240" w:lineRule="exact"/>
              <w:ind w:left="102" w:right="66"/>
              <w:jc w:val="center"/>
              <w:rPr>
                <w:rFonts w:asciiTheme="minorEastAsia" w:hAnsiTheme="minorEastAsia" w:eastAsiaTheme="minorEastAsia" w:cstheme="minorEastAsia"/>
                <w:sz w:val="15"/>
                <w:szCs w:val="15"/>
              </w:rPr>
            </w:pPr>
            <w:r>
              <w:rPr>
                <w:rFonts w:hint="eastAsia" w:asciiTheme="minorEastAsia" w:hAnsiTheme="minorEastAsia" w:eastAsiaTheme="minorEastAsia" w:cstheme="minorEastAsia"/>
                <w:b/>
                <w:bCs/>
                <w:sz w:val="15"/>
                <w:szCs w:val="15"/>
              </w:rPr>
              <w:t>区</w:t>
            </w:r>
            <w:r>
              <w:rPr>
                <w:rFonts w:hint="eastAsia" w:asciiTheme="minorEastAsia" w:hAnsiTheme="minorEastAsia" w:eastAsiaTheme="minorEastAsia" w:cstheme="minorEastAsia"/>
                <w:b/>
                <w:bCs/>
                <w:spacing w:val="2"/>
                <w:sz w:val="15"/>
                <w:szCs w:val="15"/>
              </w:rPr>
              <w:t>域</w:t>
            </w:r>
            <w:r>
              <w:rPr>
                <w:rFonts w:hint="eastAsia" w:asciiTheme="minorEastAsia" w:hAnsiTheme="minorEastAsia" w:eastAsiaTheme="minorEastAsia" w:cstheme="minorEastAsia"/>
                <w:b/>
                <w:bCs/>
                <w:sz w:val="15"/>
                <w:szCs w:val="15"/>
              </w:rPr>
              <w:t>平</w:t>
            </w:r>
            <w:r>
              <w:rPr>
                <w:rFonts w:hint="eastAsia" w:asciiTheme="minorEastAsia" w:hAnsiTheme="minorEastAsia" w:eastAsiaTheme="minorEastAsia" w:cstheme="minorEastAsia"/>
                <w:b/>
                <w:bCs/>
                <w:spacing w:val="2"/>
                <w:sz w:val="15"/>
                <w:szCs w:val="15"/>
              </w:rPr>
              <w:t>衡</w:t>
            </w:r>
            <w:r>
              <w:rPr>
                <w:rFonts w:hint="eastAsia" w:asciiTheme="minorEastAsia" w:hAnsiTheme="minorEastAsia" w:eastAsiaTheme="minorEastAsia" w:cstheme="minorEastAsia"/>
                <w:b/>
                <w:bCs/>
                <w:sz w:val="15"/>
                <w:szCs w:val="15"/>
              </w:rPr>
              <w:t>替代 削</w:t>
            </w:r>
            <w:r>
              <w:rPr>
                <w:rFonts w:hint="eastAsia" w:asciiTheme="minorEastAsia" w:hAnsiTheme="minorEastAsia" w:eastAsiaTheme="minorEastAsia" w:cstheme="minorEastAsia"/>
                <w:b/>
                <w:bCs/>
                <w:spacing w:val="2"/>
                <w:sz w:val="15"/>
                <w:szCs w:val="15"/>
              </w:rPr>
              <w:t>减量</w:t>
            </w:r>
            <w:r>
              <w:rPr>
                <w:rFonts w:hint="eastAsia" w:asciiTheme="minorEastAsia" w:hAnsiTheme="minorEastAsia" w:eastAsiaTheme="minorEastAsia" w:cstheme="minorEastAsia"/>
                <w:b/>
                <w:bCs/>
                <w:sz w:val="15"/>
                <w:szCs w:val="15"/>
              </w:rPr>
              <w:t>(</w:t>
            </w:r>
            <w:r>
              <w:rPr>
                <w:rFonts w:hint="eastAsia" w:asciiTheme="minorEastAsia" w:hAnsiTheme="minorEastAsia" w:eastAsiaTheme="minorEastAsia" w:cstheme="minorEastAsia"/>
                <w:b/>
                <w:bCs/>
                <w:spacing w:val="1"/>
                <w:sz w:val="15"/>
                <w:szCs w:val="15"/>
              </w:rPr>
              <w:t>1</w:t>
            </w:r>
            <w:r>
              <w:rPr>
                <w:rFonts w:hint="eastAsia" w:asciiTheme="minorEastAsia" w:hAnsiTheme="minorEastAsia" w:eastAsiaTheme="minorEastAsia" w:cstheme="minorEastAsia"/>
                <w:b/>
                <w:bCs/>
                <w:spacing w:val="-1"/>
                <w:sz w:val="15"/>
                <w:szCs w:val="15"/>
              </w:rPr>
              <w:t>1</w:t>
            </w:r>
            <w:r>
              <w:rPr>
                <w:rFonts w:hint="eastAsia" w:asciiTheme="minorEastAsia" w:hAnsiTheme="minorEastAsia" w:eastAsiaTheme="minorEastAsia" w:cstheme="minorEastAsia"/>
                <w:b/>
                <w:bCs/>
                <w:sz w:val="15"/>
                <w:szCs w:val="15"/>
              </w:rPr>
              <w:t>)</w:t>
            </w:r>
          </w:p>
        </w:tc>
        <w:tc>
          <w:tcPr>
            <w:tcW w:w="1050" w:type="dxa"/>
            <w:gridSpan w:val="2"/>
            <w:tcBorders>
              <w:top w:val="single" w:color="000000" w:sz="2" w:space="0"/>
              <w:left w:val="single" w:color="000000" w:sz="2" w:space="0"/>
              <w:bottom w:val="single" w:color="000000" w:sz="2" w:space="0"/>
              <w:right w:val="single" w:color="000000" w:sz="2" w:space="0"/>
            </w:tcBorders>
            <w:vAlign w:val="center"/>
          </w:tcPr>
          <w:p>
            <w:pPr>
              <w:spacing w:line="240" w:lineRule="exact"/>
              <w:ind w:right="-20"/>
              <w:jc w:val="center"/>
              <w:rPr>
                <w:rFonts w:asciiTheme="minorEastAsia" w:hAnsiTheme="minorEastAsia" w:eastAsiaTheme="minorEastAsia" w:cstheme="minorEastAsia"/>
                <w:sz w:val="15"/>
                <w:szCs w:val="15"/>
              </w:rPr>
            </w:pPr>
            <w:r>
              <w:rPr>
                <w:rFonts w:hint="eastAsia" w:asciiTheme="minorEastAsia" w:hAnsiTheme="minorEastAsia" w:eastAsiaTheme="minorEastAsia" w:cstheme="minorEastAsia"/>
                <w:b/>
                <w:bCs/>
                <w:position w:val="-1"/>
                <w:sz w:val="15"/>
                <w:szCs w:val="15"/>
              </w:rPr>
              <w:t>排</w:t>
            </w:r>
            <w:r>
              <w:rPr>
                <w:rFonts w:hint="eastAsia" w:asciiTheme="minorEastAsia" w:hAnsiTheme="minorEastAsia" w:eastAsiaTheme="minorEastAsia" w:cstheme="minorEastAsia"/>
                <w:b/>
                <w:bCs/>
                <w:spacing w:val="2"/>
                <w:position w:val="-1"/>
                <w:sz w:val="15"/>
                <w:szCs w:val="15"/>
              </w:rPr>
              <w:t>放</w:t>
            </w:r>
            <w:r>
              <w:rPr>
                <w:rFonts w:hint="eastAsia" w:asciiTheme="minorEastAsia" w:hAnsiTheme="minorEastAsia" w:eastAsiaTheme="minorEastAsia" w:cstheme="minorEastAsia"/>
                <w:b/>
                <w:bCs/>
                <w:position w:val="-1"/>
                <w:sz w:val="15"/>
                <w:szCs w:val="15"/>
              </w:rPr>
              <w:t>增</w:t>
            </w:r>
            <w:r>
              <w:rPr>
                <w:rFonts w:hint="eastAsia" w:asciiTheme="minorEastAsia" w:hAnsiTheme="minorEastAsia" w:eastAsiaTheme="minorEastAsia" w:cstheme="minorEastAsia"/>
                <w:b/>
                <w:bCs/>
                <w:sz w:val="15"/>
                <w:szCs w:val="15"/>
              </w:rPr>
              <w:t>减量(</w:t>
            </w:r>
            <w:r>
              <w:rPr>
                <w:rFonts w:hint="eastAsia" w:asciiTheme="minorEastAsia" w:hAnsiTheme="minorEastAsia" w:eastAsiaTheme="minorEastAsia" w:cstheme="minorEastAsia"/>
                <w:b/>
                <w:bCs/>
                <w:spacing w:val="1"/>
                <w:sz w:val="15"/>
                <w:szCs w:val="15"/>
              </w:rPr>
              <w:t>1</w:t>
            </w:r>
            <w:r>
              <w:rPr>
                <w:rFonts w:hint="eastAsia" w:asciiTheme="minorEastAsia" w:hAnsiTheme="minorEastAsia" w:eastAsiaTheme="minorEastAsia" w:cstheme="minorEastAsia"/>
                <w:b/>
                <w:bCs/>
                <w:spacing w:val="-1"/>
                <w:sz w:val="15"/>
                <w:szCs w:val="15"/>
              </w:rPr>
              <w:t>2</w:t>
            </w:r>
            <w:r>
              <w:rPr>
                <w:rFonts w:hint="eastAsia" w:asciiTheme="minorEastAsia" w:hAnsiTheme="minorEastAsia" w:eastAsiaTheme="minorEastAsia" w:cstheme="minorEastAsia"/>
                <w:b/>
                <w:bCs/>
                <w:sz w:val="15"/>
                <w:szCs w:val="15"/>
              </w:rPr>
              <w:t>)</w:t>
            </w:r>
          </w:p>
          <w:p>
            <w:pPr>
              <w:spacing w:line="240" w:lineRule="exact"/>
              <w:ind w:left="102" w:right="-20"/>
              <w:jc w:val="center"/>
              <w:rPr>
                <w:rFonts w:asciiTheme="minorEastAsia" w:hAnsiTheme="minorEastAsia" w:eastAsiaTheme="minorEastAsia" w:cstheme="minorEastAsia"/>
                <w:sz w:val="15"/>
                <w:szCs w:val="15"/>
              </w:rPr>
            </w:pPr>
          </w:p>
        </w:tc>
      </w:tr>
      <w:tr>
        <w:tblPrEx>
          <w:tblCellMar>
            <w:top w:w="0" w:type="dxa"/>
            <w:left w:w="0" w:type="dxa"/>
            <w:bottom w:w="0" w:type="dxa"/>
            <w:right w:w="0" w:type="dxa"/>
          </w:tblCellMar>
        </w:tblPrEx>
        <w:trPr>
          <w:trHeight w:val="355" w:hRule="exact"/>
        </w:trPr>
        <w:tc>
          <w:tcPr>
            <w:tcW w:w="590" w:type="dxa"/>
            <w:gridSpan w:val="2"/>
            <w:vMerge w:val="continue"/>
            <w:tcBorders>
              <w:left w:val="single" w:color="000000" w:sz="2" w:space="0"/>
              <w:right w:val="single" w:color="000000" w:sz="2" w:space="0"/>
            </w:tcBorders>
          </w:tcPr>
          <w:p>
            <w:pPr>
              <w:rPr>
                <w:rFonts w:asciiTheme="minorEastAsia" w:hAnsiTheme="minorEastAsia" w:eastAsiaTheme="minorEastAsia" w:cstheme="minorEastAsia"/>
                <w:sz w:val="15"/>
                <w:szCs w:val="15"/>
              </w:rPr>
            </w:pPr>
          </w:p>
        </w:tc>
        <w:tc>
          <w:tcPr>
            <w:tcW w:w="1706" w:type="dxa"/>
            <w:gridSpan w:val="2"/>
            <w:tcBorders>
              <w:top w:val="single" w:color="000000" w:sz="2" w:space="0"/>
              <w:left w:val="single" w:color="000000" w:sz="2" w:space="0"/>
              <w:bottom w:val="single" w:color="000000" w:sz="2" w:space="0"/>
              <w:right w:val="single" w:color="000000" w:sz="2" w:space="0"/>
            </w:tcBorders>
          </w:tcPr>
          <w:p>
            <w:pPr>
              <w:ind w:left="104" w:right="-20"/>
              <w:jc w:val="left"/>
              <w:rPr>
                <w:rFonts w:asciiTheme="minorEastAsia" w:hAnsiTheme="minorEastAsia" w:eastAsiaTheme="minorEastAsia" w:cstheme="minorEastAsia"/>
                <w:b/>
                <w:bCs/>
                <w:sz w:val="15"/>
                <w:szCs w:val="15"/>
              </w:rPr>
            </w:pPr>
            <w:r>
              <w:rPr>
                <w:rFonts w:hint="eastAsia" w:asciiTheme="minorEastAsia" w:hAnsiTheme="minorEastAsia" w:eastAsiaTheme="minorEastAsia" w:cstheme="minorEastAsia"/>
                <w:b/>
                <w:bCs/>
                <w:spacing w:val="2"/>
                <w:sz w:val="15"/>
                <w:szCs w:val="15"/>
              </w:rPr>
              <w:t>废</w:t>
            </w:r>
            <w:r>
              <w:rPr>
                <w:rFonts w:hint="eastAsia" w:asciiTheme="minorEastAsia" w:hAnsiTheme="minorEastAsia" w:eastAsiaTheme="minorEastAsia" w:cstheme="minorEastAsia"/>
                <w:b/>
                <w:bCs/>
                <w:sz w:val="15"/>
                <w:szCs w:val="15"/>
              </w:rPr>
              <w:t>水</w:t>
            </w:r>
          </w:p>
        </w:tc>
        <w:tc>
          <w:tcPr>
            <w:tcW w:w="881" w:type="dxa"/>
            <w:tcBorders>
              <w:top w:val="single" w:color="000000" w:sz="2" w:space="0"/>
              <w:left w:val="single" w:color="000000" w:sz="2" w:space="0"/>
              <w:bottom w:val="single" w:color="000000" w:sz="2" w:space="0"/>
              <w:right w:val="single" w:color="000000" w:sz="2" w:space="0"/>
            </w:tcBorders>
          </w:tcPr>
          <w:p>
            <w:pPr>
              <w:jc w:val="center"/>
              <w:rPr>
                <w:rFonts w:asciiTheme="minorEastAsia" w:hAnsiTheme="minorEastAsia" w:eastAsiaTheme="minorEastAsia" w:cstheme="minorEastAsia"/>
                <w:sz w:val="15"/>
                <w:szCs w:val="15"/>
              </w:rPr>
            </w:pPr>
          </w:p>
        </w:tc>
        <w:tc>
          <w:tcPr>
            <w:tcW w:w="1088" w:type="dxa"/>
            <w:tcBorders>
              <w:top w:val="single" w:color="000000" w:sz="2" w:space="0"/>
              <w:left w:val="single" w:color="000000" w:sz="2" w:space="0"/>
              <w:bottom w:val="single" w:color="000000" w:sz="2" w:space="0"/>
              <w:right w:val="single" w:color="000000" w:sz="2" w:space="0"/>
            </w:tcBorders>
          </w:tcPr>
          <w:p>
            <w:pPr>
              <w:jc w:val="center"/>
              <w:rPr>
                <w:rFonts w:asciiTheme="minorEastAsia" w:hAnsiTheme="minorEastAsia" w:eastAsiaTheme="minorEastAsia" w:cstheme="minorEastAsia"/>
                <w:sz w:val="15"/>
                <w:szCs w:val="15"/>
              </w:rPr>
            </w:pPr>
          </w:p>
        </w:tc>
        <w:tc>
          <w:tcPr>
            <w:tcW w:w="1165" w:type="dxa"/>
            <w:gridSpan w:val="2"/>
            <w:tcBorders>
              <w:top w:val="single" w:color="000000" w:sz="2" w:space="0"/>
              <w:left w:val="single" w:color="000000" w:sz="2" w:space="0"/>
              <w:bottom w:val="single" w:color="000000" w:sz="2" w:space="0"/>
              <w:right w:val="single" w:color="000000" w:sz="2" w:space="0"/>
            </w:tcBorders>
          </w:tcPr>
          <w:p>
            <w:pPr>
              <w:jc w:val="center"/>
              <w:rPr>
                <w:rFonts w:asciiTheme="minorEastAsia" w:hAnsiTheme="minorEastAsia" w:eastAsiaTheme="minorEastAsia" w:cstheme="minorEastAsia"/>
                <w:sz w:val="15"/>
                <w:szCs w:val="15"/>
              </w:rPr>
            </w:pPr>
          </w:p>
        </w:tc>
        <w:tc>
          <w:tcPr>
            <w:tcW w:w="996" w:type="dxa"/>
            <w:gridSpan w:val="2"/>
            <w:tcBorders>
              <w:top w:val="single" w:color="000000" w:sz="2" w:space="0"/>
              <w:left w:val="single" w:color="000000" w:sz="2" w:space="0"/>
              <w:bottom w:val="single" w:color="000000" w:sz="2" w:space="0"/>
              <w:right w:val="single" w:color="000000" w:sz="6" w:space="0"/>
            </w:tcBorders>
          </w:tcPr>
          <w:p>
            <w:pPr>
              <w:jc w:val="center"/>
              <w:rPr>
                <w:rFonts w:asciiTheme="minorEastAsia" w:hAnsiTheme="minorEastAsia" w:eastAsiaTheme="minorEastAsia" w:cstheme="minorEastAsia"/>
                <w:sz w:val="15"/>
                <w:szCs w:val="15"/>
              </w:rPr>
            </w:pPr>
          </w:p>
        </w:tc>
        <w:tc>
          <w:tcPr>
            <w:tcW w:w="1298" w:type="dxa"/>
            <w:gridSpan w:val="2"/>
            <w:tcBorders>
              <w:top w:val="single" w:color="000000" w:sz="2" w:space="0"/>
              <w:left w:val="single" w:color="000000" w:sz="6" w:space="0"/>
              <w:bottom w:val="single" w:color="000000" w:sz="2" w:space="0"/>
              <w:right w:val="single" w:color="000000" w:sz="2" w:space="0"/>
            </w:tcBorders>
          </w:tcPr>
          <w:p>
            <w:pPr>
              <w:jc w:val="center"/>
              <w:rPr>
                <w:rFonts w:asciiTheme="minorEastAsia" w:hAnsiTheme="minorEastAsia" w:eastAsiaTheme="minorEastAsia" w:cstheme="minorEastAsia"/>
                <w:sz w:val="15"/>
                <w:szCs w:val="15"/>
              </w:rPr>
            </w:pPr>
          </w:p>
        </w:tc>
        <w:tc>
          <w:tcPr>
            <w:tcW w:w="934" w:type="dxa"/>
            <w:tcBorders>
              <w:top w:val="single" w:color="000000" w:sz="2" w:space="0"/>
              <w:left w:val="single" w:color="000000" w:sz="2" w:space="0"/>
              <w:bottom w:val="single" w:color="000000" w:sz="2" w:space="0"/>
              <w:right w:val="single" w:color="000000" w:sz="2" w:space="0"/>
            </w:tcBorders>
          </w:tcPr>
          <w:p>
            <w:pPr>
              <w:ind w:left="102" w:right="-20"/>
              <w:jc w:val="center"/>
              <w:rPr>
                <w:rFonts w:hint="default" w:asciiTheme="minorEastAsia" w:hAnsiTheme="minorEastAsia" w:eastAsiaTheme="minorEastAsia" w:cstheme="minorEastAsia"/>
                <w:b/>
                <w:bCs/>
                <w:position w:val="-1"/>
                <w:sz w:val="15"/>
                <w:szCs w:val="15"/>
                <w:lang w:val="en-US" w:eastAsia="zh-CN"/>
              </w:rPr>
            </w:pPr>
            <w:r>
              <w:rPr>
                <w:rFonts w:hint="eastAsia" w:asciiTheme="minorEastAsia" w:hAnsiTheme="minorEastAsia" w:eastAsiaTheme="minorEastAsia" w:cstheme="minorEastAsia"/>
                <w:b/>
                <w:bCs/>
                <w:position w:val="-1"/>
                <w:sz w:val="15"/>
                <w:szCs w:val="15"/>
                <w:lang w:val="en-US" w:eastAsia="zh-CN"/>
              </w:rPr>
              <w:t>0.3804</w:t>
            </w:r>
          </w:p>
        </w:tc>
        <w:tc>
          <w:tcPr>
            <w:tcW w:w="1106" w:type="dxa"/>
            <w:gridSpan w:val="2"/>
            <w:tcBorders>
              <w:top w:val="single" w:color="000000" w:sz="2" w:space="0"/>
              <w:left w:val="single" w:color="000000" w:sz="2" w:space="0"/>
              <w:bottom w:val="single" w:color="000000" w:sz="2" w:space="0"/>
              <w:right w:val="single" w:color="000000" w:sz="2" w:space="0"/>
            </w:tcBorders>
          </w:tcPr>
          <w:p>
            <w:pPr>
              <w:ind w:left="102" w:right="-20"/>
              <w:jc w:val="center"/>
              <w:rPr>
                <w:rFonts w:asciiTheme="minorEastAsia" w:hAnsiTheme="minorEastAsia" w:eastAsiaTheme="minorEastAsia" w:cstheme="minorEastAsia"/>
                <w:b/>
                <w:bCs/>
                <w:position w:val="-1"/>
                <w:sz w:val="15"/>
                <w:szCs w:val="15"/>
              </w:rPr>
            </w:pPr>
          </w:p>
        </w:tc>
        <w:tc>
          <w:tcPr>
            <w:tcW w:w="1515" w:type="dxa"/>
            <w:tcBorders>
              <w:top w:val="single" w:color="000000" w:sz="2" w:space="0"/>
              <w:left w:val="single" w:color="000000" w:sz="2" w:space="0"/>
              <w:bottom w:val="single" w:color="000000" w:sz="2" w:space="0"/>
              <w:right w:val="single" w:color="000000" w:sz="2" w:space="0"/>
            </w:tcBorders>
          </w:tcPr>
          <w:p>
            <w:pPr>
              <w:jc w:val="center"/>
              <w:rPr>
                <w:rFonts w:asciiTheme="minorEastAsia" w:hAnsiTheme="minorEastAsia" w:eastAsiaTheme="minorEastAsia" w:cstheme="minorEastAsia"/>
                <w:sz w:val="15"/>
                <w:szCs w:val="15"/>
              </w:rPr>
            </w:pPr>
          </w:p>
        </w:tc>
        <w:tc>
          <w:tcPr>
            <w:tcW w:w="957" w:type="dxa"/>
            <w:gridSpan w:val="2"/>
            <w:tcBorders>
              <w:top w:val="single" w:color="000000" w:sz="2" w:space="0"/>
              <w:left w:val="single" w:color="000000" w:sz="2" w:space="0"/>
              <w:bottom w:val="single" w:color="000000" w:sz="2" w:space="0"/>
              <w:right w:val="single" w:color="000000" w:sz="2" w:space="0"/>
            </w:tcBorders>
          </w:tcPr>
          <w:p>
            <w:pPr>
              <w:jc w:val="center"/>
              <w:rPr>
                <w:rFonts w:asciiTheme="minorEastAsia" w:hAnsiTheme="minorEastAsia" w:eastAsiaTheme="minorEastAsia" w:cstheme="minorEastAsia"/>
                <w:sz w:val="15"/>
                <w:szCs w:val="15"/>
              </w:rPr>
            </w:pPr>
          </w:p>
        </w:tc>
        <w:tc>
          <w:tcPr>
            <w:tcW w:w="1141" w:type="dxa"/>
            <w:gridSpan w:val="2"/>
            <w:tcBorders>
              <w:top w:val="single" w:color="000000" w:sz="2" w:space="0"/>
              <w:left w:val="single" w:color="000000" w:sz="2" w:space="0"/>
              <w:bottom w:val="single" w:color="000000" w:sz="2" w:space="0"/>
              <w:right w:val="single" w:color="000000" w:sz="2" w:space="0"/>
            </w:tcBorders>
          </w:tcPr>
          <w:p>
            <w:pPr>
              <w:jc w:val="center"/>
              <w:rPr>
                <w:rFonts w:asciiTheme="minorEastAsia" w:hAnsiTheme="minorEastAsia" w:eastAsiaTheme="minorEastAsia" w:cstheme="minorEastAsia"/>
                <w:sz w:val="15"/>
                <w:szCs w:val="15"/>
              </w:rPr>
            </w:pPr>
          </w:p>
        </w:tc>
        <w:tc>
          <w:tcPr>
            <w:tcW w:w="1236" w:type="dxa"/>
            <w:gridSpan w:val="2"/>
            <w:tcBorders>
              <w:top w:val="single" w:color="000000" w:sz="2" w:space="0"/>
              <w:left w:val="single" w:color="000000" w:sz="2" w:space="0"/>
              <w:bottom w:val="single" w:color="000000" w:sz="2" w:space="0"/>
              <w:right w:val="single" w:color="000000" w:sz="2" w:space="0"/>
            </w:tcBorders>
          </w:tcPr>
          <w:p>
            <w:pPr>
              <w:jc w:val="center"/>
              <w:rPr>
                <w:rFonts w:asciiTheme="minorEastAsia" w:hAnsiTheme="minorEastAsia" w:eastAsiaTheme="minorEastAsia" w:cstheme="minorEastAsia"/>
                <w:sz w:val="15"/>
                <w:szCs w:val="15"/>
              </w:rPr>
            </w:pPr>
          </w:p>
        </w:tc>
        <w:tc>
          <w:tcPr>
            <w:tcW w:w="1050" w:type="dxa"/>
            <w:gridSpan w:val="2"/>
            <w:tcBorders>
              <w:top w:val="single" w:color="000000" w:sz="2" w:space="0"/>
              <w:left w:val="single" w:color="000000" w:sz="2" w:space="0"/>
              <w:bottom w:val="single" w:color="000000" w:sz="2" w:space="0"/>
              <w:right w:val="single" w:color="000000" w:sz="2" w:space="0"/>
            </w:tcBorders>
          </w:tcPr>
          <w:p>
            <w:pPr>
              <w:jc w:val="center"/>
              <w:rPr>
                <w:rFonts w:asciiTheme="minorEastAsia" w:hAnsiTheme="minorEastAsia" w:eastAsiaTheme="minorEastAsia" w:cstheme="minorEastAsia"/>
                <w:sz w:val="15"/>
                <w:szCs w:val="15"/>
              </w:rPr>
            </w:pPr>
          </w:p>
        </w:tc>
      </w:tr>
      <w:tr>
        <w:tblPrEx>
          <w:tblCellMar>
            <w:top w:w="0" w:type="dxa"/>
            <w:left w:w="0" w:type="dxa"/>
            <w:bottom w:w="0" w:type="dxa"/>
            <w:right w:w="0" w:type="dxa"/>
          </w:tblCellMar>
        </w:tblPrEx>
        <w:trPr>
          <w:trHeight w:val="267" w:hRule="exact"/>
        </w:trPr>
        <w:tc>
          <w:tcPr>
            <w:tcW w:w="590" w:type="dxa"/>
            <w:gridSpan w:val="2"/>
            <w:vMerge w:val="continue"/>
            <w:tcBorders>
              <w:left w:val="single" w:color="000000" w:sz="2" w:space="0"/>
              <w:right w:val="single" w:color="000000" w:sz="2" w:space="0"/>
            </w:tcBorders>
          </w:tcPr>
          <w:p>
            <w:pPr>
              <w:rPr>
                <w:rFonts w:asciiTheme="minorEastAsia" w:hAnsiTheme="minorEastAsia" w:eastAsiaTheme="minorEastAsia" w:cstheme="minorEastAsia"/>
                <w:sz w:val="15"/>
                <w:szCs w:val="15"/>
              </w:rPr>
            </w:pPr>
          </w:p>
        </w:tc>
        <w:tc>
          <w:tcPr>
            <w:tcW w:w="1706" w:type="dxa"/>
            <w:gridSpan w:val="2"/>
            <w:tcBorders>
              <w:top w:val="single" w:color="000000" w:sz="2" w:space="0"/>
              <w:left w:val="single" w:color="000000" w:sz="2" w:space="0"/>
              <w:bottom w:val="single" w:color="000000" w:sz="2" w:space="0"/>
              <w:right w:val="single" w:color="000000" w:sz="2" w:space="0"/>
            </w:tcBorders>
          </w:tcPr>
          <w:p>
            <w:pPr>
              <w:ind w:left="104" w:right="-20"/>
              <w:jc w:val="left"/>
              <w:rPr>
                <w:rFonts w:asciiTheme="minorEastAsia" w:hAnsiTheme="minorEastAsia" w:eastAsiaTheme="minorEastAsia" w:cstheme="minorEastAsia"/>
                <w:b/>
                <w:bCs/>
                <w:spacing w:val="2"/>
                <w:sz w:val="15"/>
                <w:szCs w:val="15"/>
              </w:rPr>
            </w:pPr>
            <w:r>
              <w:rPr>
                <w:rFonts w:hint="eastAsia" w:asciiTheme="minorEastAsia" w:hAnsiTheme="minorEastAsia" w:eastAsiaTheme="minorEastAsia" w:cstheme="minorEastAsia"/>
                <w:b/>
                <w:bCs/>
                <w:spacing w:val="2"/>
                <w:sz w:val="15"/>
                <w:szCs w:val="15"/>
              </w:rPr>
              <w:t>化学需氧量</w:t>
            </w:r>
          </w:p>
        </w:tc>
        <w:tc>
          <w:tcPr>
            <w:tcW w:w="881" w:type="dxa"/>
            <w:tcBorders>
              <w:top w:val="single" w:color="000000" w:sz="2" w:space="0"/>
              <w:left w:val="single" w:color="000000" w:sz="2" w:space="0"/>
              <w:bottom w:val="single" w:color="000000" w:sz="2" w:space="0"/>
              <w:right w:val="single" w:color="000000" w:sz="2" w:space="0"/>
            </w:tcBorders>
          </w:tcPr>
          <w:p>
            <w:pPr>
              <w:jc w:val="center"/>
              <w:rPr>
                <w:rFonts w:asciiTheme="minorEastAsia" w:hAnsiTheme="minorEastAsia" w:eastAsiaTheme="minorEastAsia" w:cstheme="minorEastAsia"/>
                <w:sz w:val="15"/>
                <w:szCs w:val="15"/>
              </w:rPr>
            </w:pPr>
            <w:r>
              <w:rPr>
                <w:rFonts w:hint="eastAsia" w:asciiTheme="minorEastAsia" w:hAnsiTheme="minorEastAsia" w:eastAsiaTheme="minorEastAsia" w:cstheme="minorEastAsia"/>
                <w:b/>
                <w:bCs/>
                <w:spacing w:val="2"/>
                <w:position w:val="-1"/>
                <w:sz w:val="15"/>
                <w:szCs w:val="15"/>
              </w:rPr>
              <w:t>/</w:t>
            </w:r>
          </w:p>
        </w:tc>
        <w:tc>
          <w:tcPr>
            <w:tcW w:w="1088" w:type="dxa"/>
            <w:tcBorders>
              <w:top w:val="single" w:color="000000" w:sz="2" w:space="0"/>
              <w:left w:val="single" w:color="000000" w:sz="2" w:space="0"/>
              <w:bottom w:val="single" w:color="000000" w:sz="2" w:space="0"/>
              <w:right w:val="single" w:color="000000" w:sz="2" w:space="0"/>
            </w:tcBorders>
          </w:tcPr>
          <w:p>
            <w:pPr>
              <w:ind w:left="102" w:right="-20"/>
              <w:jc w:val="center"/>
              <w:rPr>
                <w:rFonts w:hint="default" w:asciiTheme="minorEastAsia" w:hAnsiTheme="minorEastAsia" w:eastAsiaTheme="minorEastAsia" w:cstheme="minorEastAsia"/>
                <w:b/>
                <w:bCs/>
                <w:position w:val="-1"/>
                <w:sz w:val="15"/>
                <w:szCs w:val="15"/>
                <w:lang w:val="en-US" w:eastAsia="zh-CN"/>
              </w:rPr>
            </w:pPr>
            <w:r>
              <w:rPr>
                <w:rFonts w:hint="eastAsia" w:asciiTheme="minorEastAsia" w:hAnsiTheme="minorEastAsia" w:eastAsiaTheme="minorEastAsia" w:cstheme="minorEastAsia"/>
                <w:b/>
                <w:bCs/>
                <w:position w:val="-1"/>
                <w:sz w:val="15"/>
                <w:szCs w:val="15"/>
                <w:lang w:val="en-US" w:eastAsia="zh-CN"/>
              </w:rPr>
              <w:t>70</w:t>
            </w:r>
          </w:p>
        </w:tc>
        <w:tc>
          <w:tcPr>
            <w:tcW w:w="1165" w:type="dxa"/>
            <w:gridSpan w:val="2"/>
            <w:tcBorders>
              <w:top w:val="single" w:color="000000" w:sz="2" w:space="0"/>
              <w:left w:val="single" w:color="000000" w:sz="2" w:space="0"/>
              <w:bottom w:val="single" w:color="000000" w:sz="2" w:space="0"/>
              <w:right w:val="single" w:color="000000" w:sz="2" w:space="0"/>
            </w:tcBorders>
          </w:tcPr>
          <w:p>
            <w:pPr>
              <w:ind w:left="102" w:right="-20" w:firstLine="301" w:firstLineChars="200"/>
              <w:jc w:val="both"/>
              <w:rPr>
                <w:rFonts w:hint="default" w:asciiTheme="minorEastAsia" w:hAnsiTheme="minorEastAsia" w:eastAsiaTheme="minorEastAsia" w:cstheme="minorEastAsia"/>
                <w:b/>
                <w:bCs/>
                <w:position w:val="-1"/>
                <w:sz w:val="15"/>
                <w:szCs w:val="15"/>
                <w:lang w:val="en-US" w:eastAsia="zh-CN"/>
              </w:rPr>
            </w:pPr>
            <w:r>
              <w:rPr>
                <w:rFonts w:hint="eastAsia" w:asciiTheme="minorEastAsia" w:hAnsiTheme="minorEastAsia" w:eastAsiaTheme="minorEastAsia" w:cstheme="minorEastAsia"/>
                <w:b/>
                <w:bCs/>
                <w:position w:val="-1"/>
                <w:sz w:val="15"/>
                <w:szCs w:val="15"/>
                <w:lang w:val="en-US" w:eastAsia="zh-CN"/>
              </w:rPr>
              <w:t>300</w:t>
            </w:r>
          </w:p>
        </w:tc>
        <w:tc>
          <w:tcPr>
            <w:tcW w:w="996" w:type="dxa"/>
            <w:gridSpan w:val="2"/>
            <w:tcBorders>
              <w:top w:val="single" w:color="000000" w:sz="2" w:space="0"/>
              <w:left w:val="single" w:color="000000" w:sz="2" w:space="0"/>
              <w:bottom w:val="single" w:color="000000" w:sz="2" w:space="0"/>
              <w:right w:val="single" w:color="000000" w:sz="6" w:space="0"/>
            </w:tcBorders>
          </w:tcPr>
          <w:p>
            <w:pPr>
              <w:jc w:val="center"/>
              <w:rPr>
                <w:rFonts w:hint="eastAsia" w:asciiTheme="minorEastAsia" w:hAnsiTheme="minorEastAsia" w:eastAsiaTheme="minorEastAsia" w:cstheme="minorEastAsia"/>
                <w:b/>
                <w:bCs/>
                <w:spacing w:val="2"/>
                <w:position w:val="-1"/>
                <w:sz w:val="15"/>
                <w:szCs w:val="15"/>
              </w:rPr>
            </w:pPr>
          </w:p>
        </w:tc>
        <w:tc>
          <w:tcPr>
            <w:tcW w:w="1298" w:type="dxa"/>
            <w:gridSpan w:val="2"/>
            <w:tcBorders>
              <w:top w:val="single" w:color="000000" w:sz="2" w:space="0"/>
              <w:left w:val="single" w:color="000000" w:sz="6" w:space="0"/>
              <w:bottom w:val="single" w:color="000000" w:sz="2" w:space="0"/>
              <w:right w:val="single" w:color="000000" w:sz="2" w:space="0"/>
            </w:tcBorders>
          </w:tcPr>
          <w:p>
            <w:pPr>
              <w:jc w:val="center"/>
              <w:rPr>
                <w:rFonts w:hint="eastAsia" w:asciiTheme="minorEastAsia" w:hAnsiTheme="minorEastAsia" w:eastAsiaTheme="minorEastAsia" w:cstheme="minorEastAsia"/>
                <w:b/>
                <w:bCs/>
                <w:spacing w:val="2"/>
                <w:position w:val="-1"/>
                <w:sz w:val="15"/>
                <w:szCs w:val="15"/>
              </w:rPr>
            </w:pPr>
          </w:p>
        </w:tc>
        <w:tc>
          <w:tcPr>
            <w:tcW w:w="934" w:type="dxa"/>
            <w:tcBorders>
              <w:top w:val="single" w:color="000000" w:sz="2" w:space="0"/>
              <w:left w:val="single" w:color="000000" w:sz="2" w:space="0"/>
              <w:bottom w:val="single" w:color="000000" w:sz="2" w:space="0"/>
              <w:right w:val="single" w:color="000000" w:sz="2" w:space="0"/>
            </w:tcBorders>
          </w:tcPr>
          <w:p>
            <w:pPr>
              <w:ind w:left="102" w:right="-20"/>
              <w:jc w:val="center"/>
              <w:rPr>
                <w:rFonts w:hint="default" w:asciiTheme="minorEastAsia" w:hAnsiTheme="minorEastAsia" w:eastAsiaTheme="minorEastAsia" w:cstheme="minorEastAsia"/>
                <w:b/>
                <w:bCs/>
                <w:position w:val="-1"/>
                <w:sz w:val="15"/>
                <w:szCs w:val="15"/>
                <w:lang w:val="en-US" w:eastAsia="zh-CN"/>
              </w:rPr>
            </w:pPr>
            <w:r>
              <w:rPr>
                <w:rFonts w:hint="eastAsia" w:asciiTheme="minorEastAsia" w:hAnsiTheme="minorEastAsia" w:eastAsiaTheme="minorEastAsia" w:cstheme="minorEastAsia"/>
                <w:b/>
                <w:bCs/>
                <w:position w:val="-1"/>
                <w:sz w:val="15"/>
                <w:szCs w:val="15"/>
                <w:lang w:val="en-US" w:eastAsia="zh-CN"/>
              </w:rPr>
              <w:t>0.190</w:t>
            </w:r>
          </w:p>
        </w:tc>
        <w:tc>
          <w:tcPr>
            <w:tcW w:w="1106" w:type="dxa"/>
            <w:gridSpan w:val="2"/>
            <w:tcBorders>
              <w:top w:val="single" w:color="000000" w:sz="2" w:space="0"/>
              <w:left w:val="single" w:color="000000" w:sz="2" w:space="0"/>
              <w:bottom w:val="single" w:color="000000" w:sz="2" w:space="0"/>
              <w:right w:val="single" w:color="000000" w:sz="2" w:space="0"/>
            </w:tcBorders>
          </w:tcPr>
          <w:p>
            <w:pPr>
              <w:ind w:left="102" w:right="-20"/>
              <w:jc w:val="center"/>
              <w:rPr>
                <w:rFonts w:hint="default" w:asciiTheme="minorEastAsia" w:hAnsiTheme="minorEastAsia" w:eastAsiaTheme="minorEastAsia" w:cstheme="minorEastAsia"/>
                <w:b/>
                <w:bCs/>
                <w:position w:val="-1"/>
                <w:sz w:val="15"/>
                <w:szCs w:val="15"/>
                <w:lang w:val="en-US" w:eastAsia="zh-CN"/>
              </w:rPr>
            </w:pPr>
            <w:r>
              <w:rPr>
                <w:rFonts w:hint="eastAsia" w:asciiTheme="minorEastAsia" w:hAnsiTheme="minorEastAsia" w:eastAsiaTheme="minorEastAsia" w:cstheme="minorEastAsia"/>
                <w:b/>
                <w:bCs/>
                <w:position w:val="-1"/>
                <w:sz w:val="15"/>
                <w:szCs w:val="15"/>
                <w:lang w:val="en-US" w:eastAsia="zh-CN"/>
              </w:rPr>
              <w:t>0.192</w:t>
            </w:r>
          </w:p>
        </w:tc>
        <w:tc>
          <w:tcPr>
            <w:tcW w:w="1515" w:type="dxa"/>
            <w:tcBorders>
              <w:top w:val="single" w:color="000000" w:sz="2" w:space="0"/>
              <w:left w:val="single" w:color="000000" w:sz="2" w:space="0"/>
              <w:bottom w:val="single" w:color="000000" w:sz="2" w:space="0"/>
              <w:right w:val="single" w:color="000000" w:sz="2" w:space="0"/>
            </w:tcBorders>
          </w:tcPr>
          <w:p>
            <w:pPr>
              <w:jc w:val="center"/>
              <w:rPr>
                <w:rFonts w:asciiTheme="minorEastAsia" w:hAnsiTheme="minorEastAsia" w:eastAsiaTheme="minorEastAsia" w:cstheme="minorEastAsia"/>
                <w:sz w:val="15"/>
                <w:szCs w:val="15"/>
              </w:rPr>
            </w:pPr>
            <w:r>
              <w:rPr>
                <w:rFonts w:hint="eastAsia" w:asciiTheme="minorEastAsia" w:hAnsiTheme="minorEastAsia" w:eastAsiaTheme="minorEastAsia" w:cstheme="minorEastAsia"/>
                <w:b/>
                <w:bCs/>
                <w:spacing w:val="2"/>
                <w:position w:val="-1"/>
                <w:sz w:val="15"/>
                <w:szCs w:val="15"/>
              </w:rPr>
              <w:t>/</w:t>
            </w:r>
          </w:p>
        </w:tc>
        <w:tc>
          <w:tcPr>
            <w:tcW w:w="957" w:type="dxa"/>
            <w:gridSpan w:val="2"/>
            <w:tcBorders>
              <w:top w:val="single" w:color="000000" w:sz="2" w:space="0"/>
              <w:left w:val="single" w:color="000000" w:sz="2" w:space="0"/>
              <w:bottom w:val="single" w:color="000000" w:sz="2" w:space="0"/>
              <w:right w:val="single" w:color="000000" w:sz="2" w:space="0"/>
            </w:tcBorders>
          </w:tcPr>
          <w:p>
            <w:pPr>
              <w:jc w:val="center"/>
              <w:rPr>
                <w:rFonts w:asciiTheme="minorEastAsia" w:hAnsiTheme="minorEastAsia" w:eastAsiaTheme="minorEastAsia" w:cstheme="minorEastAsia"/>
                <w:sz w:val="15"/>
                <w:szCs w:val="15"/>
              </w:rPr>
            </w:pPr>
            <w:r>
              <w:rPr>
                <w:rFonts w:hint="eastAsia" w:asciiTheme="minorEastAsia" w:hAnsiTheme="minorEastAsia" w:eastAsiaTheme="minorEastAsia" w:cstheme="minorEastAsia"/>
                <w:b/>
                <w:bCs/>
                <w:spacing w:val="2"/>
                <w:position w:val="-1"/>
                <w:sz w:val="15"/>
                <w:szCs w:val="15"/>
              </w:rPr>
              <w:t>/</w:t>
            </w:r>
          </w:p>
        </w:tc>
        <w:tc>
          <w:tcPr>
            <w:tcW w:w="1141" w:type="dxa"/>
            <w:gridSpan w:val="2"/>
            <w:tcBorders>
              <w:top w:val="single" w:color="000000" w:sz="2" w:space="0"/>
              <w:left w:val="single" w:color="000000" w:sz="2" w:space="0"/>
              <w:bottom w:val="single" w:color="000000" w:sz="2" w:space="0"/>
              <w:right w:val="single" w:color="000000" w:sz="2" w:space="0"/>
            </w:tcBorders>
          </w:tcPr>
          <w:p>
            <w:pPr>
              <w:jc w:val="center"/>
              <w:rPr>
                <w:rFonts w:asciiTheme="minorEastAsia" w:hAnsiTheme="minorEastAsia" w:eastAsiaTheme="minorEastAsia" w:cstheme="minorEastAsia"/>
                <w:sz w:val="15"/>
                <w:szCs w:val="15"/>
              </w:rPr>
            </w:pPr>
            <w:r>
              <w:rPr>
                <w:rFonts w:hint="eastAsia" w:asciiTheme="minorEastAsia" w:hAnsiTheme="minorEastAsia" w:eastAsiaTheme="minorEastAsia" w:cstheme="minorEastAsia"/>
                <w:b/>
                <w:bCs/>
                <w:spacing w:val="2"/>
                <w:position w:val="-1"/>
                <w:sz w:val="15"/>
                <w:szCs w:val="15"/>
              </w:rPr>
              <w:t>/</w:t>
            </w:r>
          </w:p>
        </w:tc>
        <w:tc>
          <w:tcPr>
            <w:tcW w:w="1236" w:type="dxa"/>
            <w:gridSpan w:val="2"/>
            <w:tcBorders>
              <w:top w:val="single" w:color="000000" w:sz="2" w:space="0"/>
              <w:left w:val="single" w:color="000000" w:sz="2" w:space="0"/>
              <w:bottom w:val="single" w:color="000000" w:sz="2" w:space="0"/>
              <w:right w:val="single" w:color="000000" w:sz="2" w:space="0"/>
            </w:tcBorders>
          </w:tcPr>
          <w:p>
            <w:pPr>
              <w:jc w:val="center"/>
              <w:rPr>
                <w:rFonts w:asciiTheme="minorEastAsia" w:hAnsiTheme="minorEastAsia" w:eastAsiaTheme="minorEastAsia" w:cstheme="minorEastAsia"/>
                <w:sz w:val="15"/>
                <w:szCs w:val="15"/>
              </w:rPr>
            </w:pPr>
            <w:r>
              <w:rPr>
                <w:rFonts w:hint="eastAsia" w:asciiTheme="minorEastAsia" w:hAnsiTheme="minorEastAsia" w:eastAsiaTheme="minorEastAsia" w:cstheme="minorEastAsia"/>
                <w:b/>
                <w:bCs/>
                <w:spacing w:val="2"/>
                <w:position w:val="-1"/>
                <w:sz w:val="15"/>
                <w:szCs w:val="15"/>
              </w:rPr>
              <w:t>/</w:t>
            </w:r>
          </w:p>
        </w:tc>
        <w:tc>
          <w:tcPr>
            <w:tcW w:w="1050" w:type="dxa"/>
            <w:gridSpan w:val="2"/>
            <w:tcBorders>
              <w:top w:val="single" w:color="000000" w:sz="2" w:space="0"/>
              <w:left w:val="single" w:color="000000" w:sz="2" w:space="0"/>
              <w:bottom w:val="single" w:color="000000" w:sz="2" w:space="0"/>
              <w:right w:val="single" w:color="000000" w:sz="2" w:space="0"/>
            </w:tcBorders>
          </w:tcPr>
          <w:p>
            <w:pPr>
              <w:jc w:val="center"/>
              <w:rPr>
                <w:rFonts w:asciiTheme="minorEastAsia" w:hAnsiTheme="minorEastAsia" w:eastAsiaTheme="minorEastAsia" w:cstheme="minorEastAsia"/>
                <w:sz w:val="15"/>
                <w:szCs w:val="15"/>
              </w:rPr>
            </w:pPr>
            <w:r>
              <w:rPr>
                <w:rFonts w:hint="eastAsia" w:asciiTheme="minorEastAsia" w:hAnsiTheme="minorEastAsia" w:eastAsiaTheme="minorEastAsia" w:cstheme="minorEastAsia"/>
                <w:b/>
                <w:bCs/>
                <w:spacing w:val="2"/>
                <w:position w:val="-1"/>
                <w:sz w:val="15"/>
                <w:szCs w:val="15"/>
              </w:rPr>
              <w:t>/</w:t>
            </w:r>
          </w:p>
        </w:tc>
      </w:tr>
      <w:tr>
        <w:tblPrEx>
          <w:tblCellMar>
            <w:top w:w="0" w:type="dxa"/>
            <w:left w:w="0" w:type="dxa"/>
            <w:bottom w:w="0" w:type="dxa"/>
            <w:right w:w="0" w:type="dxa"/>
          </w:tblCellMar>
        </w:tblPrEx>
        <w:trPr>
          <w:trHeight w:val="267" w:hRule="exact"/>
        </w:trPr>
        <w:tc>
          <w:tcPr>
            <w:tcW w:w="590" w:type="dxa"/>
            <w:gridSpan w:val="2"/>
            <w:vMerge w:val="continue"/>
            <w:tcBorders>
              <w:left w:val="single" w:color="000000" w:sz="2" w:space="0"/>
              <w:right w:val="single" w:color="000000" w:sz="2" w:space="0"/>
            </w:tcBorders>
          </w:tcPr>
          <w:p>
            <w:pPr>
              <w:rPr>
                <w:rFonts w:asciiTheme="minorEastAsia" w:hAnsiTheme="minorEastAsia" w:eastAsiaTheme="minorEastAsia" w:cstheme="minorEastAsia"/>
                <w:sz w:val="15"/>
                <w:szCs w:val="15"/>
              </w:rPr>
            </w:pPr>
          </w:p>
        </w:tc>
        <w:tc>
          <w:tcPr>
            <w:tcW w:w="1706" w:type="dxa"/>
            <w:gridSpan w:val="2"/>
            <w:tcBorders>
              <w:top w:val="single" w:color="000000" w:sz="2" w:space="0"/>
              <w:left w:val="single" w:color="000000" w:sz="2" w:space="0"/>
              <w:bottom w:val="single" w:color="000000" w:sz="2" w:space="0"/>
              <w:right w:val="single" w:color="000000" w:sz="2" w:space="0"/>
            </w:tcBorders>
          </w:tcPr>
          <w:p>
            <w:pPr>
              <w:ind w:left="104" w:right="-20"/>
              <w:jc w:val="left"/>
              <w:rPr>
                <w:rFonts w:asciiTheme="minorEastAsia" w:hAnsiTheme="minorEastAsia" w:eastAsiaTheme="minorEastAsia" w:cstheme="minorEastAsia"/>
                <w:b/>
                <w:bCs/>
                <w:spacing w:val="2"/>
                <w:sz w:val="15"/>
                <w:szCs w:val="15"/>
              </w:rPr>
            </w:pPr>
            <w:r>
              <w:rPr>
                <w:rFonts w:hint="eastAsia" w:asciiTheme="minorEastAsia" w:hAnsiTheme="minorEastAsia" w:eastAsiaTheme="minorEastAsia" w:cstheme="minorEastAsia"/>
                <w:b/>
                <w:bCs/>
                <w:spacing w:val="2"/>
                <w:sz w:val="15"/>
                <w:szCs w:val="15"/>
              </w:rPr>
              <w:t>氨氮</w:t>
            </w:r>
          </w:p>
        </w:tc>
        <w:tc>
          <w:tcPr>
            <w:tcW w:w="881" w:type="dxa"/>
            <w:tcBorders>
              <w:top w:val="single" w:color="000000" w:sz="2" w:space="0"/>
              <w:left w:val="single" w:color="000000" w:sz="2" w:space="0"/>
              <w:bottom w:val="single" w:color="000000" w:sz="2" w:space="0"/>
              <w:right w:val="single" w:color="000000" w:sz="2" w:space="0"/>
            </w:tcBorders>
          </w:tcPr>
          <w:p>
            <w:pPr>
              <w:jc w:val="center"/>
              <w:rPr>
                <w:rFonts w:asciiTheme="minorEastAsia" w:hAnsiTheme="minorEastAsia" w:eastAsiaTheme="minorEastAsia" w:cstheme="minorEastAsia"/>
                <w:sz w:val="15"/>
                <w:szCs w:val="15"/>
              </w:rPr>
            </w:pPr>
            <w:r>
              <w:rPr>
                <w:rFonts w:hint="eastAsia" w:asciiTheme="minorEastAsia" w:hAnsiTheme="minorEastAsia" w:eastAsiaTheme="minorEastAsia" w:cstheme="minorEastAsia"/>
                <w:b/>
                <w:bCs/>
                <w:spacing w:val="2"/>
                <w:position w:val="-1"/>
                <w:sz w:val="15"/>
                <w:szCs w:val="15"/>
              </w:rPr>
              <w:t>/</w:t>
            </w:r>
          </w:p>
        </w:tc>
        <w:tc>
          <w:tcPr>
            <w:tcW w:w="1088" w:type="dxa"/>
            <w:tcBorders>
              <w:top w:val="single" w:color="000000" w:sz="2" w:space="0"/>
              <w:left w:val="single" w:color="000000" w:sz="2" w:space="0"/>
              <w:bottom w:val="single" w:color="000000" w:sz="2" w:space="0"/>
              <w:right w:val="single" w:color="000000" w:sz="2" w:space="0"/>
            </w:tcBorders>
          </w:tcPr>
          <w:p>
            <w:pPr>
              <w:ind w:left="102" w:right="-20"/>
              <w:jc w:val="center"/>
              <w:rPr>
                <w:rFonts w:hint="default" w:asciiTheme="minorEastAsia" w:hAnsiTheme="minorEastAsia" w:eastAsiaTheme="minorEastAsia" w:cstheme="minorEastAsia"/>
                <w:b/>
                <w:bCs/>
                <w:position w:val="-1"/>
                <w:sz w:val="15"/>
                <w:szCs w:val="15"/>
                <w:lang w:val="en-US" w:eastAsia="zh-CN"/>
              </w:rPr>
            </w:pPr>
            <w:r>
              <w:rPr>
                <w:rFonts w:hint="eastAsia" w:asciiTheme="minorEastAsia" w:hAnsiTheme="minorEastAsia" w:eastAsiaTheme="minorEastAsia" w:cstheme="minorEastAsia"/>
                <w:b/>
                <w:bCs/>
                <w:position w:val="-1"/>
                <w:sz w:val="15"/>
                <w:szCs w:val="15"/>
                <w:lang w:val="en-US" w:eastAsia="zh-CN"/>
              </w:rPr>
              <w:t>3.725</w:t>
            </w:r>
          </w:p>
        </w:tc>
        <w:tc>
          <w:tcPr>
            <w:tcW w:w="1165" w:type="dxa"/>
            <w:gridSpan w:val="2"/>
            <w:tcBorders>
              <w:top w:val="single" w:color="000000" w:sz="2" w:space="0"/>
              <w:left w:val="single" w:color="000000" w:sz="2" w:space="0"/>
              <w:bottom w:val="single" w:color="000000" w:sz="2" w:space="0"/>
              <w:right w:val="single" w:color="000000" w:sz="2" w:space="0"/>
            </w:tcBorders>
          </w:tcPr>
          <w:p>
            <w:pPr>
              <w:jc w:val="center"/>
              <w:rPr>
                <w:rFonts w:hint="default" w:asciiTheme="minorEastAsia" w:hAnsiTheme="minorEastAsia" w:eastAsiaTheme="minorEastAsia" w:cstheme="minorEastAsia"/>
                <w:sz w:val="15"/>
                <w:szCs w:val="15"/>
                <w:lang w:val="en-US" w:eastAsia="zh-CN"/>
              </w:rPr>
            </w:pPr>
            <w:r>
              <w:rPr>
                <w:rFonts w:hint="eastAsia" w:asciiTheme="minorEastAsia" w:hAnsiTheme="minorEastAsia" w:eastAsiaTheme="minorEastAsia" w:cstheme="minorEastAsia"/>
                <w:b/>
                <w:bCs/>
                <w:position w:val="-1"/>
                <w:sz w:val="15"/>
                <w:szCs w:val="15"/>
                <w:lang w:val="en-US" w:eastAsia="zh-CN"/>
              </w:rPr>
              <w:t>35</w:t>
            </w:r>
          </w:p>
        </w:tc>
        <w:tc>
          <w:tcPr>
            <w:tcW w:w="996" w:type="dxa"/>
            <w:gridSpan w:val="2"/>
            <w:tcBorders>
              <w:top w:val="single" w:color="000000" w:sz="2" w:space="0"/>
              <w:left w:val="single" w:color="000000" w:sz="2" w:space="0"/>
              <w:bottom w:val="single" w:color="000000" w:sz="2" w:space="0"/>
              <w:right w:val="single" w:color="000000" w:sz="6" w:space="0"/>
            </w:tcBorders>
          </w:tcPr>
          <w:p>
            <w:pPr>
              <w:jc w:val="center"/>
              <w:rPr>
                <w:rFonts w:hint="eastAsia" w:asciiTheme="minorEastAsia" w:hAnsiTheme="minorEastAsia" w:eastAsiaTheme="minorEastAsia" w:cstheme="minorEastAsia"/>
                <w:b/>
                <w:bCs/>
                <w:spacing w:val="2"/>
                <w:position w:val="-1"/>
                <w:sz w:val="15"/>
                <w:szCs w:val="15"/>
              </w:rPr>
            </w:pPr>
          </w:p>
        </w:tc>
        <w:tc>
          <w:tcPr>
            <w:tcW w:w="1298" w:type="dxa"/>
            <w:gridSpan w:val="2"/>
            <w:tcBorders>
              <w:top w:val="single" w:color="000000" w:sz="2" w:space="0"/>
              <w:left w:val="single" w:color="000000" w:sz="6" w:space="0"/>
              <w:bottom w:val="single" w:color="000000" w:sz="2" w:space="0"/>
              <w:right w:val="single" w:color="000000" w:sz="2" w:space="0"/>
            </w:tcBorders>
          </w:tcPr>
          <w:p>
            <w:pPr>
              <w:jc w:val="center"/>
              <w:rPr>
                <w:rFonts w:hint="eastAsia" w:asciiTheme="minorEastAsia" w:hAnsiTheme="minorEastAsia" w:eastAsiaTheme="minorEastAsia" w:cstheme="minorEastAsia"/>
                <w:b/>
                <w:bCs/>
                <w:spacing w:val="2"/>
                <w:position w:val="-1"/>
                <w:sz w:val="15"/>
                <w:szCs w:val="15"/>
              </w:rPr>
            </w:pPr>
          </w:p>
        </w:tc>
        <w:tc>
          <w:tcPr>
            <w:tcW w:w="934" w:type="dxa"/>
            <w:tcBorders>
              <w:top w:val="single" w:color="000000" w:sz="2" w:space="0"/>
              <w:left w:val="single" w:color="000000" w:sz="2" w:space="0"/>
              <w:bottom w:val="single" w:color="000000" w:sz="2" w:space="0"/>
              <w:right w:val="single" w:color="000000" w:sz="2" w:space="0"/>
            </w:tcBorders>
          </w:tcPr>
          <w:p>
            <w:pPr>
              <w:ind w:left="102" w:right="-20"/>
              <w:jc w:val="center"/>
              <w:rPr>
                <w:rFonts w:hint="default" w:asciiTheme="minorEastAsia" w:hAnsiTheme="minorEastAsia" w:eastAsiaTheme="minorEastAsia" w:cstheme="minorEastAsia"/>
                <w:b/>
                <w:bCs/>
                <w:position w:val="-1"/>
                <w:sz w:val="15"/>
                <w:szCs w:val="15"/>
                <w:lang w:val="en-US" w:eastAsia="zh-CN"/>
              </w:rPr>
            </w:pPr>
            <w:r>
              <w:rPr>
                <w:rFonts w:hint="eastAsia" w:asciiTheme="minorEastAsia" w:hAnsiTheme="minorEastAsia" w:eastAsiaTheme="minorEastAsia" w:cstheme="minorEastAsia"/>
                <w:b/>
                <w:bCs/>
                <w:position w:val="-1"/>
                <w:sz w:val="15"/>
                <w:szCs w:val="15"/>
                <w:lang w:val="en-US" w:eastAsia="zh-CN"/>
              </w:rPr>
              <w:t>0.0190</w:t>
            </w:r>
          </w:p>
        </w:tc>
        <w:tc>
          <w:tcPr>
            <w:tcW w:w="1106" w:type="dxa"/>
            <w:gridSpan w:val="2"/>
            <w:tcBorders>
              <w:top w:val="single" w:color="000000" w:sz="2" w:space="0"/>
              <w:left w:val="single" w:color="000000" w:sz="2" w:space="0"/>
              <w:bottom w:val="single" w:color="000000" w:sz="2" w:space="0"/>
              <w:right w:val="single" w:color="000000" w:sz="2" w:space="0"/>
            </w:tcBorders>
          </w:tcPr>
          <w:p>
            <w:pPr>
              <w:ind w:left="102" w:right="-20"/>
              <w:jc w:val="center"/>
              <w:rPr>
                <w:rFonts w:hint="default" w:asciiTheme="minorEastAsia" w:hAnsiTheme="minorEastAsia" w:eastAsiaTheme="minorEastAsia" w:cstheme="minorEastAsia"/>
                <w:b/>
                <w:bCs/>
                <w:position w:val="-1"/>
                <w:sz w:val="15"/>
                <w:szCs w:val="15"/>
                <w:lang w:val="en-US" w:eastAsia="zh-CN"/>
              </w:rPr>
            </w:pPr>
            <w:r>
              <w:rPr>
                <w:rFonts w:hint="eastAsia" w:asciiTheme="minorEastAsia" w:hAnsiTheme="minorEastAsia" w:eastAsiaTheme="minorEastAsia" w:cstheme="minorEastAsia"/>
                <w:b/>
                <w:bCs/>
                <w:position w:val="-1"/>
                <w:sz w:val="15"/>
                <w:szCs w:val="15"/>
                <w:lang w:val="en-US" w:eastAsia="zh-CN"/>
              </w:rPr>
              <w:t>0.0192</w:t>
            </w:r>
          </w:p>
        </w:tc>
        <w:tc>
          <w:tcPr>
            <w:tcW w:w="1515" w:type="dxa"/>
            <w:tcBorders>
              <w:top w:val="single" w:color="000000" w:sz="2" w:space="0"/>
              <w:left w:val="single" w:color="000000" w:sz="2" w:space="0"/>
              <w:bottom w:val="single" w:color="000000" w:sz="2" w:space="0"/>
              <w:right w:val="single" w:color="000000" w:sz="2" w:space="0"/>
            </w:tcBorders>
          </w:tcPr>
          <w:p>
            <w:pPr>
              <w:jc w:val="center"/>
              <w:rPr>
                <w:rFonts w:asciiTheme="minorEastAsia" w:hAnsiTheme="minorEastAsia" w:eastAsiaTheme="minorEastAsia" w:cstheme="minorEastAsia"/>
                <w:sz w:val="15"/>
                <w:szCs w:val="15"/>
              </w:rPr>
            </w:pPr>
            <w:r>
              <w:rPr>
                <w:rFonts w:hint="eastAsia" w:asciiTheme="minorEastAsia" w:hAnsiTheme="minorEastAsia" w:eastAsiaTheme="minorEastAsia" w:cstheme="minorEastAsia"/>
                <w:b/>
                <w:bCs/>
                <w:spacing w:val="2"/>
                <w:position w:val="-1"/>
                <w:sz w:val="15"/>
                <w:szCs w:val="15"/>
              </w:rPr>
              <w:t>/</w:t>
            </w:r>
          </w:p>
        </w:tc>
        <w:tc>
          <w:tcPr>
            <w:tcW w:w="957" w:type="dxa"/>
            <w:gridSpan w:val="2"/>
            <w:tcBorders>
              <w:top w:val="single" w:color="000000" w:sz="2" w:space="0"/>
              <w:left w:val="single" w:color="000000" w:sz="2" w:space="0"/>
              <w:bottom w:val="single" w:color="000000" w:sz="2" w:space="0"/>
              <w:right w:val="single" w:color="000000" w:sz="2" w:space="0"/>
            </w:tcBorders>
          </w:tcPr>
          <w:p>
            <w:pPr>
              <w:jc w:val="center"/>
              <w:rPr>
                <w:rFonts w:asciiTheme="minorEastAsia" w:hAnsiTheme="minorEastAsia" w:eastAsiaTheme="minorEastAsia" w:cstheme="minorEastAsia"/>
                <w:sz w:val="15"/>
                <w:szCs w:val="15"/>
              </w:rPr>
            </w:pPr>
            <w:r>
              <w:rPr>
                <w:rFonts w:hint="eastAsia" w:asciiTheme="minorEastAsia" w:hAnsiTheme="minorEastAsia" w:eastAsiaTheme="minorEastAsia" w:cstheme="minorEastAsia"/>
                <w:b/>
                <w:bCs/>
                <w:spacing w:val="2"/>
                <w:position w:val="-1"/>
                <w:sz w:val="15"/>
                <w:szCs w:val="15"/>
              </w:rPr>
              <w:t>/</w:t>
            </w:r>
          </w:p>
        </w:tc>
        <w:tc>
          <w:tcPr>
            <w:tcW w:w="1141" w:type="dxa"/>
            <w:gridSpan w:val="2"/>
            <w:tcBorders>
              <w:top w:val="single" w:color="000000" w:sz="2" w:space="0"/>
              <w:left w:val="single" w:color="000000" w:sz="2" w:space="0"/>
              <w:bottom w:val="single" w:color="000000" w:sz="2" w:space="0"/>
              <w:right w:val="single" w:color="000000" w:sz="2" w:space="0"/>
            </w:tcBorders>
          </w:tcPr>
          <w:p>
            <w:pPr>
              <w:jc w:val="center"/>
              <w:rPr>
                <w:rFonts w:asciiTheme="minorEastAsia" w:hAnsiTheme="minorEastAsia" w:eastAsiaTheme="minorEastAsia" w:cstheme="minorEastAsia"/>
                <w:sz w:val="15"/>
                <w:szCs w:val="15"/>
              </w:rPr>
            </w:pPr>
            <w:r>
              <w:rPr>
                <w:rFonts w:hint="eastAsia" w:asciiTheme="minorEastAsia" w:hAnsiTheme="minorEastAsia" w:eastAsiaTheme="minorEastAsia" w:cstheme="minorEastAsia"/>
                <w:b/>
                <w:bCs/>
                <w:spacing w:val="2"/>
                <w:position w:val="-1"/>
                <w:sz w:val="15"/>
                <w:szCs w:val="15"/>
              </w:rPr>
              <w:t>/</w:t>
            </w:r>
          </w:p>
        </w:tc>
        <w:tc>
          <w:tcPr>
            <w:tcW w:w="1236" w:type="dxa"/>
            <w:gridSpan w:val="2"/>
            <w:tcBorders>
              <w:top w:val="single" w:color="000000" w:sz="2" w:space="0"/>
              <w:left w:val="single" w:color="000000" w:sz="2" w:space="0"/>
              <w:bottom w:val="single" w:color="000000" w:sz="2" w:space="0"/>
              <w:right w:val="single" w:color="000000" w:sz="2" w:space="0"/>
            </w:tcBorders>
          </w:tcPr>
          <w:p>
            <w:pPr>
              <w:jc w:val="center"/>
              <w:rPr>
                <w:rFonts w:asciiTheme="minorEastAsia" w:hAnsiTheme="minorEastAsia" w:eastAsiaTheme="minorEastAsia" w:cstheme="minorEastAsia"/>
                <w:sz w:val="15"/>
                <w:szCs w:val="15"/>
              </w:rPr>
            </w:pPr>
            <w:r>
              <w:rPr>
                <w:rFonts w:hint="eastAsia" w:asciiTheme="minorEastAsia" w:hAnsiTheme="minorEastAsia" w:eastAsiaTheme="minorEastAsia" w:cstheme="minorEastAsia"/>
                <w:b/>
                <w:bCs/>
                <w:spacing w:val="2"/>
                <w:position w:val="-1"/>
                <w:sz w:val="15"/>
                <w:szCs w:val="15"/>
              </w:rPr>
              <w:t>/</w:t>
            </w:r>
          </w:p>
        </w:tc>
        <w:tc>
          <w:tcPr>
            <w:tcW w:w="1050" w:type="dxa"/>
            <w:gridSpan w:val="2"/>
            <w:tcBorders>
              <w:top w:val="single" w:color="000000" w:sz="2" w:space="0"/>
              <w:left w:val="single" w:color="000000" w:sz="2" w:space="0"/>
              <w:bottom w:val="single" w:color="000000" w:sz="2" w:space="0"/>
              <w:right w:val="single" w:color="000000" w:sz="2" w:space="0"/>
            </w:tcBorders>
          </w:tcPr>
          <w:p>
            <w:pPr>
              <w:jc w:val="center"/>
              <w:rPr>
                <w:rFonts w:asciiTheme="minorEastAsia" w:hAnsiTheme="minorEastAsia" w:eastAsiaTheme="minorEastAsia" w:cstheme="minorEastAsia"/>
                <w:sz w:val="15"/>
                <w:szCs w:val="15"/>
              </w:rPr>
            </w:pPr>
            <w:r>
              <w:rPr>
                <w:rFonts w:hint="eastAsia" w:asciiTheme="minorEastAsia" w:hAnsiTheme="minorEastAsia" w:eastAsiaTheme="minorEastAsia" w:cstheme="minorEastAsia"/>
                <w:b/>
                <w:bCs/>
                <w:spacing w:val="2"/>
                <w:position w:val="-1"/>
                <w:sz w:val="15"/>
                <w:szCs w:val="15"/>
              </w:rPr>
              <w:t>/</w:t>
            </w:r>
          </w:p>
        </w:tc>
      </w:tr>
      <w:tr>
        <w:tblPrEx>
          <w:tblCellMar>
            <w:top w:w="0" w:type="dxa"/>
            <w:left w:w="0" w:type="dxa"/>
            <w:bottom w:w="0" w:type="dxa"/>
            <w:right w:w="0" w:type="dxa"/>
          </w:tblCellMar>
        </w:tblPrEx>
        <w:trPr>
          <w:trHeight w:val="268" w:hRule="exact"/>
        </w:trPr>
        <w:tc>
          <w:tcPr>
            <w:tcW w:w="590" w:type="dxa"/>
            <w:gridSpan w:val="2"/>
            <w:vMerge w:val="continue"/>
            <w:tcBorders>
              <w:left w:val="single" w:color="000000" w:sz="2" w:space="0"/>
              <w:right w:val="single" w:color="000000" w:sz="2" w:space="0"/>
            </w:tcBorders>
          </w:tcPr>
          <w:p>
            <w:pPr>
              <w:rPr>
                <w:rFonts w:asciiTheme="minorEastAsia" w:hAnsiTheme="minorEastAsia" w:eastAsiaTheme="minorEastAsia" w:cstheme="minorEastAsia"/>
                <w:sz w:val="15"/>
                <w:szCs w:val="15"/>
              </w:rPr>
            </w:pPr>
          </w:p>
        </w:tc>
        <w:tc>
          <w:tcPr>
            <w:tcW w:w="1706" w:type="dxa"/>
            <w:gridSpan w:val="2"/>
            <w:tcBorders>
              <w:top w:val="single" w:color="000000" w:sz="2" w:space="0"/>
              <w:left w:val="single" w:color="000000" w:sz="2" w:space="0"/>
              <w:bottom w:val="single" w:color="000000" w:sz="2" w:space="0"/>
              <w:right w:val="single" w:color="000000" w:sz="2" w:space="0"/>
            </w:tcBorders>
          </w:tcPr>
          <w:p>
            <w:pPr>
              <w:ind w:left="104" w:right="-20"/>
              <w:jc w:val="left"/>
              <w:rPr>
                <w:rFonts w:asciiTheme="minorEastAsia" w:hAnsiTheme="minorEastAsia" w:eastAsiaTheme="minorEastAsia" w:cstheme="minorEastAsia"/>
                <w:b/>
                <w:bCs/>
                <w:spacing w:val="2"/>
                <w:sz w:val="15"/>
                <w:szCs w:val="15"/>
              </w:rPr>
            </w:pPr>
            <w:r>
              <w:rPr>
                <w:rFonts w:hint="eastAsia" w:asciiTheme="minorEastAsia" w:hAnsiTheme="minorEastAsia" w:eastAsiaTheme="minorEastAsia" w:cstheme="minorEastAsia"/>
                <w:b/>
                <w:bCs/>
                <w:spacing w:val="2"/>
                <w:sz w:val="15"/>
                <w:szCs w:val="15"/>
              </w:rPr>
              <w:t>石油类</w:t>
            </w:r>
          </w:p>
        </w:tc>
        <w:tc>
          <w:tcPr>
            <w:tcW w:w="881" w:type="dxa"/>
            <w:tcBorders>
              <w:top w:val="single" w:color="000000" w:sz="2" w:space="0"/>
              <w:left w:val="single" w:color="000000" w:sz="2" w:space="0"/>
              <w:bottom w:val="single" w:color="000000" w:sz="2" w:space="0"/>
              <w:right w:val="single" w:color="000000" w:sz="2" w:space="0"/>
            </w:tcBorders>
          </w:tcPr>
          <w:p>
            <w:pPr>
              <w:jc w:val="center"/>
              <w:rPr>
                <w:rFonts w:asciiTheme="minorEastAsia" w:hAnsiTheme="minorEastAsia" w:eastAsiaTheme="minorEastAsia" w:cstheme="minorEastAsia"/>
                <w:sz w:val="15"/>
                <w:szCs w:val="15"/>
              </w:rPr>
            </w:pPr>
            <w:r>
              <w:rPr>
                <w:rFonts w:hint="eastAsia" w:asciiTheme="minorEastAsia" w:hAnsiTheme="minorEastAsia" w:eastAsiaTheme="minorEastAsia" w:cstheme="minorEastAsia"/>
                <w:b/>
                <w:bCs/>
                <w:spacing w:val="2"/>
                <w:position w:val="-1"/>
                <w:sz w:val="15"/>
                <w:szCs w:val="15"/>
              </w:rPr>
              <w:t>/</w:t>
            </w:r>
          </w:p>
        </w:tc>
        <w:tc>
          <w:tcPr>
            <w:tcW w:w="1088" w:type="dxa"/>
            <w:tcBorders>
              <w:top w:val="single" w:color="000000" w:sz="2" w:space="0"/>
              <w:left w:val="single" w:color="000000" w:sz="2" w:space="0"/>
              <w:bottom w:val="single" w:color="000000" w:sz="2" w:space="0"/>
              <w:right w:val="single" w:color="000000" w:sz="2" w:space="0"/>
            </w:tcBorders>
          </w:tcPr>
          <w:p>
            <w:pPr>
              <w:jc w:val="center"/>
              <w:rPr>
                <w:rFonts w:asciiTheme="minorEastAsia" w:hAnsiTheme="minorEastAsia" w:eastAsiaTheme="minorEastAsia" w:cstheme="minorEastAsia"/>
                <w:sz w:val="15"/>
                <w:szCs w:val="15"/>
              </w:rPr>
            </w:pPr>
            <w:r>
              <w:rPr>
                <w:rFonts w:hint="eastAsia" w:asciiTheme="minorEastAsia" w:hAnsiTheme="minorEastAsia" w:eastAsiaTheme="minorEastAsia" w:cstheme="minorEastAsia"/>
                <w:b/>
                <w:bCs/>
                <w:spacing w:val="2"/>
                <w:position w:val="-1"/>
                <w:sz w:val="15"/>
                <w:szCs w:val="15"/>
              </w:rPr>
              <w:t>/</w:t>
            </w:r>
          </w:p>
        </w:tc>
        <w:tc>
          <w:tcPr>
            <w:tcW w:w="1165" w:type="dxa"/>
            <w:gridSpan w:val="2"/>
            <w:tcBorders>
              <w:top w:val="single" w:color="000000" w:sz="2" w:space="0"/>
              <w:left w:val="single" w:color="000000" w:sz="2" w:space="0"/>
              <w:bottom w:val="single" w:color="000000" w:sz="2" w:space="0"/>
              <w:right w:val="single" w:color="000000" w:sz="2" w:space="0"/>
            </w:tcBorders>
          </w:tcPr>
          <w:p>
            <w:pPr>
              <w:jc w:val="center"/>
              <w:rPr>
                <w:rFonts w:asciiTheme="minorEastAsia" w:hAnsiTheme="minorEastAsia" w:eastAsiaTheme="minorEastAsia" w:cstheme="minorEastAsia"/>
                <w:sz w:val="15"/>
                <w:szCs w:val="15"/>
              </w:rPr>
            </w:pPr>
            <w:r>
              <w:rPr>
                <w:rFonts w:hint="eastAsia" w:asciiTheme="minorEastAsia" w:hAnsiTheme="minorEastAsia" w:eastAsiaTheme="minorEastAsia" w:cstheme="minorEastAsia"/>
                <w:b/>
                <w:bCs/>
                <w:spacing w:val="2"/>
                <w:position w:val="-1"/>
                <w:sz w:val="15"/>
                <w:szCs w:val="15"/>
              </w:rPr>
              <w:t>/</w:t>
            </w:r>
          </w:p>
        </w:tc>
        <w:tc>
          <w:tcPr>
            <w:tcW w:w="996" w:type="dxa"/>
            <w:gridSpan w:val="2"/>
            <w:tcBorders>
              <w:top w:val="single" w:color="000000" w:sz="2" w:space="0"/>
              <w:left w:val="single" w:color="000000" w:sz="2" w:space="0"/>
              <w:bottom w:val="single" w:color="000000" w:sz="2" w:space="0"/>
              <w:right w:val="single" w:color="000000" w:sz="6" w:space="0"/>
            </w:tcBorders>
          </w:tcPr>
          <w:p>
            <w:pPr>
              <w:jc w:val="center"/>
              <w:rPr>
                <w:rFonts w:asciiTheme="minorEastAsia" w:hAnsiTheme="minorEastAsia" w:eastAsiaTheme="minorEastAsia" w:cstheme="minorEastAsia"/>
                <w:sz w:val="15"/>
                <w:szCs w:val="15"/>
              </w:rPr>
            </w:pPr>
            <w:r>
              <w:rPr>
                <w:rFonts w:hint="eastAsia" w:asciiTheme="minorEastAsia" w:hAnsiTheme="minorEastAsia" w:eastAsiaTheme="minorEastAsia" w:cstheme="minorEastAsia"/>
                <w:b/>
                <w:bCs/>
                <w:spacing w:val="2"/>
                <w:position w:val="-1"/>
                <w:sz w:val="15"/>
                <w:szCs w:val="15"/>
              </w:rPr>
              <w:t>/</w:t>
            </w:r>
          </w:p>
        </w:tc>
        <w:tc>
          <w:tcPr>
            <w:tcW w:w="1298" w:type="dxa"/>
            <w:gridSpan w:val="2"/>
            <w:tcBorders>
              <w:top w:val="single" w:color="000000" w:sz="2" w:space="0"/>
              <w:left w:val="single" w:color="000000" w:sz="6" w:space="0"/>
              <w:bottom w:val="single" w:color="000000" w:sz="2" w:space="0"/>
              <w:right w:val="single" w:color="000000" w:sz="2" w:space="0"/>
            </w:tcBorders>
          </w:tcPr>
          <w:p>
            <w:pPr>
              <w:jc w:val="center"/>
              <w:rPr>
                <w:rFonts w:asciiTheme="minorEastAsia" w:hAnsiTheme="minorEastAsia" w:eastAsiaTheme="minorEastAsia" w:cstheme="minorEastAsia"/>
                <w:sz w:val="15"/>
                <w:szCs w:val="15"/>
              </w:rPr>
            </w:pPr>
            <w:r>
              <w:rPr>
                <w:rFonts w:hint="eastAsia" w:asciiTheme="minorEastAsia" w:hAnsiTheme="minorEastAsia" w:eastAsiaTheme="minorEastAsia" w:cstheme="minorEastAsia"/>
                <w:b/>
                <w:bCs/>
                <w:spacing w:val="2"/>
                <w:position w:val="-1"/>
                <w:sz w:val="15"/>
                <w:szCs w:val="15"/>
              </w:rPr>
              <w:t>/</w:t>
            </w:r>
          </w:p>
        </w:tc>
        <w:tc>
          <w:tcPr>
            <w:tcW w:w="934" w:type="dxa"/>
            <w:tcBorders>
              <w:top w:val="single" w:color="000000" w:sz="2" w:space="0"/>
              <w:left w:val="single" w:color="000000" w:sz="2" w:space="0"/>
              <w:bottom w:val="single" w:color="000000" w:sz="2" w:space="0"/>
              <w:right w:val="single" w:color="000000" w:sz="2" w:space="0"/>
            </w:tcBorders>
          </w:tcPr>
          <w:p>
            <w:pPr>
              <w:jc w:val="center"/>
              <w:rPr>
                <w:rFonts w:asciiTheme="minorEastAsia" w:hAnsiTheme="minorEastAsia" w:eastAsiaTheme="minorEastAsia" w:cstheme="minorEastAsia"/>
                <w:sz w:val="15"/>
                <w:szCs w:val="15"/>
              </w:rPr>
            </w:pPr>
            <w:r>
              <w:rPr>
                <w:rFonts w:hint="eastAsia" w:asciiTheme="minorEastAsia" w:hAnsiTheme="minorEastAsia" w:eastAsiaTheme="minorEastAsia" w:cstheme="minorEastAsia"/>
                <w:b/>
                <w:bCs/>
                <w:spacing w:val="2"/>
                <w:position w:val="-1"/>
                <w:sz w:val="15"/>
                <w:szCs w:val="15"/>
              </w:rPr>
              <w:t>/</w:t>
            </w:r>
          </w:p>
        </w:tc>
        <w:tc>
          <w:tcPr>
            <w:tcW w:w="1106" w:type="dxa"/>
            <w:gridSpan w:val="2"/>
            <w:tcBorders>
              <w:top w:val="single" w:color="000000" w:sz="2" w:space="0"/>
              <w:left w:val="single" w:color="000000" w:sz="2" w:space="0"/>
              <w:bottom w:val="single" w:color="000000" w:sz="2" w:space="0"/>
              <w:right w:val="single" w:color="000000" w:sz="2" w:space="0"/>
            </w:tcBorders>
          </w:tcPr>
          <w:p>
            <w:pPr>
              <w:jc w:val="center"/>
              <w:rPr>
                <w:rFonts w:asciiTheme="minorEastAsia" w:hAnsiTheme="minorEastAsia" w:eastAsiaTheme="minorEastAsia" w:cstheme="minorEastAsia"/>
                <w:sz w:val="15"/>
                <w:szCs w:val="15"/>
              </w:rPr>
            </w:pPr>
            <w:r>
              <w:rPr>
                <w:rFonts w:hint="eastAsia" w:asciiTheme="minorEastAsia" w:hAnsiTheme="minorEastAsia" w:eastAsiaTheme="minorEastAsia" w:cstheme="minorEastAsia"/>
                <w:b/>
                <w:bCs/>
                <w:spacing w:val="2"/>
                <w:position w:val="-1"/>
                <w:sz w:val="15"/>
                <w:szCs w:val="15"/>
              </w:rPr>
              <w:t>/</w:t>
            </w:r>
          </w:p>
        </w:tc>
        <w:tc>
          <w:tcPr>
            <w:tcW w:w="1515" w:type="dxa"/>
            <w:tcBorders>
              <w:top w:val="single" w:color="000000" w:sz="2" w:space="0"/>
              <w:left w:val="single" w:color="000000" w:sz="2" w:space="0"/>
              <w:bottom w:val="single" w:color="000000" w:sz="2" w:space="0"/>
              <w:right w:val="single" w:color="000000" w:sz="2" w:space="0"/>
            </w:tcBorders>
          </w:tcPr>
          <w:p>
            <w:pPr>
              <w:jc w:val="center"/>
              <w:rPr>
                <w:rFonts w:asciiTheme="minorEastAsia" w:hAnsiTheme="minorEastAsia" w:eastAsiaTheme="minorEastAsia" w:cstheme="minorEastAsia"/>
                <w:sz w:val="15"/>
                <w:szCs w:val="15"/>
              </w:rPr>
            </w:pPr>
            <w:r>
              <w:rPr>
                <w:rFonts w:hint="eastAsia" w:asciiTheme="minorEastAsia" w:hAnsiTheme="minorEastAsia" w:eastAsiaTheme="minorEastAsia" w:cstheme="minorEastAsia"/>
                <w:b/>
                <w:bCs/>
                <w:spacing w:val="2"/>
                <w:position w:val="-1"/>
                <w:sz w:val="15"/>
                <w:szCs w:val="15"/>
              </w:rPr>
              <w:t>/</w:t>
            </w:r>
          </w:p>
        </w:tc>
        <w:tc>
          <w:tcPr>
            <w:tcW w:w="957" w:type="dxa"/>
            <w:gridSpan w:val="2"/>
            <w:tcBorders>
              <w:top w:val="single" w:color="000000" w:sz="2" w:space="0"/>
              <w:left w:val="single" w:color="000000" w:sz="2" w:space="0"/>
              <w:bottom w:val="single" w:color="000000" w:sz="2" w:space="0"/>
              <w:right w:val="single" w:color="000000" w:sz="2" w:space="0"/>
            </w:tcBorders>
          </w:tcPr>
          <w:p>
            <w:pPr>
              <w:jc w:val="center"/>
              <w:rPr>
                <w:rFonts w:asciiTheme="minorEastAsia" w:hAnsiTheme="minorEastAsia" w:eastAsiaTheme="minorEastAsia" w:cstheme="minorEastAsia"/>
                <w:sz w:val="15"/>
                <w:szCs w:val="15"/>
              </w:rPr>
            </w:pPr>
            <w:r>
              <w:rPr>
                <w:rFonts w:hint="eastAsia" w:asciiTheme="minorEastAsia" w:hAnsiTheme="minorEastAsia" w:eastAsiaTheme="minorEastAsia" w:cstheme="minorEastAsia"/>
                <w:b/>
                <w:bCs/>
                <w:spacing w:val="2"/>
                <w:position w:val="-1"/>
                <w:sz w:val="15"/>
                <w:szCs w:val="15"/>
              </w:rPr>
              <w:t>/</w:t>
            </w:r>
          </w:p>
        </w:tc>
        <w:tc>
          <w:tcPr>
            <w:tcW w:w="1141" w:type="dxa"/>
            <w:gridSpan w:val="2"/>
            <w:tcBorders>
              <w:top w:val="single" w:color="000000" w:sz="2" w:space="0"/>
              <w:left w:val="single" w:color="000000" w:sz="2" w:space="0"/>
              <w:bottom w:val="single" w:color="000000" w:sz="2" w:space="0"/>
              <w:right w:val="single" w:color="000000" w:sz="2" w:space="0"/>
            </w:tcBorders>
          </w:tcPr>
          <w:p>
            <w:pPr>
              <w:jc w:val="center"/>
              <w:rPr>
                <w:rFonts w:asciiTheme="minorEastAsia" w:hAnsiTheme="minorEastAsia" w:eastAsiaTheme="minorEastAsia" w:cstheme="minorEastAsia"/>
                <w:sz w:val="15"/>
                <w:szCs w:val="15"/>
              </w:rPr>
            </w:pPr>
            <w:r>
              <w:rPr>
                <w:rFonts w:hint="eastAsia" w:asciiTheme="minorEastAsia" w:hAnsiTheme="minorEastAsia" w:eastAsiaTheme="minorEastAsia" w:cstheme="minorEastAsia"/>
                <w:b/>
                <w:bCs/>
                <w:spacing w:val="2"/>
                <w:position w:val="-1"/>
                <w:sz w:val="15"/>
                <w:szCs w:val="15"/>
              </w:rPr>
              <w:t>/</w:t>
            </w:r>
          </w:p>
        </w:tc>
        <w:tc>
          <w:tcPr>
            <w:tcW w:w="1236" w:type="dxa"/>
            <w:gridSpan w:val="2"/>
            <w:tcBorders>
              <w:top w:val="single" w:color="000000" w:sz="2" w:space="0"/>
              <w:left w:val="single" w:color="000000" w:sz="2" w:space="0"/>
              <w:bottom w:val="single" w:color="000000" w:sz="2" w:space="0"/>
              <w:right w:val="single" w:color="000000" w:sz="2" w:space="0"/>
            </w:tcBorders>
          </w:tcPr>
          <w:p>
            <w:pPr>
              <w:jc w:val="center"/>
              <w:rPr>
                <w:rFonts w:asciiTheme="minorEastAsia" w:hAnsiTheme="minorEastAsia" w:eastAsiaTheme="minorEastAsia" w:cstheme="minorEastAsia"/>
                <w:sz w:val="15"/>
                <w:szCs w:val="15"/>
              </w:rPr>
            </w:pPr>
            <w:r>
              <w:rPr>
                <w:rFonts w:hint="eastAsia" w:asciiTheme="minorEastAsia" w:hAnsiTheme="minorEastAsia" w:eastAsiaTheme="minorEastAsia" w:cstheme="minorEastAsia"/>
                <w:b/>
                <w:bCs/>
                <w:spacing w:val="2"/>
                <w:position w:val="-1"/>
                <w:sz w:val="15"/>
                <w:szCs w:val="15"/>
              </w:rPr>
              <w:t>/</w:t>
            </w:r>
          </w:p>
        </w:tc>
        <w:tc>
          <w:tcPr>
            <w:tcW w:w="1050" w:type="dxa"/>
            <w:gridSpan w:val="2"/>
            <w:tcBorders>
              <w:top w:val="single" w:color="000000" w:sz="2" w:space="0"/>
              <w:left w:val="single" w:color="000000" w:sz="2" w:space="0"/>
              <w:bottom w:val="single" w:color="000000" w:sz="2" w:space="0"/>
              <w:right w:val="single" w:color="000000" w:sz="2" w:space="0"/>
            </w:tcBorders>
          </w:tcPr>
          <w:p>
            <w:pPr>
              <w:jc w:val="center"/>
              <w:rPr>
                <w:rFonts w:asciiTheme="minorEastAsia" w:hAnsiTheme="minorEastAsia" w:eastAsiaTheme="minorEastAsia" w:cstheme="minorEastAsia"/>
                <w:sz w:val="15"/>
                <w:szCs w:val="15"/>
              </w:rPr>
            </w:pPr>
            <w:r>
              <w:rPr>
                <w:rFonts w:hint="eastAsia" w:asciiTheme="minorEastAsia" w:hAnsiTheme="minorEastAsia" w:eastAsiaTheme="minorEastAsia" w:cstheme="minorEastAsia"/>
                <w:b/>
                <w:bCs/>
                <w:spacing w:val="2"/>
                <w:position w:val="-1"/>
                <w:sz w:val="15"/>
                <w:szCs w:val="15"/>
              </w:rPr>
              <w:t>/</w:t>
            </w:r>
          </w:p>
        </w:tc>
      </w:tr>
      <w:tr>
        <w:tblPrEx>
          <w:tblCellMar>
            <w:top w:w="0" w:type="dxa"/>
            <w:left w:w="0" w:type="dxa"/>
            <w:bottom w:w="0" w:type="dxa"/>
            <w:right w:w="0" w:type="dxa"/>
          </w:tblCellMar>
        </w:tblPrEx>
        <w:trPr>
          <w:trHeight w:val="267" w:hRule="exact"/>
        </w:trPr>
        <w:tc>
          <w:tcPr>
            <w:tcW w:w="590" w:type="dxa"/>
            <w:gridSpan w:val="2"/>
            <w:vMerge w:val="continue"/>
            <w:tcBorders>
              <w:left w:val="single" w:color="000000" w:sz="2" w:space="0"/>
              <w:right w:val="single" w:color="000000" w:sz="2" w:space="0"/>
            </w:tcBorders>
          </w:tcPr>
          <w:p>
            <w:pPr>
              <w:rPr>
                <w:rFonts w:asciiTheme="minorEastAsia" w:hAnsiTheme="minorEastAsia" w:eastAsiaTheme="minorEastAsia" w:cstheme="minorEastAsia"/>
                <w:sz w:val="15"/>
                <w:szCs w:val="15"/>
              </w:rPr>
            </w:pPr>
          </w:p>
        </w:tc>
        <w:tc>
          <w:tcPr>
            <w:tcW w:w="1706" w:type="dxa"/>
            <w:gridSpan w:val="2"/>
            <w:tcBorders>
              <w:top w:val="single" w:color="000000" w:sz="2" w:space="0"/>
              <w:left w:val="single" w:color="000000" w:sz="2" w:space="0"/>
              <w:bottom w:val="single" w:color="000000" w:sz="2" w:space="0"/>
              <w:right w:val="single" w:color="000000" w:sz="2" w:space="0"/>
            </w:tcBorders>
          </w:tcPr>
          <w:p>
            <w:pPr>
              <w:ind w:left="104" w:right="-20"/>
              <w:jc w:val="left"/>
              <w:rPr>
                <w:rFonts w:asciiTheme="minorEastAsia" w:hAnsiTheme="minorEastAsia" w:eastAsiaTheme="minorEastAsia" w:cstheme="minorEastAsia"/>
                <w:b/>
                <w:bCs/>
                <w:spacing w:val="2"/>
                <w:sz w:val="15"/>
                <w:szCs w:val="15"/>
              </w:rPr>
            </w:pPr>
            <w:r>
              <w:rPr>
                <w:rFonts w:hint="eastAsia" w:asciiTheme="minorEastAsia" w:hAnsiTheme="minorEastAsia" w:eastAsiaTheme="minorEastAsia" w:cstheme="minorEastAsia"/>
                <w:b/>
                <w:bCs/>
                <w:spacing w:val="2"/>
                <w:sz w:val="15"/>
                <w:szCs w:val="15"/>
              </w:rPr>
              <w:t>废气</w:t>
            </w:r>
          </w:p>
        </w:tc>
        <w:tc>
          <w:tcPr>
            <w:tcW w:w="881" w:type="dxa"/>
            <w:tcBorders>
              <w:top w:val="single" w:color="000000" w:sz="2" w:space="0"/>
              <w:left w:val="single" w:color="000000" w:sz="2" w:space="0"/>
              <w:bottom w:val="single" w:color="000000" w:sz="2" w:space="0"/>
              <w:right w:val="single" w:color="000000" w:sz="2" w:space="0"/>
            </w:tcBorders>
          </w:tcPr>
          <w:p>
            <w:pPr>
              <w:jc w:val="center"/>
              <w:rPr>
                <w:rFonts w:asciiTheme="minorEastAsia" w:hAnsiTheme="minorEastAsia" w:eastAsiaTheme="minorEastAsia" w:cstheme="minorEastAsia"/>
                <w:sz w:val="15"/>
                <w:szCs w:val="15"/>
              </w:rPr>
            </w:pPr>
            <w:r>
              <w:rPr>
                <w:rFonts w:hint="eastAsia" w:asciiTheme="minorEastAsia" w:hAnsiTheme="minorEastAsia" w:eastAsiaTheme="minorEastAsia" w:cstheme="minorEastAsia"/>
                <w:b/>
                <w:bCs/>
                <w:spacing w:val="2"/>
                <w:position w:val="-1"/>
                <w:sz w:val="15"/>
                <w:szCs w:val="15"/>
              </w:rPr>
              <w:t>/</w:t>
            </w:r>
          </w:p>
        </w:tc>
        <w:tc>
          <w:tcPr>
            <w:tcW w:w="1088" w:type="dxa"/>
            <w:tcBorders>
              <w:top w:val="single" w:color="000000" w:sz="2" w:space="0"/>
              <w:left w:val="single" w:color="000000" w:sz="2" w:space="0"/>
              <w:bottom w:val="single" w:color="000000" w:sz="2" w:space="0"/>
              <w:right w:val="single" w:color="000000" w:sz="2" w:space="0"/>
            </w:tcBorders>
          </w:tcPr>
          <w:p>
            <w:pPr>
              <w:jc w:val="center"/>
              <w:rPr>
                <w:rFonts w:asciiTheme="minorEastAsia" w:hAnsiTheme="minorEastAsia" w:eastAsiaTheme="minorEastAsia" w:cstheme="minorEastAsia"/>
                <w:sz w:val="15"/>
                <w:szCs w:val="15"/>
              </w:rPr>
            </w:pPr>
            <w:r>
              <w:rPr>
                <w:rFonts w:hint="eastAsia" w:asciiTheme="minorEastAsia" w:hAnsiTheme="minorEastAsia" w:eastAsiaTheme="minorEastAsia" w:cstheme="minorEastAsia"/>
                <w:b/>
                <w:bCs/>
                <w:spacing w:val="2"/>
                <w:position w:val="-1"/>
                <w:sz w:val="15"/>
                <w:szCs w:val="15"/>
              </w:rPr>
              <w:t>/</w:t>
            </w:r>
          </w:p>
        </w:tc>
        <w:tc>
          <w:tcPr>
            <w:tcW w:w="1165" w:type="dxa"/>
            <w:gridSpan w:val="2"/>
            <w:tcBorders>
              <w:top w:val="single" w:color="000000" w:sz="2" w:space="0"/>
              <w:left w:val="single" w:color="000000" w:sz="2" w:space="0"/>
              <w:bottom w:val="single" w:color="000000" w:sz="2" w:space="0"/>
              <w:right w:val="single" w:color="000000" w:sz="2" w:space="0"/>
            </w:tcBorders>
          </w:tcPr>
          <w:p>
            <w:pPr>
              <w:jc w:val="center"/>
              <w:rPr>
                <w:rFonts w:asciiTheme="minorEastAsia" w:hAnsiTheme="minorEastAsia" w:eastAsiaTheme="minorEastAsia" w:cstheme="minorEastAsia"/>
                <w:sz w:val="15"/>
                <w:szCs w:val="15"/>
              </w:rPr>
            </w:pPr>
            <w:r>
              <w:rPr>
                <w:rFonts w:hint="eastAsia" w:asciiTheme="minorEastAsia" w:hAnsiTheme="minorEastAsia" w:eastAsiaTheme="minorEastAsia" w:cstheme="minorEastAsia"/>
                <w:b/>
                <w:bCs/>
                <w:spacing w:val="2"/>
                <w:position w:val="-1"/>
                <w:sz w:val="15"/>
                <w:szCs w:val="15"/>
              </w:rPr>
              <w:t>/</w:t>
            </w:r>
          </w:p>
        </w:tc>
        <w:tc>
          <w:tcPr>
            <w:tcW w:w="996" w:type="dxa"/>
            <w:gridSpan w:val="2"/>
            <w:tcBorders>
              <w:top w:val="single" w:color="000000" w:sz="2" w:space="0"/>
              <w:left w:val="single" w:color="000000" w:sz="2" w:space="0"/>
              <w:bottom w:val="single" w:color="000000" w:sz="2" w:space="0"/>
              <w:right w:val="single" w:color="000000" w:sz="6" w:space="0"/>
            </w:tcBorders>
          </w:tcPr>
          <w:p>
            <w:pPr>
              <w:jc w:val="center"/>
              <w:rPr>
                <w:rFonts w:asciiTheme="minorEastAsia" w:hAnsiTheme="minorEastAsia" w:eastAsiaTheme="minorEastAsia" w:cstheme="minorEastAsia"/>
                <w:sz w:val="15"/>
                <w:szCs w:val="15"/>
              </w:rPr>
            </w:pPr>
            <w:r>
              <w:rPr>
                <w:rFonts w:hint="eastAsia" w:asciiTheme="minorEastAsia" w:hAnsiTheme="minorEastAsia" w:eastAsiaTheme="minorEastAsia" w:cstheme="minorEastAsia"/>
                <w:b/>
                <w:bCs/>
                <w:spacing w:val="2"/>
                <w:position w:val="-1"/>
                <w:sz w:val="15"/>
                <w:szCs w:val="15"/>
              </w:rPr>
              <w:t>/</w:t>
            </w:r>
          </w:p>
        </w:tc>
        <w:tc>
          <w:tcPr>
            <w:tcW w:w="1298" w:type="dxa"/>
            <w:gridSpan w:val="2"/>
            <w:tcBorders>
              <w:top w:val="single" w:color="000000" w:sz="2" w:space="0"/>
              <w:left w:val="single" w:color="000000" w:sz="6" w:space="0"/>
              <w:bottom w:val="single" w:color="000000" w:sz="2" w:space="0"/>
              <w:right w:val="single" w:color="000000" w:sz="2" w:space="0"/>
            </w:tcBorders>
          </w:tcPr>
          <w:p>
            <w:pPr>
              <w:jc w:val="center"/>
              <w:rPr>
                <w:rFonts w:asciiTheme="minorEastAsia" w:hAnsiTheme="minorEastAsia" w:eastAsiaTheme="minorEastAsia" w:cstheme="minorEastAsia"/>
                <w:sz w:val="15"/>
                <w:szCs w:val="15"/>
              </w:rPr>
            </w:pPr>
            <w:r>
              <w:rPr>
                <w:rFonts w:hint="eastAsia" w:asciiTheme="minorEastAsia" w:hAnsiTheme="minorEastAsia" w:eastAsiaTheme="minorEastAsia" w:cstheme="minorEastAsia"/>
                <w:b/>
                <w:bCs/>
                <w:spacing w:val="2"/>
                <w:position w:val="-1"/>
                <w:sz w:val="15"/>
                <w:szCs w:val="15"/>
              </w:rPr>
              <w:t>/</w:t>
            </w:r>
          </w:p>
        </w:tc>
        <w:tc>
          <w:tcPr>
            <w:tcW w:w="934" w:type="dxa"/>
            <w:tcBorders>
              <w:top w:val="single" w:color="000000" w:sz="2" w:space="0"/>
              <w:left w:val="single" w:color="000000" w:sz="2" w:space="0"/>
              <w:bottom w:val="single" w:color="000000" w:sz="2" w:space="0"/>
              <w:right w:val="single" w:color="000000" w:sz="2" w:space="0"/>
            </w:tcBorders>
          </w:tcPr>
          <w:p>
            <w:pPr>
              <w:jc w:val="center"/>
              <w:rPr>
                <w:rFonts w:asciiTheme="minorEastAsia" w:hAnsiTheme="minorEastAsia" w:eastAsiaTheme="minorEastAsia" w:cstheme="minorEastAsia"/>
                <w:sz w:val="15"/>
                <w:szCs w:val="15"/>
              </w:rPr>
            </w:pPr>
            <w:r>
              <w:rPr>
                <w:rFonts w:hint="eastAsia" w:asciiTheme="minorEastAsia" w:hAnsiTheme="minorEastAsia" w:eastAsiaTheme="minorEastAsia" w:cstheme="minorEastAsia"/>
                <w:b/>
                <w:bCs/>
                <w:spacing w:val="2"/>
                <w:position w:val="-1"/>
                <w:sz w:val="15"/>
                <w:szCs w:val="15"/>
              </w:rPr>
              <w:t>/</w:t>
            </w:r>
          </w:p>
        </w:tc>
        <w:tc>
          <w:tcPr>
            <w:tcW w:w="1106" w:type="dxa"/>
            <w:gridSpan w:val="2"/>
            <w:tcBorders>
              <w:top w:val="single" w:color="000000" w:sz="2" w:space="0"/>
              <w:left w:val="single" w:color="000000" w:sz="2" w:space="0"/>
              <w:bottom w:val="single" w:color="000000" w:sz="2" w:space="0"/>
              <w:right w:val="single" w:color="000000" w:sz="2" w:space="0"/>
            </w:tcBorders>
          </w:tcPr>
          <w:p>
            <w:pPr>
              <w:jc w:val="center"/>
              <w:rPr>
                <w:rFonts w:asciiTheme="minorEastAsia" w:hAnsiTheme="minorEastAsia" w:eastAsiaTheme="minorEastAsia" w:cstheme="minorEastAsia"/>
                <w:sz w:val="15"/>
                <w:szCs w:val="15"/>
              </w:rPr>
            </w:pPr>
            <w:r>
              <w:rPr>
                <w:rFonts w:hint="eastAsia" w:asciiTheme="minorEastAsia" w:hAnsiTheme="minorEastAsia" w:eastAsiaTheme="minorEastAsia" w:cstheme="minorEastAsia"/>
                <w:b/>
                <w:bCs/>
                <w:spacing w:val="2"/>
                <w:position w:val="-1"/>
                <w:sz w:val="15"/>
                <w:szCs w:val="15"/>
              </w:rPr>
              <w:t>/</w:t>
            </w:r>
          </w:p>
        </w:tc>
        <w:tc>
          <w:tcPr>
            <w:tcW w:w="1515" w:type="dxa"/>
            <w:tcBorders>
              <w:top w:val="single" w:color="000000" w:sz="2" w:space="0"/>
              <w:left w:val="single" w:color="000000" w:sz="2" w:space="0"/>
              <w:bottom w:val="single" w:color="000000" w:sz="2" w:space="0"/>
              <w:right w:val="single" w:color="000000" w:sz="2" w:space="0"/>
            </w:tcBorders>
          </w:tcPr>
          <w:p>
            <w:pPr>
              <w:jc w:val="center"/>
              <w:rPr>
                <w:rFonts w:asciiTheme="minorEastAsia" w:hAnsiTheme="minorEastAsia" w:eastAsiaTheme="minorEastAsia" w:cstheme="minorEastAsia"/>
                <w:sz w:val="15"/>
                <w:szCs w:val="15"/>
              </w:rPr>
            </w:pPr>
            <w:r>
              <w:rPr>
                <w:rFonts w:hint="eastAsia" w:asciiTheme="minorEastAsia" w:hAnsiTheme="minorEastAsia" w:eastAsiaTheme="minorEastAsia" w:cstheme="minorEastAsia"/>
                <w:b/>
                <w:bCs/>
                <w:spacing w:val="2"/>
                <w:position w:val="-1"/>
                <w:sz w:val="15"/>
                <w:szCs w:val="15"/>
              </w:rPr>
              <w:t>/</w:t>
            </w:r>
          </w:p>
        </w:tc>
        <w:tc>
          <w:tcPr>
            <w:tcW w:w="957" w:type="dxa"/>
            <w:gridSpan w:val="2"/>
            <w:tcBorders>
              <w:top w:val="single" w:color="000000" w:sz="2" w:space="0"/>
              <w:left w:val="single" w:color="000000" w:sz="2" w:space="0"/>
              <w:bottom w:val="single" w:color="000000" w:sz="2" w:space="0"/>
              <w:right w:val="single" w:color="000000" w:sz="2" w:space="0"/>
            </w:tcBorders>
          </w:tcPr>
          <w:p>
            <w:pPr>
              <w:jc w:val="center"/>
              <w:rPr>
                <w:rFonts w:asciiTheme="minorEastAsia" w:hAnsiTheme="minorEastAsia" w:eastAsiaTheme="minorEastAsia" w:cstheme="minorEastAsia"/>
                <w:sz w:val="15"/>
                <w:szCs w:val="15"/>
              </w:rPr>
            </w:pPr>
            <w:r>
              <w:rPr>
                <w:rFonts w:hint="eastAsia" w:asciiTheme="minorEastAsia" w:hAnsiTheme="minorEastAsia" w:eastAsiaTheme="minorEastAsia" w:cstheme="minorEastAsia"/>
                <w:b/>
                <w:bCs/>
                <w:spacing w:val="2"/>
                <w:position w:val="-1"/>
                <w:sz w:val="15"/>
                <w:szCs w:val="15"/>
              </w:rPr>
              <w:t>/</w:t>
            </w:r>
          </w:p>
        </w:tc>
        <w:tc>
          <w:tcPr>
            <w:tcW w:w="1141" w:type="dxa"/>
            <w:gridSpan w:val="2"/>
            <w:tcBorders>
              <w:top w:val="single" w:color="000000" w:sz="2" w:space="0"/>
              <w:left w:val="single" w:color="000000" w:sz="2" w:space="0"/>
              <w:bottom w:val="single" w:color="000000" w:sz="2" w:space="0"/>
              <w:right w:val="single" w:color="000000" w:sz="2" w:space="0"/>
            </w:tcBorders>
          </w:tcPr>
          <w:p>
            <w:pPr>
              <w:jc w:val="center"/>
              <w:rPr>
                <w:rFonts w:asciiTheme="minorEastAsia" w:hAnsiTheme="minorEastAsia" w:eastAsiaTheme="minorEastAsia" w:cstheme="minorEastAsia"/>
                <w:sz w:val="15"/>
                <w:szCs w:val="15"/>
              </w:rPr>
            </w:pPr>
            <w:r>
              <w:rPr>
                <w:rFonts w:hint="eastAsia" w:asciiTheme="minorEastAsia" w:hAnsiTheme="minorEastAsia" w:eastAsiaTheme="minorEastAsia" w:cstheme="minorEastAsia"/>
                <w:b/>
                <w:bCs/>
                <w:spacing w:val="2"/>
                <w:position w:val="-1"/>
                <w:sz w:val="15"/>
                <w:szCs w:val="15"/>
              </w:rPr>
              <w:t>/</w:t>
            </w:r>
          </w:p>
        </w:tc>
        <w:tc>
          <w:tcPr>
            <w:tcW w:w="1236" w:type="dxa"/>
            <w:gridSpan w:val="2"/>
            <w:tcBorders>
              <w:top w:val="single" w:color="000000" w:sz="2" w:space="0"/>
              <w:left w:val="single" w:color="000000" w:sz="2" w:space="0"/>
              <w:bottom w:val="single" w:color="000000" w:sz="2" w:space="0"/>
              <w:right w:val="single" w:color="000000" w:sz="2" w:space="0"/>
            </w:tcBorders>
          </w:tcPr>
          <w:p>
            <w:pPr>
              <w:jc w:val="center"/>
              <w:rPr>
                <w:rFonts w:asciiTheme="minorEastAsia" w:hAnsiTheme="minorEastAsia" w:eastAsiaTheme="minorEastAsia" w:cstheme="minorEastAsia"/>
                <w:sz w:val="15"/>
                <w:szCs w:val="15"/>
              </w:rPr>
            </w:pPr>
            <w:r>
              <w:rPr>
                <w:rFonts w:hint="eastAsia" w:asciiTheme="minorEastAsia" w:hAnsiTheme="minorEastAsia" w:eastAsiaTheme="minorEastAsia" w:cstheme="minorEastAsia"/>
                <w:b/>
                <w:bCs/>
                <w:spacing w:val="2"/>
                <w:position w:val="-1"/>
                <w:sz w:val="15"/>
                <w:szCs w:val="15"/>
              </w:rPr>
              <w:t>/</w:t>
            </w:r>
          </w:p>
        </w:tc>
        <w:tc>
          <w:tcPr>
            <w:tcW w:w="1050" w:type="dxa"/>
            <w:gridSpan w:val="2"/>
            <w:tcBorders>
              <w:top w:val="single" w:color="000000" w:sz="2" w:space="0"/>
              <w:left w:val="single" w:color="000000" w:sz="2" w:space="0"/>
              <w:bottom w:val="single" w:color="000000" w:sz="2" w:space="0"/>
              <w:right w:val="single" w:color="000000" w:sz="2" w:space="0"/>
            </w:tcBorders>
          </w:tcPr>
          <w:p>
            <w:pPr>
              <w:jc w:val="center"/>
              <w:rPr>
                <w:rFonts w:asciiTheme="minorEastAsia" w:hAnsiTheme="minorEastAsia" w:eastAsiaTheme="minorEastAsia" w:cstheme="minorEastAsia"/>
                <w:sz w:val="15"/>
                <w:szCs w:val="15"/>
              </w:rPr>
            </w:pPr>
            <w:r>
              <w:rPr>
                <w:rFonts w:hint="eastAsia" w:asciiTheme="minorEastAsia" w:hAnsiTheme="minorEastAsia" w:eastAsiaTheme="minorEastAsia" w:cstheme="minorEastAsia"/>
                <w:b/>
                <w:bCs/>
                <w:spacing w:val="2"/>
                <w:position w:val="-1"/>
                <w:sz w:val="15"/>
                <w:szCs w:val="15"/>
              </w:rPr>
              <w:t>/</w:t>
            </w:r>
          </w:p>
        </w:tc>
      </w:tr>
      <w:tr>
        <w:tblPrEx>
          <w:tblCellMar>
            <w:top w:w="0" w:type="dxa"/>
            <w:left w:w="0" w:type="dxa"/>
            <w:bottom w:w="0" w:type="dxa"/>
            <w:right w:w="0" w:type="dxa"/>
          </w:tblCellMar>
        </w:tblPrEx>
        <w:trPr>
          <w:trHeight w:val="268" w:hRule="exact"/>
        </w:trPr>
        <w:tc>
          <w:tcPr>
            <w:tcW w:w="590" w:type="dxa"/>
            <w:gridSpan w:val="2"/>
            <w:vMerge w:val="continue"/>
            <w:tcBorders>
              <w:left w:val="single" w:color="000000" w:sz="2" w:space="0"/>
              <w:right w:val="single" w:color="000000" w:sz="2" w:space="0"/>
            </w:tcBorders>
          </w:tcPr>
          <w:p>
            <w:pPr>
              <w:rPr>
                <w:rFonts w:asciiTheme="minorEastAsia" w:hAnsiTheme="minorEastAsia" w:eastAsiaTheme="minorEastAsia" w:cstheme="minorEastAsia"/>
                <w:sz w:val="15"/>
                <w:szCs w:val="15"/>
              </w:rPr>
            </w:pPr>
          </w:p>
        </w:tc>
        <w:tc>
          <w:tcPr>
            <w:tcW w:w="1706" w:type="dxa"/>
            <w:gridSpan w:val="2"/>
            <w:tcBorders>
              <w:top w:val="single" w:color="000000" w:sz="2" w:space="0"/>
              <w:left w:val="single" w:color="000000" w:sz="2" w:space="0"/>
              <w:bottom w:val="single" w:color="000000" w:sz="2" w:space="0"/>
              <w:right w:val="single" w:color="000000" w:sz="2" w:space="0"/>
            </w:tcBorders>
          </w:tcPr>
          <w:p>
            <w:pPr>
              <w:ind w:left="104" w:right="-20"/>
              <w:jc w:val="left"/>
              <w:rPr>
                <w:rFonts w:asciiTheme="minorEastAsia" w:hAnsiTheme="minorEastAsia" w:eastAsiaTheme="minorEastAsia" w:cstheme="minorEastAsia"/>
                <w:b/>
                <w:bCs/>
                <w:spacing w:val="2"/>
                <w:sz w:val="15"/>
                <w:szCs w:val="15"/>
              </w:rPr>
            </w:pPr>
            <w:r>
              <w:rPr>
                <w:rFonts w:hint="eastAsia" w:asciiTheme="minorEastAsia" w:hAnsiTheme="minorEastAsia" w:eastAsiaTheme="minorEastAsia" w:cstheme="minorEastAsia"/>
                <w:b/>
                <w:bCs/>
                <w:spacing w:val="2"/>
                <w:sz w:val="15"/>
                <w:szCs w:val="15"/>
              </w:rPr>
              <w:t>二氧化硫</w:t>
            </w:r>
          </w:p>
        </w:tc>
        <w:tc>
          <w:tcPr>
            <w:tcW w:w="881" w:type="dxa"/>
            <w:tcBorders>
              <w:top w:val="single" w:color="000000" w:sz="2" w:space="0"/>
              <w:left w:val="single" w:color="000000" w:sz="2" w:space="0"/>
              <w:bottom w:val="single" w:color="000000" w:sz="2" w:space="0"/>
              <w:right w:val="single" w:color="000000" w:sz="2" w:space="0"/>
            </w:tcBorders>
          </w:tcPr>
          <w:p>
            <w:pPr>
              <w:jc w:val="center"/>
              <w:rPr>
                <w:rFonts w:asciiTheme="minorEastAsia" w:hAnsiTheme="minorEastAsia" w:eastAsiaTheme="minorEastAsia" w:cstheme="minorEastAsia"/>
                <w:sz w:val="15"/>
                <w:szCs w:val="15"/>
              </w:rPr>
            </w:pPr>
            <w:r>
              <w:rPr>
                <w:rFonts w:hint="eastAsia" w:asciiTheme="minorEastAsia" w:hAnsiTheme="minorEastAsia" w:eastAsiaTheme="minorEastAsia" w:cstheme="minorEastAsia"/>
                <w:b/>
                <w:bCs/>
                <w:spacing w:val="2"/>
                <w:position w:val="-1"/>
                <w:sz w:val="15"/>
                <w:szCs w:val="15"/>
              </w:rPr>
              <w:t>/</w:t>
            </w:r>
          </w:p>
        </w:tc>
        <w:tc>
          <w:tcPr>
            <w:tcW w:w="1088" w:type="dxa"/>
            <w:tcBorders>
              <w:top w:val="single" w:color="000000" w:sz="2" w:space="0"/>
              <w:left w:val="single" w:color="000000" w:sz="2" w:space="0"/>
              <w:bottom w:val="single" w:color="000000" w:sz="2" w:space="0"/>
              <w:right w:val="single" w:color="000000" w:sz="2" w:space="0"/>
            </w:tcBorders>
          </w:tcPr>
          <w:p>
            <w:pPr>
              <w:jc w:val="center"/>
              <w:rPr>
                <w:rFonts w:asciiTheme="minorEastAsia" w:hAnsiTheme="minorEastAsia" w:eastAsiaTheme="minorEastAsia" w:cstheme="minorEastAsia"/>
                <w:sz w:val="15"/>
                <w:szCs w:val="15"/>
              </w:rPr>
            </w:pPr>
            <w:r>
              <w:rPr>
                <w:rFonts w:hint="eastAsia" w:asciiTheme="minorEastAsia" w:hAnsiTheme="minorEastAsia" w:eastAsiaTheme="minorEastAsia" w:cstheme="minorEastAsia"/>
                <w:b/>
                <w:bCs/>
                <w:spacing w:val="2"/>
                <w:position w:val="-1"/>
                <w:sz w:val="15"/>
                <w:szCs w:val="15"/>
              </w:rPr>
              <w:t>/</w:t>
            </w:r>
          </w:p>
        </w:tc>
        <w:tc>
          <w:tcPr>
            <w:tcW w:w="1165" w:type="dxa"/>
            <w:gridSpan w:val="2"/>
            <w:tcBorders>
              <w:top w:val="single" w:color="000000" w:sz="2" w:space="0"/>
              <w:left w:val="single" w:color="000000" w:sz="2" w:space="0"/>
              <w:bottom w:val="single" w:color="000000" w:sz="2" w:space="0"/>
              <w:right w:val="single" w:color="000000" w:sz="2" w:space="0"/>
            </w:tcBorders>
          </w:tcPr>
          <w:p>
            <w:pPr>
              <w:jc w:val="center"/>
              <w:rPr>
                <w:rFonts w:asciiTheme="minorEastAsia" w:hAnsiTheme="minorEastAsia" w:eastAsiaTheme="minorEastAsia" w:cstheme="minorEastAsia"/>
                <w:sz w:val="15"/>
                <w:szCs w:val="15"/>
              </w:rPr>
            </w:pPr>
            <w:r>
              <w:rPr>
                <w:rFonts w:hint="eastAsia" w:asciiTheme="minorEastAsia" w:hAnsiTheme="minorEastAsia" w:eastAsiaTheme="minorEastAsia" w:cstheme="minorEastAsia"/>
                <w:b/>
                <w:bCs/>
                <w:spacing w:val="2"/>
                <w:position w:val="-1"/>
                <w:sz w:val="15"/>
                <w:szCs w:val="15"/>
              </w:rPr>
              <w:t>/</w:t>
            </w:r>
          </w:p>
        </w:tc>
        <w:tc>
          <w:tcPr>
            <w:tcW w:w="996" w:type="dxa"/>
            <w:gridSpan w:val="2"/>
            <w:tcBorders>
              <w:top w:val="single" w:color="000000" w:sz="2" w:space="0"/>
              <w:left w:val="single" w:color="000000" w:sz="2" w:space="0"/>
              <w:bottom w:val="single" w:color="000000" w:sz="2" w:space="0"/>
              <w:right w:val="single" w:color="000000" w:sz="6" w:space="0"/>
            </w:tcBorders>
          </w:tcPr>
          <w:p>
            <w:pPr>
              <w:jc w:val="center"/>
              <w:rPr>
                <w:rFonts w:asciiTheme="minorEastAsia" w:hAnsiTheme="minorEastAsia" w:eastAsiaTheme="minorEastAsia" w:cstheme="minorEastAsia"/>
                <w:sz w:val="15"/>
                <w:szCs w:val="15"/>
              </w:rPr>
            </w:pPr>
            <w:r>
              <w:rPr>
                <w:rFonts w:hint="eastAsia" w:asciiTheme="minorEastAsia" w:hAnsiTheme="minorEastAsia" w:eastAsiaTheme="minorEastAsia" w:cstheme="minorEastAsia"/>
                <w:b/>
                <w:bCs/>
                <w:spacing w:val="2"/>
                <w:position w:val="-1"/>
                <w:sz w:val="15"/>
                <w:szCs w:val="15"/>
              </w:rPr>
              <w:t>/</w:t>
            </w:r>
          </w:p>
        </w:tc>
        <w:tc>
          <w:tcPr>
            <w:tcW w:w="1298" w:type="dxa"/>
            <w:gridSpan w:val="2"/>
            <w:tcBorders>
              <w:top w:val="single" w:color="000000" w:sz="2" w:space="0"/>
              <w:left w:val="single" w:color="000000" w:sz="6" w:space="0"/>
              <w:bottom w:val="single" w:color="000000" w:sz="2" w:space="0"/>
              <w:right w:val="single" w:color="000000" w:sz="2" w:space="0"/>
            </w:tcBorders>
          </w:tcPr>
          <w:p>
            <w:pPr>
              <w:jc w:val="center"/>
              <w:rPr>
                <w:rFonts w:asciiTheme="minorEastAsia" w:hAnsiTheme="minorEastAsia" w:eastAsiaTheme="minorEastAsia" w:cstheme="minorEastAsia"/>
                <w:sz w:val="15"/>
                <w:szCs w:val="15"/>
              </w:rPr>
            </w:pPr>
            <w:r>
              <w:rPr>
                <w:rFonts w:hint="eastAsia" w:asciiTheme="minorEastAsia" w:hAnsiTheme="minorEastAsia" w:eastAsiaTheme="minorEastAsia" w:cstheme="minorEastAsia"/>
                <w:b/>
                <w:bCs/>
                <w:spacing w:val="2"/>
                <w:position w:val="-1"/>
                <w:sz w:val="15"/>
                <w:szCs w:val="15"/>
              </w:rPr>
              <w:t>/</w:t>
            </w:r>
          </w:p>
        </w:tc>
        <w:tc>
          <w:tcPr>
            <w:tcW w:w="934" w:type="dxa"/>
            <w:tcBorders>
              <w:top w:val="single" w:color="000000" w:sz="2" w:space="0"/>
              <w:left w:val="single" w:color="000000" w:sz="2" w:space="0"/>
              <w:bottom w:val="single" w:color="000000" w:sz="2" w:space="0"/>
              <w:right w:val="single" w:color="000000" w:sz="2" w:space="0"/>
            </w:tcBorders>
          </w:tcPr>
          <w:p>
            <w:pPr>
              <w:jc w:val="center"/>
              <w:rPr>
                <w:rFonts w:asciiTheme="minorEastAsia" w:hAnsiTheme="minorEastAsia" w:eastAsiaTheme="minorEastAsia" w:cstheme="minorEastAsia"/>
                <w:sz w:val="15"/>
                <w:szCs w:val="15"/>
              </w:rPr>
            </w:pPr>
            <w:r>
              <w:rPr>
                <w:rFonts w:hint="eastAsia" w:asciiTheme="minorEastAsia" w:hAnsiTheme="minorEastAsia" w:eastAsiaTheme="minorEastAsia" w:cstheme="minorEastAsia"/>
                <w:b/>
                <w:bCs/>
                <w:spacing w:val="2"/>
                <w:position w:val="-1"/>
                <w:sz w:val="15"/>
                <w:szCs w:val="15"/>
              </w:rPr>
              <w:t>/</w:t>
            </w:r>
          </w:p>
        </w:tc>
        <w:tc>
          <w:tcPr>
            <w:tcW w:w="1106" w:type="dxa"/>
            <w:gridSpan w:val="2"/>
            <w:tcBorders>
              <w:top w:val="single" w:color="000000" w:sz="2" w:space="0"/>
              <w:left w:val="single" w:color="000000" w:sz="2" w:space="0"/>
              <w:bottom w:val="single" w:color="000000" w:sz="2" w:space="0"/>
              <w:right w:val="single" w:color="000000" w:sz="2" w:space="0"/>
            </w:tcBorders>
          </w:tcPr>
          <w:p>
            <w:pPr>
              <w:jc w:val="center"/>
              <w:rPr>
                <w:rFonts w:asciiTheme="minorEastAsia" w:hAnsiTheme="minorEastAsia" w:eastAsiaTheme="minorEastAsia" w:cstheme="minorEastAsia"/>
                <w:sz w:val="15"/>
                <w:szCs w:val="15"/>
              </w:rPr>
            </w:pPr>
            <w:r>
              <w:rPr>
                <w:rFonts w:hint="eastAsia" w:asciiTheme="minorEastAsia" w:hAnsiTheme="minorEastAsia" w:eastAsiaTheme="minorEastAsia" w:cstheme="minorEastAsia"/>
                <w:b/>
                <w:bCs/>
                <w:spacing w:val="2"/>
                <w:position w:val="-1"/>
                <w:sz w:val="15"/>
                <w:szCs w:val="15"/>
              </w:rPr>
              <w:t>/</w:t>
            </w:r>
          </w:p>
        </w:tc>
        <w:tc>
          <w:tcPr>
            <w:tcW w:w="1515" w:type="dxa"/>
            <w:tcBorders>
              <w:top w:val="single" w:color="000000" w:sz="2" w:space="0"/>
              <w:left w:val="single" w:color="000000" w:sz="2" w:space="0"/>
              <w:bottom w:val="single" w:color="000000" w:sz="2" w:space="0"/>
              <w:right w:val="single" w:color="000000" w:sz="2" w:space="0"/>
            </w:tcBorders>
          </w:tcPr>
          <w:p>
            <w:pPr>
              <w:jc w:val="center"/>
              <w:rPr>
                <w:rFonts w:asciiTheme="minorEastAsia" w:hAnsiTheme="minorEastAsia" w:eastAsiaTheme="minorEastAsia" w:cstheme="minorEastAsia"/>
                <w:sz w:val="15"/>
                <w:szCs w:val="15"/>
              </w:rPr>
            </w:pPr>
            <w:r>
              <w:rPr>
                <w:rFonts w:hint="eastAsia" w:asciiTheme="minorEastAsia" w:hAnsiTheme="minorEastAsia" w:eastAsiaTheme="minorEastAsia" w:cstheme="minorEastAsia"/>
                <w:b/>
                <w:bCs/>
                <w:spacing w:val="2"/>
                <w:position w:val="-1"/>
                <w:sz w:val="15"/>
                <w:szCs w:val="15"/>
              </w:rPr>
              <w:t>/</w:t>
            </w:r>
          </w:p>
        </w:tc>
        <w:tc>
          <w:tcPr>
            <w:tcW w:w="957" w:type="dxa"/>
            <w:gridSpan w:val="2"/>
            <w:tcBorders>
              <w:top w:val="single" w:color="000000" w:sz="2" w:space="0"/>
              <w:left w:val="single" w:color="000000" w:sz="2" w:space="0"/>
              <w:bottom w:val="single" w:color="000000" w:sz="2" w:space="0"/>
              <w:right w:val="single" w:color="000000" w:sz="2" w:space="0"/>
            </w:tcBorders>
          </w:tcPr>
          <w:p>
            <w:pPr>
              <w:jc w:val="center"/>
              <w:rPr>
                <w:rFonts w:asciiTheme="minorEastAsia" w:hAnsiTheme="minorEastAsia" w:eastAsiaTheme="minorEastAsia" w:cstheme="minorEastAsia"/>
                <w:sz w:val="15"/>
                <w:szCs w:val="15"/>
              </w:rPr>
            </w:pPr>
            <w:r>
              <w:rPr>
                <w:rFonts w:hint="eastAsia" w:asciiTheme="minorEastAsia" w:hAnsiTheme="minorEastAsia" w:eastAsiaTheme="minorEastAsia" w:cstheme="minorEastAsia"/>
                <w:b/>
                <w:bCs/>
                <w:spacing w:val="2"/>
                <w:position w:val="-1"/>
                <w:sz w:val="15"/>
                <w:szCs w:val="15"/>
              </w:rPr>
              <w:t>/</w:t>
            </w:r>
          </w:p>
        </w:tc>
        <w:tc>
          <w:tcPr>
            <w:tcW w:w="1141" w:type="dxa"/>
            <w:gridSpan w:val="2"/>
            <w:tcBorders>
              <w:top w:val="single" w:color="000000" w:sz="2" w:space="0"/>
              <w:left w:val="single" w:color="000000" w:sz="2" w:space="0"/>
              <w:bottom w:val="single" w:color="000000" w:sz="2" w:space="0"/>
              <w:right w:val="single" w:color="000000" w:sz="2" w:space="0"/>
            </w:tcBorders>
          </w:tcPr>
          <w:p>
            <w:pPr>
              <w:jc w:val="center"/>
              <w:rPr>
                <w:rFonts w:asciiTheme="minorEastAsia" w:hAnsiTheme="minorEastAsia" w:eastAsiaTheme="minorEastAsia" w:cstheme="minorEastAsia"/>
                <w:sz w:val="15"/>
                <w:szCs w:val="15"/>
              </w:rPr>
            </w:pPr>
            <w:r>
              <w:rPr>
                <w:rFonts w:hint="eastAsia" w:asciiTheme="minorEastAsia" w:hAnsiTheme="minorEastAsia" w:eastAsiaTheme="minorEastAsia" w:cstheme="minorEastAsia"/>
                <w:b/>
                <w:bCs/>
                <w:spacing w:val="2"/>
                <w:position w:val="-1"/>
                <w:sz w:val="15"/>
                <w:szCs w:val="15"/>
              </w:rPr>
              <w:t>/</w:t>
            </w:r>
          </w:p>
        </w:tc>
        <w:tc>
          <w:tcPr>
            <w:tcW w:w="1236" w:type="dxa"/>
            <w:gridSpan w:val="2"/>
            <w:tcBorders>
              <w:top w:val="single" w:color="000000" w:sz="2" w:space="0"/>
              <w:left w:val="single" w:color="000000" w:sz="2" w:space="0"/>
              <w:bottom w:val="single" w:color="000000" w:sz="2" w:space="0"/>
              <w:right w:val="single" w:color="000000" w:sz="2" w:space="0"/>
            </w:tcBorders>
          </w:tcPr>
          <w:p>
            <w:pPr>
              <w:jc w:val="center"/>
              <w:rPr>
                <w:rFonts w:asciiTheme="minorEastAsia" w:hAnsiTheme="minorEastAsia" w:eastAsiaTheme="minorEastAsia" w:cstheme="minorEastAsia"/>
                <w:sz w:val="15"/>
                <w:szCs w:val="15"/>
              </w:rPr>
            </w:pPr>
            <w:r>
              <w:rPr>
                <w:rFonts w:hint="eastAsia" w:asciiTheme="minorEastAsia" w:hAnsiTheme="minorEastAsia" w:eastAsiaTheme="minorEastAsia" w:cstheme="minorEastAsia"/>
                <w:b/>
                <w:bCs/>
                <w:spacing w:val="2"/>
                <w:position w:val="-1"/>
                <w:sz w:val="15"/>
                <w:szCs w:val="15"/>
              </w:rPr>
              <w:t>/</w:t>
            </w:r>
          </w:p>
        </w:tc>
        <w:tc>
          <w:tcPr>
            <w:tcW w:w="1050" w:type="dxa"/>
            <w:gridSpan w:val="2"/>
            <w:tcBorders>
              <w:top w:val="single" w:color="000000" w:sz="2" w:space="0"/>
              <w:left w:val="single" w:color="000000" w:sz="2" w:space="0"/>
              <w:bottom w:val="single" w:color="000000" w:sz="2" w:space="0"/>
              <w:right w:val="single" w:color="000000" w:sz="2" w:space="0"/>
            </w:tcBorders>
          </w:tcPr>
          <w:p>
            <w:pPr>
              <w:jc w:val="center"/>
              <w:rPr>
                <w:rFonts w:asciiTheme="minorEastAsia" w:hAnsiTheme="minorEastAsia" w:eastAsiaTheme="minorEastAsia" w:cstheme="minorEastAsia"/>
                <w:sz w:val="15"/>
                <w:szCs w:val="15"/>
              </w:rPr>
            </w:pPr>
            <w:r>
              <w:rPr>
                <w:rFonts w:hint="eastAsia" w:asciiTheme="minorEastAsia" w:hAnsiTheme="minorEastAsia" w:eastAsiaTheme="minorEastAsia" w:cstheme="minorEastAsia"/>
                <w:b/>
                <w:bCs/>
                <w:spacing w:val="2"/>
                <w:position w:val="-1"/>
                <w:sz w:val="15"/>
                <w:szCs w:val="15"/>
              </w:rPr>
              <w:t>/</w:t>
            </w:r>
          </w:p>
        </w:tc>
      </w:tr>
      <w:tr>
        <w:tblPrEx>
          <w:tblCellMar>
            <w:top w:w="0" w:type="dxa"/>
            <w:left w:w="0" w:type="dxa"/>
            <w:bottom w:w="0" w:type="dxa"/>
            <w:right w:w="0" w:type="dxa"/>
          </w:tblCellMar>
        </w:tblPrEx>
        <w:trPr>
          <w:trHeight w:val="267" w:hRule="exact"/>
        </w:trPr>
        <w:tc>
          <w:tcPr>
            <w:tcW w:w="590" w:type="dxa"/>
            <w:gridSpan w:val="2"/>
            <w:vMerge w:val="continue"/>
            <w:tcBorders>
              <w:left w:val="single" w:color="000000" w:sz="2" w:space="0"/>
              <w:right w:val="single" w:color="000000" w:sz="2" w:space="0"/>
            </w:tcBorders>
          </w:tcPr>
          <w:p>
            <w:pPr>
              <w:rPr>
                <w:rFonts w:asciiTheme="minorEastAsia" w:hAnsiTheme="minorEastAsia" w:eastAsiaTheme="minorEastAsia" w:cstheme="minorEastAsia"/>
                <w:sz w:val="15"/>
                <w:szCs w:val="15"/>
              </w:rPr>
            </w:pPr>
          </w:p>
        </w:tc>
        <w:tc>
          <w:tcPr>
            <w:tcW w:w="1706" w:type="dxa"/>
            <w:gridSpan w:val="2"/>
            <w:tcBorders>
              <w:top w:val="single" w:color="000000" w:sz="2" w:space="0"/>
              <w:left w:val="single" w:color="000000" w:sz="2" w:space="0"/>
              <w:bottom w:val="single" w:color="000000" w:sz="2" w:space="0"/>
              <w:right w:val="single" w:color="000000" w:sz="2" w:space="0"/>
            </w:tcBorders>
          </w:tcPr>
          <w:p>
            <w:pPr>
              <w:ind w:left="104" w:right="-20"/>
              <w:jc w:val="left"/>
              <w:rPr>
                <w:rFonts w:asciiTheme="minorEastAsia" w:hAnsiTheme="minorEastAsia" w:eastAsiaTheme="minorEastAsia" w:cstheme="minorEastAsia"/>
                <w:b/>
                <w:bCs/>
                <w:spacing w:val="2"/>
                <w:sz w:val="15"/>
                <w:szCs w:val="15"/>
              </w:rPr>
            </w:pPr>
            <w:r>
              <w:rPr>
                <w:rFonts w:hint="eastAsia" w:asciiTheme="minorEastAsia" w:hAnsiTheme="minorEastAsia" w:eastAsiaTheme="minorEastAsia" w:cstheme="minorEastAsia"/>
                <w:b/>
                <w:bCs/>
                <w:spacing w:val="2"/>
                <w:sz w:val="15"/>
                <w:szCs w:val="15"/>
              </w:rPr>
              <w:t>烟尘</w:t>
            </w:r>
          </w:p>
        </w:tc>
        <w:tc>
          <w:tcPr>
            <w:tcW w:w="881" w:type="dxa"/>
            <w:tcBorders>
              <w:top w:val="single" w:color="000000" w:sz="2" w:space="0"/>
              <w:left w:val="single" w:color="000000" w:sz="2" w:space="0"/>
              <w:bottom w:val="single" w:color="000000" w:sz="2" w:space="0"/>
              <w:right w:val="single" w:color="000000" w:sz="2" w:space="0"/>
            </w:tcBorders>
          </w:tcPr>
          <w:p>
            <w:pPr>
              <w:jc w:val="center"/>
              <w:rPr>
                <w:rFonts w:asciiTheme="minorEastAsia" w:hAnsiTheme="minorEastAsia" w:eastAsiaTheme="minorEastAsia" w:cstheme="minorEastAsia"/>
                <w:sz w:val="15"/>
                <w:szCs w:val="15"/>
              </w:rPr>
            </w:pPr>
            <w:r>
              <w:rPr>
                <w:rFonts w:hint="eastAsia" w:asciiTheme="minorEastAsia" w:hAnsiTheme="minorEastAsia" w:eastAsiaTheme="minorEastAsia" w:cstheme="minorEastAsia"/>
                <w:b/>
                <w:bCs/>
                <w:spacing w:val="2"/>
                <w:position w:val="-1"/>
                <w:sz w:val="15"/>
                <w:szCs w:val="15"/>
              </w:rPr>
              <w:t>/</w:t>
            </w:r>
          </w:p>
        </w:tc>
        <w:tc>
          <w:tcPr>
            <w:tcW w:w="1088" w:type="dxa"/>
            <w:tcBorders>
              <w:top w:val="single" w:color="000000" w:sz="2" w:space="0"/>
              <w:left w:val="single" w:color="000000" w:sz="2" w:space="0"/>
              <w:bottom w:val="single" w:color="000000" w:sz="2" w:space="0"/>
              <w:right w:val="single" w:color="000000" w:sz="2" w:space="0"/>
            </w:tcBorders>
          </w:tcPr>
          <w:p>
            <w:pPr>
              <w:jc w:val="center"/>
              <w:rPr>
                <w:rFonts w:asciiTheme="minorEastAsia" w:hAnsiTheme="minorEastAsia" w:eastAsiaTheme="minorEastAsia" w:cstheme="minorEastAsia"/>
                <w:sz w:val="15"/>
                <w:szCs w:val="15"/>
              </w:rPr>
            </w:pPr>
            <w:r>
              <w:rPr>
                <w:rFonts w:hint="eastAsia" w:asciiTheme="minorEastAsia" w:hAnsiTheme="minorEastAsia" w:eastAsiaTheme="minorEastAsia" w:cstheme="minorEastAsia"/>
                <w:b/>
                <w:bCs/>
                <w:spacing w:val="2"/>
                <w:position w:val="-1"/>
                <w:sz w:val="15"/>
                <w:szCs w:val="15"/>
              </w:rPr>
              <w:t>/</w:t>
            </w:r>
          </w:p>
        </w:tc>
        <w:tc>
          <w:tcPr>
            <w:tcW w:w="1165" w:type="dxa"/>
            <w:gridSpan w:val="2"/>
            <w:tcBorders>
              <w:top w:val="single" w:color="000000" w:sz="2" w:space="0"/>
              <w:left w:val="single" w:color="000000" w:sz="2" w:space="0"/>
              <w:bottom w:val="single" w:color="000000" w:sz="2" w:space="0"/>
              <w:right w:val="single" w:color="000000" w:sz="2" w:space="0"/>
            </w:tcBorders>
          </w:tcPr>
          <w:p>
            <w:pPr>
              <w:jc w:val="center"/>
              <w:rPr>
                <w:rFonts w:asciiTheme="minorEastAsia" w:hAnsiTheme="minorEastAsia" w:eastAsiaTheme="minorEastAsia" w:cstheme="minorEastAsia"/>
                <w:sz w:val="15"/>
                <w:szCs w:val="15"/>
              </w:rPr>
            </w:pPr>
            <w:r>
              <w:rPr>
                <w:rFonts w:hint="eastAsia" w:asciiTheme="minorEastAsia" w:hAnsiTheme="minorEastAsia" w:eastAsiaTheme="minorEastAsia" w:cstheme="minorEastAsia"/>
                <w:b/>
                <w:bCs/>
                <w:spacing w:val="2"/>
                <w:position w:val="-1"/>
                <w:sz w:val="15"/>
                <w:szCs w:val="15"/>
              </w:rPr>
              <w:t>/</w:t>
            </w:r>
          </w:p>
        </w:tc>
        <w:tc>
          <w:tcPr>
            <w:tcW w:w="996" w:type="dxa"/>
            <w:gridSpan w:val="2"/>
            <w:tcBorders>
              <w:top w:val="single" w:color="000000" w:sz="2" w:space="0"/>
              <w:left w:val="single" w:color="000000" w:sz="2" w:space="0"/>
              <w:bottom w:val="single" w:color="000000" w:sz="2" w:space="0"/>
              <w:right w:val="single" w:color="000000" w:sz="6" w:space="0"/>
            </w:tcBorders>
          </w:tcPr>
          <w:p>
            <w:pPr>
              <w:jc w:val="center"/>
              <w:rPr>
                <w:rFonts w:asciiTheme="minorEastAsia" w:hAnsiTheme="minorEastAsia" w:eastAsiaTheme="minorEastAsia" w:cstheme="minorEastAsia"/>
                <w:sz w:val="15"/>
                <w:szCs w:val="15"/>
              </w:rPr>
            </w:pPr>
            <w:r>
              <w:rPr>
                <w:rFonts w:hint="eastAsia" w:asciiTheme="minorEastAsia" w:hAnsiTheme="minorEastAsia" w:eastAsiaTheme="minorEastAsia" w:cstheme="minorEastAsia"/>
                <w:b/>
                <w:bCs/>
                <w:spacing w:val="2"/>
                <w:position w:val="-1"/>
                <w:sz w:val="15"/>
                <w:szCs w:val="15"/>
              </w:rPr>
              <w:t>/</w:t>
            </w:r>
          </w:p>
        </w:tc>
        <w:tc>
          <w:tcPr>
            <w:tcW w:w="1298" w:type="dxa"/>
            <w:gridSpan w:val="2"/>
            <w:tcBorders>
              <w:top w:val="single" w:color="000000" w:sz="2" w:space="0"/>
              <w:left w:val="single" w:color="000000" w:sz="6" w:space="0"/>
              <w:bottom w:val="single" w:color="000000" w:sz="2" w:space="0"/>
              <w:right w:val="single" w:color="000000" w:sz="2" w:space="0"/>
            </w:tcBorders>
          </w:tcPr>
          <w:p>
            <w:pPr>
              <w:jc w:val="center"/>
              <w:rPr>
                <w:rFonts w:asciiTheme="minorEastAsia" w:hAnsiTheme="minorEastAsia" w:eastAsiaTheme="minorEastAsia" w:cstheme="minorEastAsia"/>
                <w:sz w:val="15"/>
                <w:szCs w:val="15"/>
              </w:rPr>
            </w:pPr>
            <w:r>
              <w:rPr>
                <w:rFonts w:hint="eastAsia" w:asciiTheme="minorEastAsia" w:hAnsiTheme="minorEastAsia" w:eastAsiaTheme="minorEastAsia" w:cstheme="minorEastAsia"/>
                <w:b/>
                <w:bCs/>
                <w:spacing w:val="2"/>
                <w:position w:val="-1"/>
                <w:sz w:val="15"/>
                <w:szCs w:val="15"/>
              </w:rPr>
              <w:t>/</w:t>
            </w:r>
          </w:p>
        </w:tc>
        <w:tc>
          <w:tcPr>
            <w:tcW w:w="934" w:type="dxa"/>
            <w:tcBorders>
              <w:top w:val="single" w:color="000000" w:sz="2" w:space="0"/>
              <w:left w:val="single" w:color="000000" w:sz="2" w:space="0"/>
              <w:bottom w:val="single" w:color="000000" w:sz="2" w:space="0"/>
              <w:right w:val="single" w:color="000000" w:sz="2" w:space="0"/>
            </w:tcBorders>
          </w:tcPr>
          <w:p>
            <w:pPr>
              <w:jc w:val="center"/>
              <w:rPr>
                <w:rFonts w:asciiTheme="minorEastAsia" w:hAnsiTheme="minorEastAsia" w:eastAsiaTheme="minorEastAsia" w:cstheme="minorEastAsia"/>
                <w:sz w:val="15"/>
                <w:szCs w:val="15"/>
              </w:rPr>
            </w:pPr>
            <w:r>
              <w:rPr>
                <w:rFonts w:hint="eastAsia" w:asciiTheme="minorEastAsia" w:hAnsiTheme="minorEastAsia" w:eastAsiaTheme="minorEastAsia" w:cstheme="minorEastAsia"/>
                <w:b/>
                <w:bCs/>
                <w:spacing w:val="2"/>
                <w:position w:val="-1"/>
                <w:sz w:val="15"/>
                <w:szCs w:val="15"/>
              </w:rPr>
              <w:t>/</w:t>
            </w:r>
          </w:p>
        </w:tc>
        <w:tc>
          <w:tcPr>
            <w:tcW w:w="1106" w:type="dxa"/>
            <w:gridSpan w:val="2"/>
            <w:tcBorders>
              <w:top w:val="single" w:color="000000" w:sz="2" w:space="0"/>
              <w:left w:val="single" w:color="000000" w:sz="2" w:space="0"/>
              <w:bottom w:val="single" w:color="000000" w:sz="2" w:space="0"/>
              <w:right w:val="single" w:color="000000" w:sz="2" w:space="0"/>
            </w:tcBorders>
          </w:tcPr>
          <w:p>
            <w:pPr>
              <w:jc w:val="center"/>
              <w:rPr>
                <w:rFonts w:asciiTheme="minorEastAsia" w:hAnsiTheme="minorEastAsia" w:eastAsiaTheme="minorEastAsia" w:cstheme="minorEastAsia"/>
                <w:sz w:val="15"/>
                <w:szCs w:val="15"/>
              </w:rPr>
            </w:pPr>
            <w:r>
              <w:rPr>
                <w:rFonts w:hint="eastAsia" w:asciiTheme="minorEastAsia" w:hAnsiTheme="minorEastAsia" w:eastAsiaTheme="minorEastAsia" w:cstheme="minorEastAsia"/>
                <w:b/>
                <w:bCs/>
                <w:spacing w:val="2"/>
                <w:position w:val="-1"/>
                <w:sz w:val="15"/>
                <w:szCs w:val="15"/>
              </w:rPr>
              <w:t>/</w:t>
            </w:r>
          </w:p>
        </w:tc>
        <w:tc>
          <w:tcPr>
            <w:tcW w:w="1515" w:type="dxa"/>
            <w:tcBorders>
              <w:top w:val="single" w:color="000000" w:sz="2" w:space="0"/>
              <w:left w:val="single" w:color="000000" w:sz="2" w:space="0"/>
              <w:bottom w:val="single" w:color="000000" w:sz="2" w:space="0"/>
              <w:right w:val="single" w:color="000000" w:sz="2" w:space="0"/>
            </w:tcBorders>
          </w:tcPr>
          <w:p>
            <w:pPr>
              <w:jc w:val="center"/>
              <w:rPr>
                <w:rFonts w:asciiTheme="minorEastAsia" w:hAnsiTheme="minorEastAsia" w:eastAsiaTheme="minorEastAsia" w:cstheme="minorEastAsia"/>
                <w:sz w:val="15"/>
                <w:szCs w:val="15"/>
              </w:rPr>
            </w:pPr>
            <w:r>
              <w:rPr>
                <w:rFonts w:hint="eastAsia" w:asciiTheme="minorEastAsia" w:hAnsiTheme="minorEastAsia" w:eastAsiaTheme="minorEastAsia" w:cstheme="minorEastAsia"/>
                <w:b/>
                <w:bCs/>
                <w:spacing w:val="2"/>
                <w:position w:val="-1"/>
                <w:sz w:val="15"/>
                <w:szCs w:val="15"/>
              </w:rPr>
              <w:t>/</w:t>
            </w:r>
          </w:p>
        </w:tc>
        <w:tc>
          <w:tcPr>
            <w:tcW w:w="957" w:type="dxa"/>
            <w:gridSpan w:val="2"/>
            <w:tcBorders>
              <w:top w:val="single" w:color="000000" w:sz="2" w:space="0"/>
              <w:left w:val="single" w:color="000000" w:sz="2" w:space="0"/>
              <w:bottom w:val="single" w:color="000000" w:sz="2" w:space="0"/>
              <w:right w:val="single" w:color="000000" w:sz="2" w:space="0"/>
            </w:tcBorders>
          </w:tcPr>
          <w:p>
            <w:pPr>
              <w:jc w:val="center"/>
              <w:rPr>
                <w:rFonts w:asciiTheme="minorEastAsia" w:hAnsiTheme="minorEastAsia" w:eastAsiaTheme="minorEastAsia" w:cstheme="minorEastAsia"/>
                <w:sz w:val="15"/>
                <w:szCs w:val="15"/>
              </w:rPr>
            </w:pPr>
            <w:r>
              <w:rPr>
                <w:rFonts w:hint="eastAsia" w:asciiTheme="minorEastAsia" w:hAnsiTheme="minorEastAsia" w:eastAsiaTheme="minorEastAsia" w:cstheme="minorEastAsia"/>
                <w:b/>
                <w:bCs/>
                <w:spacing w:val="2"/>
                <w:position w:val="-1"/>
                <w:sz w:val="15"/>
                <w:szCs w:val="15"/>
              </w:rPr>
              <w:t>/</w:t>
            </w:r>
          </w:p>
        </w:tc>
        <w:tc>
          <w:tcPr>
            <w:tcW w:w="1141" w:type="dxa"/>
            <w:gridSpan w:val="2"/>
            <w:tcBorders>
              <w:top w:val="single" w:color="000000" w:sz="2" w:space="0"/>
              <w:left w:val="single" w:color="000000" w:sz="2" w:space="0"/>
              <w:bottom w:val="single" w:color="000000" w:sz="2" w:space="0"/>
              <w:right w:val="single" w:color="000000" w:sz="2" w:space="0"/>
            </w:tcBorders>
          </w:tcPr>
          <w:p>
            <w:pPr>
              <w:jc w:val="center"/>
              <w:rPr>
                <w:rFonts w:asciiTheme="minorEastAsia" w:hAnsiTheme="minorEastAsia" w:eastAsiaTheme="minorEastAsia" w:cstheme="minorEastAsia"/>
                <w:sz w:val="15"/>
                <w:szCs w:val="15"/>
              </w:rPr>
            </w:pPr>
            <w:r>
              <w:rPr>
                <w:rFonts w:hint="eastAsia" w:asciiTheme="minorEastAsia" w:hAnsiTheme="minorEastAsia" w:eastAsiaTheme="minorEastAsia" w:cstheme="minorEastAsia"/>
                <w:b/>
                <w:bCs/>
                <w:spacing w:val="2"/>
                <w:position w:val="-1"/>
                <w:sz w:val="15"/>
                <w:szCs w:val="15"/>
              </w:rPr>
              <w:t>/</w:t>
            </w:r>
          </w:p>
        </w:tc>
        <w:tc>
          <w:tcPr>
            <w:tcW w:w="1236" w:type="dxa"/>
            <w:gridSpan w:val="2"/>
            <w:tcBorders>
              <w:top w:val="single" w:color="000000" w:sz="2" w:space="0"/>
              <w:left w:val="single" w:color="000000" w:sz="2" w:space="0"/>
              <w:bottom w:val="single" w:color="000000" w:sz="2" w:space="0"/>
              <w:right w:val="single" w:color="000000" w:sz="2" w:space="0"/>
            </w:tcBorders>
          </w:tcPr>
          <w:p>
            <w:pPr>
              <w:jc w:val="center"/>
              <w:rPr>
                <w:rFonts w:asciiTheme="minorEastAsia" w:hAnsiTheme="minorEastAsia" w:eastAsiaTheme="minorEastAsia" w:cstheme="minorEastAsia"/>
                <w:sz w:val="15"/>
                <w:szCs w:val="15"/>
              </w:rPr>
            </w:pPr>
            <w:r>
              <w:rPr>
                <w:rFonts w:hint="eastAsia" w:asciiTheme="minorEastAsia" w:hAnsiTheme="minorEastAsia" w:eastAsiaTheme="minorEastAsia" w:cstheme="minorEastAsia"/>
                <w:b/>
                <w:bCs/>
                <w:spacing w:val="2"/>
                <w:position w:val="-1"/>
                <w:sz w:val="15"/>
                <w:szCs w:val="15"/>
              </w:rPr>
              <w:t>/</w:t>
            </w:r>
          </w:p>
        </w:tc>
        <w:tc>
          <w:tcPr>
            <w:tcW w:w="1050" w:type="dxa"/>
            <w:gridSpan w:val="2"/>
            <w:tcBorders>
              <w:top w:val="single" w:color="000000" w:sz="2" w:space="0"/>
              <w:left w:val="single" w:color="000000" w:sz="2" w:space="0"/>
              <w:bottom w:val="single" w:color="000000" w:sz="2" w:space="0"/>
              <w:right w:val="single" w:color="000000" w:sz="2" w:space="0"/>
            </w:tcBorders>
          </w:tcPr>
          <w:p>
            <w:pPr>
              <w:jc w:val="center"/>
              <w:rPr>
                <w:rFonts w:asciiTheme="minorEastAsia" w:hAnsiTheme="minorEastAsia" w:eastAsiaTheme="minorEastAsia" w:cstheme="minorEastAsia"/>
                <w:sz w:val="15"/>
                <w:szCs w:val="15"/>
              </w:rPr>
            </w:pPr>
            <w:r>
              <w:rPr>
                <w:rFonts w:hint="eastAsia" w:asciiTheme="minorEastAsia" w:hAnsiTheme="minorEastAsia" w:eastAsiaTheme="minorEastAsia" w:cstheme="minorEastAsia"/>
                <w:b/>
                <w:bCs/>
                <w:spacing w:val="2"/>
                <w:position w:val="-1"/>
                <w:sz w:val="15"/>
                <w:szCs w:val="15"/>
              </w:rPr>
              <w:t>/</w:t>
            </w:r>
          </w:p>
        </w:tc>
      </w:tr>
      <w:tr>
        <w:tblPrEx>
          <w:tblCellMar>
            <w:top w:w="0" w:type="dxa"/>
            <w:left w:w="0" w:type="dxa"/>
            <w:bottom w:w="0" w:type="dxa"/>
            <w:right w:w="0" w:type="dxa"/>
          </w:tblCellMar>
        </w:tblPrEx>
        <w:trPr>
          <w:trHeight w:val="267" w:hRule="exact"/>
        </w:trPr>
        <w:tc>
          <w:tcPr>
            <w:tcW w:w="590" w:type="dxa"/>
            <w:gridSpan w:val="2"/>
            <w:vMerge w:val="continue"/>
            <w:tcBorders>
              <w:left w:val="single" w:color="000000" w:sz="2" w:space="0"/>
              <w:right w:val="single" w:color="000000" w:sz="2" w:space="0"/>
            </w:tcBorders>
          </w:tcPr>
          <w:p>
            <w:pPr>
              <w:rPr>
                <w:rFonts w:asciiTheme="minorEastAsia" w:hAnsiTheme="minorEastAsia" w:eastAsiaTheme="minorEastAsia" w:cstheme="minorEastAsia"/>
                <w:sz w:val="15"/>
                <w:szCs w:val="15"/>
              </w:rPr>
            </w:pPr>
          </w:p>
        </w:tc>
        <w:tc>
          <w:tcPr>
            <w:tcW w:w="1706" w:type="dxa"/>
            <w:gridSpan w:val="2"/>
            <w:tcBorders>
              <w:top w:val="single" w:color="000000" w:sz="2" w:space="0"/>
              <w:left w:val="single" w:color="000000" w:sz="2" w:space="0"/>
              <w:bottom w:val="single" w:color="000000" w:sz="2" w:space="0"/>
              <w:right w:val="single" w:color="000000" w:sz="2" w:space="0"/>
            </w:tcBorders>
          </w:tcPr>
          <w:p>
            <w:pPr>
              <w:ind w:left="104" w:right="-20"/>
              <w:jc w:val="left"/>
              <w:rPr>
                <w:rFonts w:asciiTheme="minorEastAsia" w:hAnsiTheme="minorEastAsia" w:eastAsiaTheme="minorEastAsia" w:cstheme="minorEastAsia"/>
                <w:b/>
                <w:bCs/>
                <w:spacing w:val="2"/>
                <w:sz w:val="15"/>
                <w:szCs w:val="15"/>
              </w:rPr>
            </w:pPr>
            <w:r>
              <w:rPr>
                <w:rFonts w:hint="eastAsia" w:asciiTheme="minorEastAsia" w:hAnsiTheme="minorEastAsia" w:eastAsiaTheme="minorEastAsia" w:cstheme="minorEastAsia"/>
                <w:b/>
                <w:bCs/>
                <w:spacing w:val="2"/>
                <w:sz w:val="15"/>
                <w:szCs w:val="15"/>
              </w:rPr>
              <w:t>工业粉尘</w:t>
            </w:r>
          </w:p>
        </w:tc>
        <w:tc>
          <w:tcPr>
            <w:tcW w:w="881" w:type="dxa"/>
            <w:tcBorders>
              <w:top w:val="single" w:color="000000" w:sz="2" w:space="0"/>
              <w:left w:val="single" w:color="000000" w:sz="2" w:space="0"/>
              <w:bottom w:val="single" w:color="000000" w:sz="2" w:space="0"/>
              <w:right w:val="single" w:color="000000" w:sz="2" w:space="0"/>
            </w:tcBorders>
          </w:tcPr>
          <w:p>
            <w:pPr>
              <w:jc w:val="center"/>
              <w:rPr>
                <w:rFonts w:asciiTheme="minorEastAsia" w:hAnsiTheme="minorEastAsia" w:eastAsiaTheme="minorEastAsia" w:cstheme="minorEastAsia"/>
                <w:sz w:val="15"/>
                <w:szCs w:val="15"/>
              </w:rPr>
            </w:pPr>
            <w:r>
              <w:rPr>
                <w:rFonts w:hint="eastAsia" w:asciiTheme="minorEastAsia" w:hAnsiTheme="minorEastAsia" w:eastAsiaTheme="minorEastAsia" w:cstheme="minorEastAsia"/>
                <w:b/>
                <w:bCs/>
                <w:spacing w:val="2"/>
                <w:position w:val="-1"/>
                <w:sz w:val="15"/>
                <w:szCs w:val="15"/>
              </w:rPr>
              <w:t>/</w:t>
            </w:r>
          </w:p>
        </w:tc>
        <w:tc>
          <w:tcPr>
            <w:tcW w:w="1088" w:type="dxa"/>
            <w:tcBorders>
              <w:top w:val="single" w:color="000000" w:sz="2" w:space="0"/>
              <w:left w:val="single" w:color="000000" w:sz="2" w:space="0"/>
              <w:bottom w:val="single" w:color="000000" w:sz="2" w:space="0"/>
              <w:right w:val="single" w:color="000000" w:sz="2" w:space="0"/>
            </w:tcBorders>
          </w:tcPr>
          <w:p>
            <w:pPr>
              <w:jc w:val="center"/>
              <w:rPr>
                <w:rFonts w:asciiTheme="minorEastAsia" w:hAnsiTheme="minorEastAsia" w:eastAsiaTheme="minorEastAsia" w:cstheme="minorEastAsia"/>
                <w:sz w:val="15"/>
                <w:szCs w:val="15"/>
              </w:rPr>
            </w:pPr>
            <w:r>
              <w:rPr>
                <w:rFonts w:hint="eastAsia" w:asciiTheme="minorEastAsia" w:hAnsiTheme="minorEastAsia" w:eastAsiaTheme="minorEastAsia" w:cstheme="minorEastAsia"/>
                <w:b/>
                <w:bCs/>
                <w:spacing w:val="2"/>
                <w:position w:val="-1"/>
                <w:sz w:val="15"/>
                <w:szCs w:val="15"/>
              </w:rPr>
              <w:t>/</w:t>
            </w:r>
          </w:p>
        </w:tc>
        <w:tc>
          <w:tcPr>
            <w:tcW w:w="1165" w:type="dxa"/>
            <w:gridSpan w:val="2"/>
            <w:tcBorders>
              <w:top w:val="single" w:color="000000" w:sz="2" w:space="0"/>
              <w:left w:val="single" w:color="000000" w:sz="2" w:space="0"/>
              <w:bottom w:val="single" w:color="000000" w:sz="2" w:space="0"/>
              <w:right w:val="single" w:color="000000" w:sz="2" w:space="0"/>
            </w:tcBorders>
          </w:tcPr>
          <w:p>
            <w:pPr>
              <w:jc w:val="center"/>
              <w:rPr>
                <w:rFonts w:asciiTheme="minorEastAsia" w:hAnsiTheme="minorEastAsia" w:eastAsiaTheme="minorEastAsia" w:cstheme="minorEastAsia"/>
                <w:sz w:val="15"/>
                <w:szCs w:val="15"/>
              </w:rPr>
            </w:pPr>
            <w:r>
              <w:rPr>
                <w:rFonts w:hint="eastAsia" w:asciiTheme="minorEastAsia" w:hAnsiTheme="minorEastAsia" w:eastAsiaTheme="minorEastAsia" w:cstheme="minorEastAsia"/>
                <w:b/>
                <w:bCs/>
                <w:spacing w:val="2"/>
                <w:position w:val="-1"/>
                <w:sz w:val="15"/>
                <w:szCs w:val="15"/>
              </w:rPr>
              <w:t>/</w:t>
            </w:r>
          </w:p>
        </w:tc>
        <w:tc>
          <w:tcPr>
            <w:tcW w:w="996" w:type="dxa"/>
            <w:gridSpan w:val="2"/>
            <w:tcBorders>
              <w:top w:val="single" w:color="000000" w:sz="2" w:space="0"/>
              <w:left w:val="single" w:color="000000" w:sz="2" w:space="0"/>
              <w:bottom w:val="single" w:color="000000" w:sz="2" w:space="0"/>
              <w:right w:val="single" w:color="000000" w:sz="6" w:space="0"/>
            </w:tcBorders>
          </w:tcPr>
          <w:p>
            <w:pPr>
              <w:jc w:val="center"/>
              <w:rPr>
                <w:rFonts w:asciiTheme="minorEastAsia" w:hAnsiTheme="minorEastAsia" w:eastAsiaTheme="minorEastAsia" w:cstheme="minorEastAsia"/>
                <w:sz w:val="15"/>
                <w:szCs w:val="15"/>
              </w:rPr>
            </w:pPr>
            <w:r>
              <w:rPr>
                <w:rFonts w:hint="eastAsia" w:asciiTheme="minorEastAsia" w:hAnsiTheme="minorEastAsia" w:eastAsiaTheme="minorEastAsia" w:cstheme="minorEastAsia"/>
                <w:b/>
                <w:bCs/>
                <w:spacing w:val="2"/>
                <w:position w:val="-1"/>
                <w:sz w:val="15"/>
                <w:szCs w:val="15"/>
              </w:rPr>
              <w:t>/</w:t>
            </w:r>
          </w:p>
        </w:tc>
        <w:tc>
          <w:tcPr>
            <w:tcW w:w="1298" w:type="dxa"/>
            <w:gridSpan w:val="2"/>
            <w:tcBorders>
              <w:top w:val="single" w:color="000000" w:sz="2" w:space="0"/>
              <w:left w:val="single" w:color="000000" w:sz="6" w:space="0"/>
              <w:bottom w:val="single" w:color="000000" w:sz="2" w:space="0"/>
              <w:right w:val="single" w:color="000000" w:sz="2" w:space="0"/>
            </w:tcBorders>
          </w:tcPr>
          <w:p>
            <w:pPr>
              <w:jc w:val="center"/>
              <w:rPr>
                <w:rFonts w:asciiTheme="minorEastAsia" w:hAnsiTheme="minorEastAsia" w:eastAsiaTheme="minorEastAsia" w:cstheme="minorEastAsia"/>
                <w:sz w:val="15"/>
                <w:szCs w:val="15"/>
              </w:rPr>
            </w:pPr>
            <w:r>
              <w:rPr>
                <w:rFonts w:hint="eastAsia" w:asciiTheme="minorEastAsia" w:hAnsiTheme="minorEastAsia" w:eastAsiaTheme="minorEastAsia" w:cstheme="minorEastAsia"/>
                <w:b/>
                <w:bCs/>
                <w:spacing w:val="2"/>
                <w:position w:val="-1"/>
                <w:sz w:val="15"/>
                <w:szCs w:val="15"/>
              </w:rPr>
              <w:t>/</w:t>
            </w:r>
          </w:p>
        </w:tc>
        <w:tc>
          <w:tcPr>
            <w:tcW w:w="934" w:type="dxa"/>
            <w:tcBorders>
              <w:top w:val="single" w:color="000000" w:sz="2" w:space="0"/>
              <w:left w:val="single" w:color="000000" w:sz="2" w:space="0"/>
              <w:bottom w:val="single" w:color="000000" w:sz="2" w:space="0"/>
              <w:right w:val="single" w:color="000000" w:sz="2" w:space="0"/>
            </w:tcBorders>
          </w:tcPr>
          <w:p>
            <w:pPr>
              <w:jc w:val="center"/>
              <w:rPr>
                <w:rFonts w:asciiTheme="minorEastAsia" w:hAnsiTheme="minorEastAsia" w:eastAsiaTheme="minorEastAsia" w:cstheme="minorEastAsia"/>
                <w:sz w:val="15"/>
                <w:szCs w:val="15"/>
              </w:rPr>
            </w:pPr>
            <w:r>
              <w:rPr>
                <w:rFonts w:hint="eastAsia" w:asciiTheme="minorEastAsia" w:hAnsiTheme="minorEastAsia" w:eastAsiaTheme="minorEastAsia" w:cstheme="minorEastAsia"/>
                <w:b/>
                <w:bCs/>
                <w:spacing w:val="2"/>
                <w:position w:val="-1"/>
                <w:sz w:val="15"/>
                <w:szCs w:val="15"/>
              </w:rPr>
              <w:t>/</w:t>
            </w:r>
          </w:p>
        </w:tc>
        <w:tc>
          <w:tcPr>
            <w:tcW w:w="1106" w:type="dxa"/>
            <w:gridSpan w:val="2"/>
            <w:tcBorders>
              <w:top w:val="single" w:color="000000" w:sz="2" w:space="0"/>
              <w:left w:val="single" w:color="000000" w:sz="2" w:space="0"/>
              <w:bottom w:val="single" w:color="000000" w:sz="2" w:space="0"/>
              <w:right w:val="single" w:color="000000" w:sz="2" w:space="0"/>
            </w:tcBorders>
          </w:tcPr>
          <w:p>
            <w:pPr>
              <w:jc w:val="center"/>
              <w:rPr>
                <w:rFonts w:asciiTheme="minorEastAsia" w:hAnsiTheme="minorEastAsia" w:eastAsiaTheme="minorEastAsia" w:cstheme="minorEastAsia"/>
                <w:sz w:val="15"/>
                <w:szCs w:val="15"/>
              </w:rPr>
            </w:pPr>
            <w:r>
              <w:rPr>
                <w:rFonts w:hint="eastAsia" w:asciiTheme="minorEastAsia" w:hAnsiTheme="minorEastAsia" w:eastAsiaTheme="minorEastAsia" w:cstheme="minorEastAsia"/>
                <w:b/>
                <w:bCs/>
                <w:spacing w:val="2"/>
                <w:position w:val="-1"/>
                <w:sz w:val="15"/>
                <w:szCs w:val="15"/>
              </w:rPr>
              <w:t>/</w:t>
            </w:r>
          </w:p>
        </w:tc>
        <w:tc>
          <w:tcPr>
            <w:tcW w:w="1515" w:type="dxa"/>
            <w:tcBorders>
              <w:top w:val="single" w:color="000000" w:sz="2" w:space="0"/>
              <w:left w:val="single" w:color="000000" w:sz="2" w:space="0"/>
              <w:bottom w:val="single" w:color="000000" w:sz="2" w:space="0"/>
              <w:right w:val="single" w:color="000000" w:sz="2" w:space="0"/>
            </w:tcBorders>
          </w:tcPr>
          <w:p>
            <w:pPr>
              <w:jc w:val="center"/>
              <w:rPr>
                <w:rFonts w:asciiTheme="minorEastAsia" w:hAnsiTheme="minorEastAsia" w:eastAsiaTheme="minorEastAsia" w:cstheme="minorEastAsia"/>
                <w:sz w:val="15"/>
                <w:szCs w:val="15"/>
              </w:rPr>
            </w:pPr>
            <w:r>
              <w:rPr>
                <w:rFonts w:hint="eastAsia" w:asciiTheme="minorEastAsia" w:hAnsiTheme="minorEastAsia" w:eastAsiaTheme="minorEastAsia" w:cstheme="minorEastAsia"/>
                <w:b/>
                <w:bCs/>
                <w:spacing w:val="2"/>
                <w:position w:val="-1"/>
                <w:sz w:val="15"/>
                <w:szCs w:val="15"/>
              </w:rPr>
              <w:t>/</w:t>
            </w:r>
          </w:p>
        </w:tc>
        <w:tc>
          <w:tcPr>
            <w:tcW w:w="957" w:type="dxa"/>
            <w:gridSpan w:val="2"/>
            <w:tcBorders>
              <w:top w:val="single" w:color="000000" w:sz="2" w:space="0"/>
              <w:left w:val="single" w:color="000000" w:sz="2" w:space="0"/>
              <w:bottom w:val="single" w:color="000000" w:sz="2" w:space="0"/>
              <w:right w:val="single" w:color="000000" w:sz="2" w:space="0"/>
            </w:tcBorders>
          </w:tcPr>
          <w:p>
            <w:pPr>
              <w:jc w:val="center"/>
              <w:rPr>
                <w:rFonts w:asciiTheme="minorEastAsia" w:hAnsiTheme="minorEastAsia" w:eastAsiaTheme="minorEastAsia" w:cstheme="minorEastAsia"/>
                <w:sz w:val="15"/>
                <w:szCs w:val="15"/>
              </w:rPr>
            </w:pPr>
            <w:r>
              <w:rPr>
                <w:rFonts w:hint="eastAsia" w:asciiTheme="minorEastAsia" w:hAnsiTheme="minorEastAsia" w:eastAsiaTheme="minorEastAsia" w:cstheme="minorEastAsia"/>
                <w:b/>
                <w:bCs/>
                <w:spacing w:val="2"/>
                <w:position w:val="-1"/>
                <w:sz w:val="15"/>
                <w:szCs w:val="15"/>
              </w:rPr>
              <w:t>/</w:t>
            </w:r>
          </w:p>
        </w:tc>
        <w:tc>
          <w:tcPr>
            <w:tcW w:w="1141" w:type="dxa"/>
            <w:gridSpan w:val="2"/>
            <w:tcBorders>
              <w:top w:val="single" w:color="000000" w:sz="2" w:space="0"/>
              <w:left w:val="single" w:color="000000" w:sz="2" w:space="0"/>
              <w:bottom w:val="single" w:color="000000" w:sz="2" w:space="0"/>
              <w:right w:val="single" w:color="000000" w:sz="2" w:space="0"/>
            </w:tcBorders>
          </w:tcPr>
          <w:p>
            <w:pPr>
              <w:jc w:val="center"/>
              <w:rPr>
                <w:rFonts w:asciiTheme="minorEastAsia" w:hAnsiTheme="minorEastAsia" w:eastAsiaTheme="minorEastAsia" w:cstheme="minorEastAsia"/>
                <w:sz w:val="15"/>
                <w:szCs w:val="15"/>
              </w:rPr>
            </w:pPr>
            <w:r>
              <w:rPr>
                <w:rFonts w:hint="eastAsia" w:asciiTheme="minorEastAsia" w:hAnsiTheme="minorEastAsia" w:eastAsiaTheme="minorEastAsia" w:cstheme="minorEastAsia"/>
                <w:b/>
                <w:bCs/>
                <w:spacing w:val="2"/>
                <w:position w:val="-1"/>
                <w:sz w:val="15"/>
                <w:szCs w:val="15"/>
              </w:rPr>
              <w:t>/</w:t>
            </w:r>
          </w:p>
        </w:tc>
        <w:tc>
          <w:tcPr>
            <w:tcW w:w="1236" w:type="dxa"/>
            <w:gridSpan w:val="2"/>
            <w:tcBorders>
              <w:top w:val="single" w:color="000000" w:sz="2" w:space="0"/>
              <w:left w:val="single" w:color="000000" w:sz="2" w:space="0"/>
              <w:bottom w:val="single" w:color="000000" w:sz="2" w:space="0"/>
              <w:right w:val="single" w:color="000000" w:sz="2" w:space="0"/>
            </w:tcBorders>
          </w:tcPr>
          <w:p>
            <w:pPr>
              <w:jc w:val="center"/>
              <w:rPr>
                <w:rFonts w:asciiTheme="minorEastAsia" w:hAnsiTheme="minorEastAsia" w:eastAsiaTheme="minorEastAsia" w:cstheme="minorEastAsia"/>
                <w:sz w:val="15"/>
                <w:szCs w:val="15"/>
              </w:rPr>
            </w:pPr>
            <w:r>
              <w:rPr>
                <w:rFonts w:hint="eastAsia" w:asciiTheme="minorEastAsia" w:hAnsiTheme="minorEastAsia" w:eastAsiaTheme="minorEastAsia" w:cstheme="minorEastAsia"/>
                <w:b/>
                <w:bCs/>
                <w:spacing w:val="2"/>
                <w:position w:val="-1"/>
                <w:sz w:val="15"/>
                <w:szCs w:val="15"/>
              </w:rPr>
              <w:t>/</w:t>
            </w:r>
          </w:p>
        </w:tc>
        <w:tc>
          <w:tcPr>
            <w:tcW w:w="1050" w:type="dxa"/>
            <w:gridSpan w:val="2"/>
            <w:tcBorders>
              <w:top w:val="single" w:color="000000" w:sz="2" w:space="0"/>
              <w:left w:val="single" w:color="000000" w:sz="2" w:space="0"/>
              <w:bottom w:val="single" w:color="000000" w:sz="2" w:space="0"/>
              <w:right w:val="single" w:color="000000" w:sz="2" w:space="0"/>
            </w:tcBorders>
          </w:tcPr>
          <w:p>
            <w:pPr>
              <w:jc w:val="center"/>
              <w:rPr>
                <w:rFonts w:asciiTheme="minorEastAsia" w:hAnsiTheme="minorEastAsia" w:eastAsiaTheme="minorEastAsia" w:cstheme="minorEastAsia"/>
                <w:sz w:val="15"/>
                <w:szCs w:val="15"/>
              </w:rPr>
            </w:pPr>
            <w:r>
              <w:rPr>
                <w:rFonts w:hint="eastAsia" w:asciiTheme="minorEastAsia" w:hAnsiTheme="minorEastAsia" w:eastAsiaTheme="minorEastAsia" w:cstheme="minorEastAsia"/>
                <w:b/>
                <w:bCs/>
                <w:spacing w:val="2"/>
                <w:position w:val="-1"/>
                <w:sz w:val="15"/>
                <w:szCs w:val="15"/>
              </w:rPr>
              <w:t>/</w:t>
            </w:r>
          </w:p>
        </w:tc>
      </w:tr>
      <w:tr>
        <w:tblPrEx>
          <w:tblCellMar>
            <w:top w:w="0" w:type="dxa"/>
            <w:left w:w="0" w:type="dxa"/>
            <w:bottom w:w="0" w:type="dxa"/>
            <w:right w:w="0" w:type="dxa"/>
          </w:tblCellMar>
        </w:tblPrEx>
        <w:trPr>
          <w:trHeight w:val="267" w:hRule="exact"/>
        </w:trPr>
        <w:tc>
          <w:tcPr>
            <w:tcW w:w="590" w:type="dxa"/>
            <w:gridSpan w:val="2"/>
            <w:vMerge w:val="continue"/>
            <w:tcBorders>
              <w:left w:val="single" w:color="000000" w:sz="2" w:space="0"/>
              <w:right w:val="single" w:color="000000" w:sz="2" w:space="0"/>
            </w:tcBorders>
          </w:tcPr>
          <w:p>
            <w:pPr>
              <w:rPr>
                <w:rFonts w:asciiTheme="minorEastAsia" w:hAnsiTheme="minorEastAsia" w:eastAsiaTheme="minorEastAsia" w:cstheme="minorEastAsia"/>
                <w:sz w:val="15"/>
                <w:szCs w:val="15"/>
              </w:rPr>
            </w:pPr>
          </w:p>
        </w:tc>
        <w:tc>
          <w:tcPr>
            <w:tcW w:w="1706" w:type="dxa"/>
            <w:gridSpan w:val="2"/>
            <w:tcBorders>
              <w:top w:val="single" w:color="000000" w:sz="2" w:space="0"/>
              <w:left w:val="single" w:color="000000" w:sz="2" w:space="0"/>
              <w:bottom w:val="single" w:color="000000" w:sz="2" w:space="0"/>
              <w:right w:val="single" w:color="000000" w:sz="2" w:space="0"/>
            </w:tcBorders>
          </w:tcPr>
          <w:p>
            <w:pPr>
              <w:ind w:left="104" w:right="-20"/>
              <w:jc w:val="left"/>
              <w:rPr>
                <w:rFonts w:asciiTheme="minorEastAsia" w:hAnsiTheme="minorEastAsia" w:eastAsiaTheme="minorEastAsia" w:cstheme="minorEastAsia"/>
                <w:b/>
                <w:bCs/>
                <w:spacing w:val="2"/>
                <w:sz w:val="15"/>
                <w:szCs w:val="15"/>
              </w:rPr>
            </w:pPr>
            <w:r>
              <w:rPr>
                <w:rFonts w:hint="eastAsia" w:asciiTheme="minorEastAsia" w:hAnsiTheme="minorEastAsia" w:eastAsiaTheme="minorEastAsia" w:cstheme="minorEastAsia"/>
                <w:b/>
                <w:bCs/>
                <w:spacing w:val="2"/>
                <w:sz w:val="15"/>
                <w:szCs w:val="15"/>
              </w:rPr>
              <w:t>氮氧化物</w:t>
            </w:r>
          </w:p>
        </w:tc>
        <w:tc>
          <w:tcPr>
            <w:tcW w:w="881" w:type="dxa"/>
            <w:tcBorders>
              <w:top w:val="single" w:color="000000" w:sz="2" w:space="0"/>
              <w:left w:val="single" w:color="000000" w:sz="2" w:space="0"/>
              <w:bottom w:val="single" w:color="000000" w:sz="2" w:space="0"/>
              <w:right w:val="single" w:color="000000" w:sz="2" w:space="0"/>
            </w:tcBorders>
          </w:tcPr>
          <w:p>
            <w:pPr>
              <w:jc w:val="center"/>
              <w:rPr>
                <w:rFonts w:asciiTheme="minorEastAsia" w:hAnsiTheme="minorEastAsia" w:eastAsiaTheme="minorEastAsia" w:cstheme="minorEastAsia"/>
                <w:sz w:val="15"/>
                <w:szCs w:val="15"/>
              </w:rPr>
            </w:pPr>
            <w:r>
              <w:rPr>
                <w:rFonts w:hint="eastAsia" w:asciiTheme="minorEastAsia" w:hAnsiTheme="minorEastAsia" w:eastAsiaTheme="minorEastAsia" w:cstheme="minorEastAsia"/>
                <w:b/>
                <w:bCs/>
                <w:spacing w:val="2"/>
                <w:position w:val="-1"/>
                <w:sz w:val="15"/>
                <w:szCs w:val="15"/>
              </w:rPr>
              <w:t>/</w:t>
            </w:r>
          </w:p>
        </w:tc>
        <w:tc>
          <w:tcPr>
            <w:tcW w:w="1088" w:type="dxa"/>
            <w:tcBorders>
              <w:top w:val="single" w:color="000000" w:sz="2" w:space="0"/>
              <w:left w:val="single" w:color="000000" w:sz="2" w:space="0"/>
              <w:bottom w:val="single" w:color="000000" w:sz="2" w:space="0"/>
              <w:right w:val="single" w:color="000000" w:sz="2" w:space="0"/>
            </w:tcBorders>
          </w:tcPr>
          <w:p>
            <w:pPr>
              <w:jc w:val="center"/>
              <w:rPr>
                <w:rFonts w:asciiTheme="minorEastAsia" w:hAnsiTheme="minorEastAsia" w:eastAsiaTheme="minorEastAsia" w:cstheme="minorEastAsia"/>
                <w:sz w:val="15"/>
                <w:szCs w:val="15"/>
              </w:rPr>
            </w:pPr>
            <w:r>
              <w:rPr>
                <w:rFonts w:hint="eastAsia" w:asciiTheme="minorEastAsia" w:hAnsiTheme="minorEastAsia" w:eastAsiaTheme="minorEastAsia" w:cstheme="minorEastAsia"/>
                <w:b/>
                <w:bCs/>
                <w:spacing w:val="2"/>
                <w:position w:val="-1"/>
                <w:sz w:val="15"/>
                <w:szCs w:val="15"/>
              </w:rPr>
              <w:t>/</w:t>
            </w:r>
          </w:p>
        </w:tc>
        <w:tc>
          <w:tcPr>
            <w:tcW w:w="1165" w:type="dxa"/>
            <w:gridSpan w:val="2"/>
            <w:tcBorders>
              <w:top w:val="single" w:color="000000" w:sz="2" w:space="0"/>
              <w:left w:val="single" w:color="000000" w:sz="2" w:space="0"/>
              <w:bottom w:val="single" w:color="000000" w:sz="2" w:space="0"/>
              <w:right w:val="single" w:color="000000" w:sz="2" w:space="0"/>
            </w:tcBorders>
          </w:tcPr>
          <w:p>
            <w:pPr>
              <w:jc w:val="center"/>
              <w:rPr>
                <w:rFonts w:asciiTheme="minorEastAsia" w:hAnsiTheme="minorEastAsia" w:eastAsiaTheme="minorEastAsia" w:cstheme="minorEastAsia"/>
                <w:sz w:val="15"/>
                <w:szCs w:val="15"/>
              </w:rPr>
            </w:pPr>
            <w:r>
              <w:rPr>
                <w:rFonts w:hint="eastAsia" w:asciiTheme="minorEastAsia" w:hAnsiTheme="minorEastAsia" w:eastAsiaTheme="minorEastAsia" w:cstheme="minorEastAsia"/>
                <w:b/>
                <w:bCs/>
                <w:spacing w:val="2"/>
                <w:position w:val="-1"/>
                <w:sz w:val="15"/>
                <w:szCs w:val="15"/>
              </w:rPr>
              <w:t>/</w:t>
            </w:r>
          </w:p>
        </w:tc>
        <w:tc>
          <w:tcPr>
            <w:tcW w:w="996" w:type="dxa"/>
            <w:gridSpan w:val="2"/>
            <w:tcBorders>
              <w:top w:val="single" w:color="000000" w:sz="2" w:space="0"/>
              <w:left w:val="single" w:color="000000" w:sz="2" w:space="0"/>
              <w:bottom w:val="single" w:color="000000" w:sz="2" w:space="0"/>
              <w:right w:val="single" w:color="000000" w:sz="6" w:space="0"/>
            </w:tcBorders>
          </w:tcPr>
          <w:p>
            <w:pPr>
              <w:jc w:val="center"/>
              <w:rPr>
                <w:rFonts w:asciiTheme="minorEastAsia" w:hAnsiTheme="minorEastAsia" w:eastAsiaTheme="minorEastAsia" w:cstheme="minorEastAsia"/>
                <w:sz w:val="15"/>
                <w:szCs w:val="15"/>
              </w:rPr>
            </w:pPr>
            <w:r>
              <w:rPr>
                <w:rFonts w:hint="eastAsia" w:asciiTheme="minorEastAsia" w:hAnsiTheme="minorEastAsia" w:eastAsiaTheme="minorEastAsia" w:cstheme="minorEastAsia"/>
                <w:b/>
                <w:bCs/>
                <w:spacing w:val="2"/>
                <w:position w:val="-1"/>
                <w:sz w:val="15"/>
                <w:szCs w:val="15"/>
              </w:rPr>
              <w:t>/</w:t>
            </w:r>
          </w:p>
        </w:tc>
        <w:tc>
          <w:tcPr>
            <w:tcW w:w="1298" w:type="dxa"/>
            <w:gridSpan w:val="2"/>
            <w:tcBorders>
              <w:top w:val="single" w:color="000000" w:sz="2" w:space="0"/>
              <w:left w:val="single" w:color="000000" w:sz="6" w:space="0"/>
              <w:bottom w:val="single" w:color="000000" w:sz="2" w:space="0"/>
              <w:right w:val="single" w:color="000000" w:sz="2" w:space="0"/>
            </w:tcBorders>
          </w:tcPr>
          <w:p>
            <w:pPr>
              <w:jc w:val="center"/>
              <w:rPr>
                <w:rFonts w:asciiTheme="minorEastAsia" w:hAnsiTheme="minorEastAsia" w:eastAsiaTheme="minorEastAsia" w:cstheme="minorEastAsia"/>
                <w:sz w:val="15"/>
                <w:szCs w:val="15"/>
              </w:rPr>
            </w:pPr>
            <w:r>
              <w:rPr>
                <w:rFonts w:hint="eastAsia" w:asciiTheme="minorEastAsia" w:hAnsiTheme="minorEastAsia" w:eastAsiaTheme="minorEastAsia" w:cstheme="minorEastAsia"/>
                <w:b/>
                <w:bCs/>
                <w:spacing w:val="2"/>
                <w:position w:val="-1"/>
                <w:sz w:val="15"/>
                <w:szCs w:val="15"/>
              </w:rPr>
              <w:t>/</w:t>
            </w:r>
          </w:p>
        </w:tc>
        <w:tc>
          <w:tcPr>
            <w:tcW w:w="934" w:type="dxa"/>
            <w:tcBorders>
              <w:top w:val="single" w:color="000000" w:sz="2" w:space="0"/>
              <w:left w:val="single" w:color="000000" w:sz="2" w:space="0"/>
              <w:bottom w:val="single" w:color="000000" w:sz="2" w:space="0"/>
              <w:right w:val="single" w:color="000000" w:sz="2" w:space="0"/>
            </w:tcBorders>
          </w:tcPr>
          <w:p>
            <w:pPr>
              <w:jc w:val="center"/>
              <w:rPr>
                <w:rFonts w:asciiTheme="minorEastAsia" w:hAnsiTheme="minorEastAsia" w:eastAsiaTheme="minorEastAsia" w:cstheme="minorEastAsia"/>
                <w:sz w:val="15"/>
                <w:szCs w:val="15"/>
              </w:rPr>
            </w:pPr>
            <w:r>
              <w:rPr>
                <w:rFonts w:hint="eastAsia" w:asciiTheme="minorEastAsia" w:hAnsiTheme="minorEastAsia" w:eastAsiaTheme="minorEastAsia" w:cstheme="minorEastAsia"/>
                <w:b/>
                <w:bCs/>
                <w:spacing w:val="2"/>
                <w:position w:val="-1"/>
                <w:sz w:val="15"/>
                <w:szCs w:val="15"/>
              </w:rPr>
              <w:t>/</w:t>
            </w:r>
          </w:p>
        </w:tc>
        <w:tc>
          <w:tcPr>
            <w:tcW w:w="1106" w:type="dxa"/>
            <w:gridSpan w:val="2"/>
            <w:tcBorders>
              <w:top w:val="single" w:color="000000" w:sz="2" w:space="0"/>
              <w:left w:val="single" w:color="000000" w:sz="2" w:space="0"/>
              <w:bottom w:val="single" w:color="000000" w:sz="2" w:space="0"/>
              <w:right w:val="single" w:color="000000" w:sz="2" w:space="0"/>
            </w:tcBorders>
          </w:tcPr>
          <w:p>
            <w:pPr>
              <w:jc w:val="center"/>
              <w:rPr>
                <w:rFonts w:asciiTheme="minorEastAsia" w:hAnsiTheme="minorEastAsia" w:eastAsiaTheme="minorEastAsia" w:cstheme="minorEastAsia"/>
                <w:sz w:val="15"/>
                <w:szCs w:val="15"/>
              </w:rPr>
            </w:pPr>
            <w:r>
              <w:rPr>
                <w:rFonts w:hint="eastAsia" w:asciiTheme="minorEastAsia" w:hAnsiTheme="minorEastAsia" w:eastAsiaTheme="minorEastAsia" w:cstheme="minorEastAsia"/>
                <w:b/>
                <w:bCs/>
                <w:spacing w:val="2"/>
                <w:position w:val="-1"/>
                <w:sz w:val="15"/>
                <w:szCs w:val="15"/>
              </w:rPr>
              <w:t>/</w:t>
            </w:r>
          </w:p>
        </w:tc>
        <w:tc>
          <w:tcPr>
            <w:tcW w:w="1515" w:type="dxa"/>
            <w:tcBorders>
              <w:top w:val="single" w:color="000000" w:sz="2" w:space="0"/>
              <w:left w:val="single" w:color="000000" w:sz="2" w:space="0"/>
              <w:bottom w:val="single" w:color="000000" w:sz="2" w:space="0"/>
              <w:right w:val="single" w:color="000000" w:sz="2" w:space="0"/>
            </w:tcBorders>
          </w:tcPr>
          <w:p>
            <w:pPr>
              <w:jc w:val="center"/>
              <w:rPr>
                <w:rFonts w:asciiTheme="minorEastAsia" w:hAnsiTheme="minorEastAsia" w:eastAsiaTheme="minorEastAsia" w:cstheme="minorEastAsia"/>
                <w:sz w:val="15"/>
                <w:szCs w:val="15"/>
              </w:rPr>
            </w:pPr>
            <w:r>
              <w:rPr>
                <w:rFonts w:hint="eastAsia" w:asciiTheme="minorEastAsia" w:hAnsiTheme="minorEastAsia" w:eastAsiaTheme="minorEastAsia" w:cstheme="minorEastAsia"/>
                <w:b/>
                <w:bCs/>
                <w:spacing w:val="2"/>
                <w:position w:val="-1"/>
                <w:sz w:val="15"/>
                <w:szCs w:val="15"/>
              </w:rPr>
              <w:t>/</w:t>
            </w:r>
          </w:p>
        </w:tc>
        <w:tc>
          <w:tcPr>
            <w:tcW w:w="957" w:type="dxa"/>
            <w:gridSpan w:val="2"/>
            <w:tcBorders>
              <w:top w:val="single" w:color="000000" w:sz="2" w:space="0"/>
              <w:left w:val="single" w:color="000000" w:sz="2" w:space="0"/>
              <w:bottom w:val="single" w:color="000000" w:sz="2" w:space="0"/>
              <w:right w:val="single" w:color="000000" w:sz="2" w:space="0"/>
            </w:tcBorders>
          </w:tcPr>
          <w:p>
            <w:pPr>
              <w:jc w:val="center"/>
              <w:rPr>
                <w:rFonts w:asciiTheme="minorEastAsia" w:hAnsiTheme="minorEastAsia" w:eastAsiaTheme="minorEastAsia" w:cstheme="minorEastAsia"/>
                <w:sz w:val="15"/>
                <w:szCs w:val="15"/>
              </w:rPr>
            </w:pPr>
            <w:r>
              <w:rPr>
                <w:rFonts w:hint="eastAsia" w:asciiTheme="minorEastAsia" w:hAnsiTheme="minorEastAsia" w:eastAsiaTheme="minorEastAsia" w:cstheme="minorEastAsia"/>
                <w:b/>
                <w:bCs/>
                <w:spacing w:val="2"/>
                <w:position w:val="-1"/>
                <w:sz w:val="15"/>
                <w:szCs w:val="15"/>
              </w:rPr>
              <w:t>/</w:t>
            </w:r>
          </w:p>
        </w:tc>
        <w:tc>
          <w:tcPr>
            <w:tcW w:w="1141" w:type="dxa"/>
            <w:gridSpan w:val="2"/>
            <w:tcBorders>
              <w:top w:val="single" w:color="000000" w:sz="2" w:space="0"/>
              <w:left w:val="single" w:color="000000" w:sz="2" w:space="0"/>
              <w:bottom w:val="single" w:color="000000" w:sz="2" w:space="0"/>
              <w:right w:val="single" w:color="000000" w:sz="2" w:space="0"/>
            </w:tcBorders>
          </w:tcPr>
          <w:p>
            <w:pPr>
              <w:jc w:val="center"/>
              <w:rPr>
                <w:rFonts w:asciiTheme="minorEastAsia" w:hAnsiTheme="minorEastAsia" w:eastAsiaTheme="minorEastAsia" w:cstheme="minorEastAsia"/>
                <w:sz w:val="15"/>
                <w:szCs w:val="15"/>
              </w:rPr>
            </w:pPr>
            <w:r>
              <w:rPr>
                <w:rFonts w:hint="eastAsia" w:asciiTheme="minorEastAsia" w:hAnsiTheme="minorEastAsia" w:eastAsiaTheme="minorEastAsia" w:cstheme="minorEastAsia"/>
                <w:b/>
                <w:bCs/>
                <w:spacing w:val="2"/>
                <w:position w:val="-1"/>
                <w:sz w:val="15"/>
                <w:szCs w:val="15"/>
              </w:rPr>
              <w:t>/</w:t>
            </w:r>
          </w:p>
        </w:tc>
        <w:tc>
          <w:tcPr>
            <w:tcW w:w="1236" w:type="dxa"/>
            <w:gridSpan w:val="2"/>
            <w:tcBorders>
              <w:top w:val="single" w:color="000000" w:sz="2" w:space="0"/>
              <w:left w:val="single" w:color="000000" w:sz="2" w:space="0"/>
              <w:bottom w:val="single" w:color="000000" w:sz="2" w:space="0"/>
              <w:right w:val="single" w:color="000000" w:sz="2" w:space="0"/>
            </w:tcBorders>
          </w:tcPr>
          <w:p>
            <w:pPr>
              <w:jc w:val="center"/>
              <w:rPr>
                <w:rFonts w:asciiTheme="minorEastAsia" w:hAnsiTheme="minorEastAsia" w:eastAsiaTheme="minorEastAsia" w:cstheme="minorEastAsia"/>
                <w:sz w:val="15"/>
                <w:szCs w:val="15"/>
              </w:rPr>
            </w:pPr>
            <w:r>
              <w:rPr>
                <w:rFonts w:hint="eastAsia" w:asciiTheme="minorEastAsia" w:hAnsiTheme="minorEastAsia" w:eastAsiaTheme="minorEastAsia" w:cstheme="minorEastAsia"/>
                <w:b/>
                <w:bCs/>
                <w:spacing w:val="2"/>
                <w:position w:val="-1"/>
                <w:sz w:val="15"/>
                <w:szCs w:val="15"/>
              </w:rPr>
              <w:t>/</w:t>
            </w:r>
          </w:p>
        </w:tc>
        <w:tc>
          <w:tcPr>
            <w:tcW w:w="1050" w:type="dxa"/>
            <w:gridSpan w:val="2"/>
            <w:tcBorders>
              <w:top w:val="single" w:color="000000" w:sz="2" w:space="0"/>
              <w:left w:val="single" w:color="000000" w:sz="2" w:space="0"/>
              <w:bottom w:val="single" w:color="000000" w:sz="2" w:space="0"/>
              <w:right w:val="single" w:color="000000" w:sz="2" w:space="0"/>
            </w:tcBorders>
          </w:tcPr>
          <w:p>
            <w:pPr>
              <w:jc w:val="center"/>
              <w:rPr>
                <w:rFonts w:asciiTheme="minorEastAsia" w:hAnsiTheme="minorEastAsia" w:eastAsiaTheme="minorEastAsia" w:cstheme="minorEastAsia"/>
                <w:sz w:val="15"/>
                <w:szCs w:val="15"/>
              </w:rPr>
            </w:pPr>
            <w:r>
              <w:rPr>
                <w:rFonts w:hint="eastAsia" w:asciiTheme="minorEastAsia" w:hAnsiTheme="minorEastAsia" w:eastAsiaTheme="minorEastAsia" w:cstheme="minorEastAsia"/>
                <w:b/>
                <w:bCs/>
                <w:spacing w:val="2"/>
                <w:position w:val="-1"/>
                <w:sz w:val="15"/>
                <w:szCs w:val="15"/>
              </w:rPr>
              <w:t>/</w:t>
            </w:r>
          </w:p>
        </w:tc>
      </w:tr>
      <w:tr>
        <w:tblPrEx>
          <w:tblCellMar>
            <w:top w:w="0" w:type="dxa"/>
            <w:left w:w="0" w:type="dxa"/>
            <w:bottom w:w="0" w:type="dxa"/>
            <w:right w:w="0" w:type="dxa"/>
          </w:tblCellMar>
        </w:tblPrEx>
        <w:trPr>
          <w:trHeight w:val="292" w:hRule="exact"/>
        </w:trPr>
        <w:tc>
          <w:tcPr>
            <w:tcW w:w="590" w:type="dxa"/>
            <w:gridSpan w:val="2"/>
            <w:vMerge w:val="continue"/>
            <w:tcBorders>
              <w:left w:val="single" w:color="000000" w:sz="2" w:space="0"/>
              <w:right w:val="single" w:color="000000" w:sz="2" w:space="0"/>
            </w:tcBorders>
          </w:tcPr>
          <w:p>
            <w:pPr>
              <w:rPr>
                <w:rFonts w:asciiTheme="minorEastAsia" w:hAnsiTheme="minorEastAsia" w:eastAsiaTheme="minorEastAsia" w:cstheme="minorEastAsia"/>
                <w:sz w:val="15"/>
                <w:szCs w:val="15"/>
              </w:rPr>
            </w:pPr>
          </w:p>
        </w:tc>
        <w:tc>
          <w:tcPr>
            <w:tcW w:w="1706" w:type="dxa"/>
            <w:gridSpan w:val="2"/>
            <w:tcBorders>
              <w:top w:val="single" w:color="000000" w:sz="2" w:space="0"/>
              <w:left w:val="single" w:color="000000" w:sz="2" w:space="0"/>
              <w:bottom w:val="single" w:color="000000" w:sz="2" w:space="0"/>
              <w:right w:val="single" w:color="000000" w:sz="2" w:space="0"/>
            </w:tcBorders>
          </w:tcPr>
          <w:p>
            <w:pPr>
              <w:ind w:left="104" w:right="-20"/>
              <w:jc w:val="left"/>
              <w:rPr>
                <w:rFonts w:asciiTheme="minorEastAsia" w:hAnsiTheme="minorEastAsia" w:eastAsiaTheme="minorEastAsia" w:cstheme="minorEastAsia"/>
                <w:b/>
                <w:bCs/>
                <w:spacing w:val="2"/>
                <w:sz w:val="15"/>
                <w:szCs w:val="15"/>
              </w:rPr>
            </w:pPr>
            <w:r>
              <w:rPr>
                <w:rFonts w:hint="eastAsia" w:asciiTheme="minorEastAsia" w:hAnsiTheme="minorEastAsia" w:eastAsiaTheme="minorEastAsia" w:cstheme="minorEastAsia"/>
                <w:b/>
                <w:bCs/>
                <w:spacing w:val="2"/>
                <w:sz w:val="15"/>
                <w:szCs w:val="15"/>
              </w:rPr>
              <w:t>工业固体废物</w:t>
            </w:r>
          </w:p>
        </w:tc>
        <w:tc>
          <w:tcPr>
            <w:tcW w:w="881" w:type="dxa"/>
            <w:tcBorders>
              <w:top w:val="single" w:color="000000" w:sz="2" w:space="0"/>
              <w:left w:val="single" w:color="000000" w:sz="2" w:space="0"/>
              <w:bottom w:val="single" w:color="000000" w:sz="2" w:space="0"/>
              <w:right w:val="single" w:color="000000" w:sz="2" w:space="0"/>
            </w:tcBorders>
          </w:tcPr>
          <w:p>
            <w:pPr>
              <w:jc w:val="center"/>
              <w:rPr>
                <w:rFonts w:asciiTheme="minorEastAsia" w:hAnsiTheme="minorEastAsia" w:eastAsiaTheme="minorEastAsia" w:cstheme="minorEastAsia"/>
                <w:sz w:val="15"/>
                <w:szCs w:val="15"/>
              </w:rPr>
            </w:pPr>
            <w:r>
              <w:rPr>
                <w:rFonts w:hint="eastAsia" w:asciiTheme="minorEastAsia" w:hAnsiTheme="minorEastAsia" w:eastAsiaTheme="minorEastAsia" w:cstheme="minorEastAsia"/>
                <w:b/>
                <w:bCs/>
                <w:spacing w:val="2"/>
                <w:position w:val="-1"/>
                <w:sz w:val="15"/>
                <w:szCs w:val="15"/>
              </w:rPr>
              <w:t>/</w:t>
            </w:r>
          </w:p>
        </w:tc>
        <w:tc>
          <w:tcPr>
            <w:tcW w:w="1088" w:type="dxa"/>
            <w:tcBorders>
              <w:top w:val="single" w:color="000000" w:sz="2" w:space="0"/>
              <w:left w:val="single" w:color="000000" w:sz="2" w:space="0"/>
              <w:bottom w:val="single" w:color="000000" w:sz="2" w:space="0"/>
              <w:right w:val="single" w:color="000000" w:sz="2" w:space="0"/>
            </w:tcBorders>
          </w:tcPr>
          <w:p>
            <w:pPr>
              <w:jc w:val="center"/>
              <w:rPr>
                <w:rFonts w:asciiTheme="minorEastAsia" w:hAnsiTheme="minorEastAsia" w:eastAsiaTheme="minorEastAsia" w:cstheme="minorEastAsia"/>
                <w:sz w:val="15"/>
                <w:szCs w:val="15"/>
              </w:rPr>
            </w:pPr>
            <w:r>
              <w:rPr>
                <w:rFonts w:hint="eastAsia" w:asciiTheme="minorEastAsia" w:hAnsiTheme="minorEastAsia" w:eastAsiaTheme="minorEastAsia" w:cstheme="minorEastAsia"/>
                <w:b/>
                <w:bCs/>
                <w:spacing w:val="2"/>
                <w:position w:val="-1"/>
                <w:sz w:val="15"/>
                <w:szCs w:val="15"/>
              </w:rPr>
              <w:t>/</w:t>
            </w:r>
          </w:p>
        </w:tc>
        <w:tc>
          <w:tcPr>
            <w:tcW w:w="1165" w:type="dxa"/>
            <w:gridSpan w:val="2"/>
            <w:tcBorders>
              <w:top w:val="single" w:color="000000" w:sz="2" w:space="0"/>
              <w:left w:val="single" w:color="000000" w:sz="2" w:space="0"/>
              <w:bottom w:val="single" w:color="000000" w:sz="2" w:space="0"/>
              <w:right w:val="single" w:color="000000" w:sz="2" w:space="0"/>
            </w:tcBorders>
          </w:tcPr>
          <w:p>
            <w:pPr>
              <w:jc w:val="center"/>
              <w:rPr>
                <w:rFonts w:asciiTheme="minorEastAsia" w:hAnsiTheme="minorEastAsia" w:eastAsiaTheme="minorEastAsia" w:cstheme="minorEastAsia"/>
                <w:sz w:val="15"/>
                <w:szCs w:val="15"/>
              </w:rPr>
            </w:pPr>
            <w:r>
              <w:rPr>
                <w:rFonts w:hint="eastAsia" w:asciiTheme="minorEastAsia" w:hAnsiTheme="minorEastAsia" w:eastAsiaTheme="minorEastAsia" w:cstheme="minorEastAsia"/>
                <w:b/>
                <w:bCs/>
                <w:spacing w:val="2"/>
                <w:position w:val="-1"/>
                <w:sz w:val="15"/>
                <w:szCs w:val="15"/>
              </w:rPr>
              <w:t>/</w:t>
            </w:r>
          </w:p>
        </w:tc>
        <w:tc>
          <w:tcPr>
            <w:tcW w:w="996" w:type="dxa"/>
            <w:gridSpan w:val="2"/>
            <w:tcBorders>
              <w:top w:val="single" w:color="000000" w:sz="2" w:space="0"/>
              <w:left w:val="single" w:color="000000" w:sz="2" w:space="0"/>
              <w:bottom w:val="single" w:color="000000" w:sz="2" w:space="0"/>
              <w:right w:val="single" w:color="000000" w:sz="6" w:space="0"/>
            </w:tcBorders>
          </w:tcPr>
          <w:p>
            <w:pPr>
              <w:jc w:val="center"/>
              <w:rPr>
                <w:rFonts w:asciiTheme="minorEastAsia" w:hAnsiTheme="minorEastAsia" w:eastAsiaTheme="minorEastAsia" w:cstheme="minorEastAsia"/>
                <w:sz w:val="15"/>
                <w:szCs w:val="15"/>
              </w:rPr>
            </w:pPr>
            <w:r>
              <w:rPr>
                <w:rFonts w:hint="eastAsia" w:asciiTheme="minorEastAsia" w:hAnsiTheme="minorEastAsia" w:eastAsiaTheme="minorEastAsia" w:cstheme="minorEastAsia"/>
                <w:b/>
                <w:bCs/>
                <w:spacing w:val="2"/>
                <w:position w:val="-1"/>
                <w:sz w:val="15"/>
                <w:szCs w:val="15"/>
              </w:rPr>
              <w:t>/</w:t>
            </w:r>
          </w:p>
        </w:tc>
        <w:tc>
          <w:tcPr>
            <w:tcW w:w="1298" w:type="dxa"/>
            <w:gridSpan w:val="2"/>
            <w:tcBorders>
              <w:top w:val="single" w:color="000000" w:sz="2" w:space="0"/>
              <w:left w:val="single" w:color="000000" w:sz="6" w:space="0"/>
              <w:bottom w:val="single" w:color="000000" w:sz="2" w:space="0"/>
              <w:right w:val="single" w:color="000000" w:sz="2" w:space="0"/>
            </w:tcBorders>
          </w:tcPr>
          <w:p>
            <w:pPr>
              <w:jc w:val="center"/>
              <w:rPr>
                <w:rFonts w:asciiTheme="minorEastAsia" w:hAnsiTheme="minorEastAsia" w:eastAsiaTheme="minorEastAsia" w:cstheme="minorEastAsia"/>
                <w:sz w:val="15"/>
                <w:szCs w:val="15"/>
              </w:rPr>
            </w:pPr>
            <w:r>
              <w:rPr>
                <w:rFonts w:hint="eastAsia" w:asciiTheme="minorEastAsia" w:hAnsiTheme="minorEastAsia" w:eastAsiaTheme="minorEastAsia" w:cstheme="minorEastAsia"/>
                <w:b/>
                <w:bCs/>
                <w:spacing w:val="2"/>
                <w:position w:val="-1"/>
                <w:sz w:val="15"/>
                <w:szCs w:val="15"/>
              </w:rPr>
              <w:t>/</w:t>
            </w:r>
          </w:p>
        </w:tc>
        <w:tc>
          <w:tcPr>
            <w:tcW w:w="934" w:type="dxa"/>
            <w:tcBorders>
              <w:top w:val="single" w:color="000000" w:sz="2" w:space="0"/>
              <w:left w:val="single" w:color="000000" w:sz="2" w:space="0"/>
              <w:bottom w:val="single" w:color="000000" w:sz="2" w:space="0"/>
              <w:right w:val="single" w:color="000000" w:sz="2" w:space="0"/>
            </w:tcBorders>
          </w:tcPr>
          <w:p>
            <w:pPr>
              <w:jc w:val="center"/>
              <w:rPr>
                <w:rFonts w:asciiTheme="minorEastAsia" w:hAnsiTheme="minorEastAsia" w:eastAsiaTheme="minorEastAsia" w:cstheme="minorEastAsia"/>
                <w:sz w:val="15"/>
                <w:szCs w:val="15"/>
              </w:rPr>
            </w:pPr>
            <w:r>
              <w:rPr>
                <w:rFonts w:hint="eastAsia" w:asciiTheme="minorEastAsia" w:hAnsiTheme="minorEastAsia" w:eastAsiaTheme="minorEastAsia" w:cstheme="minorEastAsia"/>
                <w:b/>
                <w:bCs/>
                <w:spacing w:val="2"/>
                <w:position w:val="-1"/>
                <w:sz w:val="15"/>
                <w:szCs w:val="15"/>
              </w:rPr>
              <w:t>/</w:t>
            </w:r>
          </w:p>
        </w:tc>
        <w:tc>
          <w:tcPr>
            <w:tcW w:w="1106" w:type="dxa"/>
            <w:gridSpan w:val="2"/>
            <w:tcBorders>
              <w:top w:val="single" w:color="000000" w:sz="2" w:space="0"/>
              <w:left w:val="single" w:color="000000" w:sz="2" w:space="0"/>
              <w:bottom w:val="single" w:color="000000" w:sz="2" w:space="0"/>
              <w:right w:val="single" w:color="000000" w:sz="2" w:space="0"/>
            </w:tcBorders>
          </w:tcPr>
          <w:p>
            <w:pPr>
              <w:jc w:val="center"/>
              <w:rPr>
                <w:rFonts w:asciiTheme="minorEastAsia" w:hAnsiTheme="minorEastAsia" w:eastAsiaTheme="minorEastAsia" w:cstheme="minorEastAsia"/>
                <w:sz w:val="15"/>
                <w:szCs w:val="15"/>
              </w:rPr>
            </w:pPr>
            <w:r>
              <w:rPr>
                <w:rFonts w:hint="eastAsia" w:asciiTheme="minorEastAsia" w:hAnsiTheme="minorEastAsia" w:eastAsiaTheme="minorEastAsia" w:cstheme="minorEastAsia"/>
                <w:b/>
                <w:bCs/>
                <w:spacing w:val="2"/>
                <w:position w:val="-1"/>
                <w:sz w:val="15"/>
                <w:szCs w:val="15"/>
              </w:rPr>
              <w:t>/</w:t>
            </w:r>
          </w:p>
        </w:tc>
        <w:tc>
          <w:tcPr>
            <w:tcW w:w="1515" w:type="dxa"/>
            <w:tcBorders>
              <w:top w:val="single" w:color="000000" w:sz="2" w:space="0"/>
              <w:left w:val="single" w:color="000000" w:sz="2" w:space="0"/>
              <w:bottom w:val="single" w:color="000000" w:sz="2" w:space="0"/>
              <w:right w:val="single" w:color="000000" w:sz="2" w:space="0"/>
            </w:tcBorders>
          </w:tcPr>
          <w:p>
            <w:pPr>
              <w:jc w:val="center"/>
              <w:rPr>
                <w:rFonts w:asciiTheme="minorEastAsia" w:hAnsiTheme="minorEastAsia" w:eastAsiaTheme="minorEastAsia" w:cstheme="minorEastAsia"/>
                <w:sz w:val="15"/>
                <w:szCs w:val="15"/>
              </w:rPr>
            </w:pPr>
            <w:r>
              <w:rPr>
                <w:rFonts w:hint="eastAsia" w:asciiTheme="minorEastAsia" w:hAnsiTheme="minorEastAsia" w:eastAsiaTheme="minorEastAsia" w:cstheme="minorEastAsia"/>
                <w:b/>
                <w:bCs/>
                <w:spacing w:val="2"/>
                <w:position w:val="-1"/>
                <w:sz w:val="15"/>
                <w:szCs w:val="15"/>
              </w:rPr>
              <w:t>/</w:t>
            </w:r>
          </w:p>
        </w:tc>
        <w:tc>
          <w:tcPr>
            <w:tcW w:w="957" w:type="dxa"/>
            <w:gridSpan w:val="2"/>
            <w:tcBorders>
              <w:top w:val="single" w:color="000000" w:sz="2" w:space="0"/>
              <w:left w:val="single" w:color="000000" w:sz="2" w:space="0"/>
              <w:bottom w:val="single" w:color="000000" w:sz="2" w:space="0"/>
              <w:right w:val="single" w:color="000000" w:sz="2" w:space="0"/>
            </w:tcBorders>
          </w:tcPr>
          <w:p>
            <w:pPr>
              <w:jc w:val="center"/>
              <w:rPr>
                <w:rFonts w:asciiTheme="minorEastAsia" w:hAnsiTheme="minorEastAsia" w:eastAsiaTheme="minorEastAsia" w:cstheme="minorEastAsia"/>
                <w:sz w:val="15"/>
                <w:szCs w:val="15"/>
              </w:rPr>
            </w:pPr>
            <w:r>
              <w:rPr>
                <w:rFonts w:hint="eastAsia" w:asciiTheme="minorEastAsia" w:hAnsiTheme="minorEastAsia" w:eastAsiaTheme="minorEastAsia" w:cstheme="minorEastAsia"/>
                <w:b/>
                <w:bCs/>
                <w:spacing w:val="2"/>
                <w:position w:val="-1"/>
                <w:sz w:val="15"/>
                <w:szCs w:val="15"/>
              </w:rPr>
              <w:t>/</w:t>
            </w:r>
          </w:p>
        </w:tc>
        <w:tc>
          <w:tcPr>
            <w:tcW w:w="1141" w:type="dxa"/>
            <w:gridSpan w:val="2"/>
            <w:tcBorders>
              <w:top w:val="single" w:color="000000" w:sz="2" w:space="0"/>
              <w:left w:val="single" w:color="000000" w:sz="2" w:space="0"/>
              <w:bottom w:val="single" w:color="000000" w:sz="2" w:space="0"/>
              <w:right w:val="single" w:color="000000" w:sz="2" w:space="0"/>
            </w:tcBorders>
          </w:tcPr>
          <w:p>
            <w:pPr>
              <w:jc w:val="center"/>
              <w:rPr>
                <w:rFonts w:asciiTheme="minorEastAsia" w:hAnsiTheme="minorEastAsia" w:eastAsiaTheme="minorEastAsia" w:cstheme="minorEastAsia"/>
                <w:sz w:val="15"/>
                <w:szCs w:val="15"/>
              </w:rPr>
            </w:pPr>
            <w:r>
              <w:rPr>
                <w:rFonts w:hint="eastAsia" w:asciiTheme="minorEastAsia" w:hAnsiTheme="minorEastAsia" w:eastAsiaTheme="minorEastAsia" w:cstheme="minorEastAsia"/>
                <w:b/>
                <w:bCs/>
                <w:spacing w:val="2"/>
                <w:position w:val="-1"/>
                <w:sz w:val="15"/>
                <w:szCs w:val="15"/>
              </w:rPr>
              <w:t>/</w:t>
            </w:r>
          </w:p>
        </w:tc>
        <w:tc>
          <w:tcPr>
            <w:tcW w:w="1236" w:type="dxa"/>
            <w:gridSpan w:val="2"/>
            <w:tcBorders>
              <w:top w:val="single" w:color="000000" w:sz="2" w:space="0"/>
              <w:left w:val="single" w:color="000000" w:sz="2" w:space="0"/>
              <w:bottom w:val="single" w:color="000000" w:sz="2" w:space="0"/>
              <w:right w:val="single" w:color="000000" w:sz="2" w:space="0"/>
            </w:tcBorders>
          </w:tcPr>
          <w:p>
            <w:pPr>
              <w:jc w:val="center"/>
              <w:rPr>
                <w:rFonts w:asciiTheme="minorEastAsia" w:hAnsiTheme="minorEastAsia" w:eastAsiaTheme="minorEastAsia" w:cstheme="minorEastAsia"/>
                <w:sz w:val="15"/>
                <w:szCs w:val="15"/>
              </w:rPr>
            </w:pPr>
            <w:r>
              <w:rPr>
                <w:rFonts w:hint="eastAsia" w:asciiTheme="minorEastAsia" w:hAnsiTheme="minorEastAsia" w:eastAsiaTheme="minorEastAsia" w:cstheme="minorEastAsia"/>
                <w:b/>
                <w:bCs/>
                <w:spacing w:val="2"/>
                <w:position w:val="-1"/>
                <w:sz w:val="15"/>
                <w:szCs w:val="15"/>
              </w:rPr>
              <w:t>/</w:t>
            </w:r>
          </w:p>
        </w:tc>
        <w:tc>
          <w:tcPr>
            <w:tcW w:w="1050" w:type="dxa"/>
            <w:gridSpan w:val="2"/>
            <w:tcBorders>
              <w:top w:val="single" w:color="000000" w:sz="2" w:space="0"/>
              <w:left w:val="single" w:color="000000" w:sz="2" w:space="0"/>
              <w:bottom w:val="single" w:color="000000" w:sz="2" w:space="0"/>
              <w:right w:val="single" w:color="000000" w:sz="2" w:space="0"/>
            </w:tcBorders>
          </w:tcPr>
          <w:p>
            <w:pPr>
              <w:jc w:val="center"/>
              <w:rPr>
                <w:rFonts w:asciiTheme="minorEastAsia" w:hAnsiTheme="minorEastAsia" w:eastAsiaTheme="minorEastAsia" w:cstheme="minorEastAsia"/>
                <w:sz w:val="15"/>
                <w:szCs w:val="15"/>
              </w:rPr>
            </w:pPr>
            <w:r>
              <w:rPr>
                <w:rFonts w:hint="eastAsia" w:asciiTheme="minorEastAsia" w:hAnsiTheme="minorEastAsia" w:eastAsiaTheme="minorEastAsia" w:cstheme="minorEastAsia"/>
                <w:b/>
                <w:bCs/>
                <w:spacing w:val="2"/>
                <w:position w:val="-1"/>
                <w:sz w:val="15"/>
                <w:szCs w:val="15"/>
              </w:rPr>
              <w:t>/</w:t>
            </w:r>
          </w:p>
        </w:tc>
      </w:tr>
      <w:tr>
        <w:tblPrEx>
          <w:tblCellMar>
            <w:top w:w="0" w:type="dxa"/>
            <w:left w:w="0" w:type="dxa"/>
            <w:bottom w:w="0" w:type="dxa"/>
            <w:right w:w="0" w:type="dxa"/>
          </w:tblCellMar>
        </w:tblPrEx>
        <w:trPr>
          <w:trHeight w:val="279" w:hRule="exact"/>
        </w:trPr>
        <w:tc>
          <w:tcPr>
            <w:tcW w:w="590" w:type="dxa"/>
            <w:gridSpan w:val="2"/>
            <w:vMerge w:val="continue"/>
            <w:tcBorders>
              <w:left w:val="single" w:color="000000" w:sz="2" w:space="0"/>
              <w:right w:val="single" w:color="000000" w:sz="2" w:space="0"/>
            </w:tcBorders>
          </w:tcPr>
          <w:p>
            <w:pPr>
              <w:rPr>
                <w:rFonts w:asciiTheme="minorEastAsia" w:hAnsiTheme="minorEastAsia" w:eastAsiaTheme="minorEastAsia" w:cstheme="minorEastAsia"/>
                <w:sz w:val="15"/>
                <w:szCs w:val="15"/>
              </w:rPr>
            </w:pPr>
          </w:p>
        </w:tc>
        <w:tc>
          <w:tcPr>
            <w:tcW w:w="1268" w:type="dxa"/>
            <w:vMerge w:val="restart"/>
            <w:tcBorders>
              <w:top w:val="single" w:color="000000" w:sz="2" w:space="0"/>
              <w:left w:val="single" w:color="000000" w:sz="2" w:space="0"/>
              <w:right w:val="single" w:color="000000" w:sz="2" w:space="0"/>
            </w:tcBorders>
          </w:tcPr>
          <w:p>
            <w:pPr>
              <w:ind w:left="104" w:right="-20"/>
              <w:jc w:val="left"/>
              <w:rPr>
                <w:rFonts w:asciiTheme="minorEastAsia" w:hAnsiTheme="minorEastAsia" w:eastAsiaTheme="minorEastAsia" w:cstheme="minorEastAsia"/>
                <w:b/>
                <w:bCs/>
                <w:spacing w:val="2"/>
                <w:sz w:val="15"/>
                <w:szCs w:val="15"/>
              </w:rPr>
            </w:pPr>
            <w:r>
              <w:rPr>
                <w:rFonts w:hint="eastAsia" w:asciiTheme="minorEastAsia" w:hAnsiTheme="minorEastAsia" w:eastAsiaTheme="minorEastAsia" w:cstheme="minorEastAsia"/>
                <w:b/>
                <w:bCs/>
                <w:spacing w:val="2"/>
                <w:sz w:val="15"/>
                <w:szCs w:val="15"/>
              </w:rPr>
              <w:t>与项目有关的</w:t>
            </w:r>
          </w:p>
          <w:p>
            <w:pPr>
              <w:ind w:left="104" w:right="-20"/>
              <w:jc w:val="left"/>
              <w:rPr>
                <w:rFonts w:asciiTheme="minorEastAsia" w:hAnsiTheme="minorEastAsia" w:eastAsiaTheme="minorEastAsia" w:cstheme="minorEastAsia"/>
                <w:b/>
                <w:bCs/>
                <w:spacing w:val="2"/>
                <w:sz w:val="15"/>
                <w:szCs w:val="15"/>
              </w:rPr>
            </w:pPr>
            <w:r>
              <w:rPr>
                <w:rFonts w:hint="eastAsia" w:asciiTheme="minorEastAsia" w:hAnsiTheme="minorEastAsia" w:eastAsiaTheme="minorEastAsia" w:cstheme="minorEastAsia"/>
                <w:b/>
                <w:bCs/>
                <w:spacing w:val="2"/>
                <w:sz w:val="15"/>
                <w:szCs w:val="15"/>
              </w:rPr>
              <w:t>其他特征污染物</w:t>
            </w:r>
          </w:p>
        </w:tc>
        <w:tc>
          <w:tcPr>
            <w:tcW w:w="438" w:type="dxa"/>
            <w:tcBorders>
              <w:top w:val="single" w:color="000000" w:sz="2" w:space="0"/>
              <w:left w:val="single" w:color="000000" w:sz="2" w:space="0"/>
              <w:bottom w:val="single" w:color="000000" w:sz="2" w:space="0"/>
              <w:right w:val="single" w:color="000000" w:sz="2" w:space="0"/>
            </w:tcBorders>
          </w:tcPr>
          <w:p>
            <w:pPr>
              <w:ind w:left="104" w:right="-20"/>
              <w:jc w:val="left"/>
              <w:rPr>
                <w:rFonts w:hint="default" w:asciiTheme="minorEastAsia" w:hAnsiTheme="minorEastAsia" w:eastAsiaTheme="minorEastAsia" w:cstheme="minorEastAsia"/>
                <w:b/>
                <w:bCs/>
                <w:spacing w:val="2"/>
                <w:sz w:val="15"/>
                <w:szCs w:val="15"/>
                <w:lang w:val="en-US" w:eastAsia="zh-CN"/>
              </w:rPr>
            </w:pPr>
            <w:r>
              <w:rPr>
                <w:rFonts w:hint="eastAsia" w:asciiTheme="minorEastAsia" w:hAnsiTheme="minorEastAsia" w:eastAsiaTheme="minorEastAsia" w:cstheme="minorEastAsia"/>
                <w:b/>
                <w:bCs/>
                <w:spacing w:val="2"/>
                <w:sz w:val="15"/>
                <w:szCs w:val="15"/>
                <w:lang w:val="en-US" w:eastAsia="zh-CN"/>
              </w:rPr>
              <w:t>VOCs</w:t>
            </w:r>
          </w:p>
        </w:tc>
        <w:tc>
          <w:tcPr>
            <w:tcW w:w="881" w:type="dxa"/>
            <w:tcBorders>
              <w:top w:val="single" w:color="000000" w:sz="2" w:space="0"/>
              <w:left w:val="single" w:color="000000" w:sz="2" w:space="0"/>
              <w:bottom w:val="single" w:color="000000" w:sz="2" w:space="0"/>
              <w:right w:val="single" w:color="000000" w:sz="2" w:space="0"/>
            </w:tcBorders>
          </w:tcPr>
          <w:p>
            <w:pPr>
              <w:jc w:val="center"/>
              <w:rPr>
                <w:rFonts w:asciiTheme="minorEastAsia" w:hAnsiTheme="minorEastAsia" w:eastAsiaTheme="minorEastAsia" w:cstheme="minorEastAsia"/>
                <w:sz w:val="15"/>
                <w:szCs w:val="15"/>
              </w:rPr>
            </w:pPr>
            <w:r>
              <w:rPr>
                <w:rFonts w:hint="eastAsia" w:asciiTheme="minorEastAsia" w:hAnsiTheme="minorEastAsia" w:eastAsiaTheme="minorEastAsia" w:cstheme="minorEastAsia"/>
                <w:b/>
                <w:bCs/>
                <w:spacing w:val="2"/>
                <w:position w:val="-1"/>
                <w:sz w:val="15"/>
                <w:szCs w:val="15"/>
              </w:rPr>
              <w:t>/</w:t>
            </w:r>
          </w:p>
        </w:tc>
        <w:tc>
          <w:tcPr>
            <w:tcW w:w="1088" w:type="dxa"/>
            <w:tcBorders>
              <w:top w:val="single" w:color="000000" w:sz="2" w:space="0"/>
              <w:left w:val="single" w:color="000000" w:sz="2" w:space="0"/>
              <w:bottom w:val="single" w:color="000000" w:sz="2" w:space="0"/>
              <w:right w:val="single" w:color="000000" w:sz="2" w:space="0"/>
            </w:tcBorders>
          </w:tcPr>
          <w:p>
            <w:pPr>
              <w:jc w:val="center"/>
              <w:rPr>
                <w:rFonts w:asciiTheme="minorEastAsia" w:hAnsiTheme="minorEastAsia" w:eastAsiaTheme="minorEastAsia" w:cstheme="minorEastAsia"/>
                <w:sz w:val="15"/>
                <w:szCs w:val="15"/>
              </w:rPr>
            </w:pPr>
            <w:r>
              <w:rPr>
                <w:rFonts w:hint="eastAsia" w:asciiTheme="minorEastAsia" w:hAnsiTheme="minorEastAsia" w:eastAsiaTheme="minorEastAsia" w:cstheme="minorEastAsia"/>
                <w:b/>
                <w:bCs/>
                <w:spacing w:val="2"/>
                <w:position w:val="-1"/>
                <w:sz w:val="15"/>
                <w:szCs w:val="15"/>
              </w:rPr>
              <w:t>/</w:t>
            </w:r>
          </w:p>
        </w:tc>
        <w:tc>
          <w:tcPr>
            <w:tcW w:w="1165" w:type="dxa"/>
            <w:gridSpan w:val="2"/>
            <w:tcBorders>
              <w:top w:val="single" w:color="000000" w:sz="2" w:space="0"/>
              <w:left w:val="single" w:color="000000" w:sz="2" w:space="0"/>
              <w:bottom w:val="single" w:color="000000" w:sz="2" w:space="0"/>
              <w:right w:val="single" w:color="000000" w:sz="2" w:space="0"/>
            </w:tcBorders>
          </w:tcPr>
          <w:p>
            <w:pPr>
              <w:jc w:val="center"/>
              <w:rPr>
                <w:rFonts w:hint="default" w:asciiTheme="minorEastAsia" w:hAnsiTheme="minorEastAsia" w:eastAsiaTheme="minorEastAsia" w:cstheme="minorEastAsia"/>
                <w:sz w:val="15"/>
                <w:szCs w:val="15"/>
                <w:lang w:val="en-US" w:eastAsia="zh-CN"/>
              </w:rPr>
            </w:pPr>
            <w:r>
              <w:rPr>
                <w:rFonts w:hint="eastAsia" w:asciiTheme="minorEastAsia" w:hAnsiTheme="minorEastAsia" w:eastAsiaTheme="minorEastAsia" w:cstheme="minorEastAsia"/>
                <w:b/>
                <w:bCs/>
                <w:spacing w:val="2"/>
                <w:position w:val="-1"/>
                <w:sz w:val="15"/>
                <w:szCs w:val="15"/>
                <w:lang w:val="en-US" w:eastAsia="zh-CN"/>
              </w:rPr>
              <w:t>80</w:t>
            </w:r>
          </w:p>
        </w:tc>
        <w:tc>
          <w:tcPr>
            <w:tcW w:w="996" w:type="dxa"/>
            <w:gridSpan w:val="2"/>
            <w:tcBorders>
              <w:top w:val="single" w:color="000000" w:sz="2" w:space="0"/>
              <w:left w:val="single" w:color="000000" w:sz="2" w:space="0"/>
              <w:bottom w:val="single" w:color="000000" w:sz="2" w:space="0"/>
              <w:right w:val="single" w:color="000000" w:sz="6" w:space="0"/>
            </w:tcBorders>
          </w:tcPr>
          <w:p>
            <w:pPr>
              <w:jc w:val="center"/>
              <w:rPr>
                <w:rFonts w:asciiTheme="minorEastAsia" w:hAnsiTheme="minorEastAsia" w:eastAsiaTheme="minorEastAsia" w:cstheme="minorEastAsia"/>
                <w:sz w:val="15"/>
                <w:szCs w:val="15"/>
              </w:rPr>
            </w:pPr>
            <w:r>
              <w:rPr>
                <w:rFonts w:hint="eastAsia" w:asciiTheme="minorEastAsia" w:hAnsiTheme="minorEastAsia" w:eastAsiaTheme="minorEastAsia" w:cstheme="minorEastAsia"/>
                <w:b/>
                <w:bCs/>
                <w:spacing w:val="2"/>
                <w:position w:val="-1"/>
                <w:sz w:val="15"/>
                <w:szCs w:val="15"/>
              </w:rPr>
              <w:t>/</w:t>
            </w:r>
          </w:p>
        </w:tc>
        <w:tc>
          <w:tcPr>
            <w:tcW w:w="1298" w:type="dxa"/>
            <w:gridSpan w:val="2"/>
            <w:tcBorders>
              <w:top w:val="single" w:color="000000" w:sz="2" w:space="0"/>
              <w:left w:val="single" w:color="000000" w:sz="6" w:space="0"/>
              <w:bottom w:val="single" w:color="000000" w:sz="2" w:space="0"/>
              <w:right w:val="single" w:color="000000" w:sz="2" w:space="0"/>
            </w:tcBorders>
          </w:tcPr>
          <w:p>
            <w:pPr>
              <w:jc w:val="center"/>
              <w:rPr>
                <w:rFonts w:asciiTheme="minorEastAsia" w:hAnsiTheme="minorEastAsia" w:eastAsiaTheme="minorEastAsia" w:cstheme="minorEastAsia"/>
                <w:sz w:val="15"/>
                <w:szCs w:val="15"/>
              </w:rPr>
            </w:pPr>
            <w:r>
              <w:rPr>
                <w:rFonts w:hint="eastAsia" w:asciiTheme="minorEastAsia" w:hAnsiTheme="minorEastAsia" w:eastAsiaTheme="minorEastAsia" w:cstheme="minorEastAsia"/>
                <w:b/>
                <w:bCs/>
                <w:spacing w:val="2"/>
                <w:position w:val="-1"/>
                <w:sz w:val="15"/>
                <w:szCs w:val="15"/>
              </w:rPr>
              <w:t>/</w:t>
            </w:r>
          </w:p>
        </w:tc>
        <w:tc>
          <w:tcPr>
            <w:tcW w:w="934" w:type="dxa"/>
            <w:tcBorders>
              <w:top w:val="single" w:color="000000" w:sz="2" w:space="0"/>
              <w:left w:val="single" w:color="000000" w:sz="2" w:space="0"/>
              <w:bottom w:val="single" w:color="000000" w:sz="2" w:space="0"/>
              <w:right w:val="single" w:color="000000" w:sz="2" w:space="0"/>
            </w:tcBorders>
          </w:tcPr>
          <w:p>
            <w:pPr>
              <w:jc w:val="center"/>
              <w:rPr>
                <w:rFonts w:asciiTheme="minorEastAsia" w:hAnsiTheme="minorEastAsia" w:eastAsiaTheme="minorEastAsia" w:cstheme="minorEastAsia"/>
                <w:sz w:val="15"/>
                <w:szCs w:val="15"/>
              </w:rPr>
            </w:pPr>
          </w:p>
        </w:tc>
        <w:tc>
          <w:tcPr>
            <w:tcW w:w="1106" w:type="dxa"/>
            <w:gridSpan w:val="2"/>
            <w:tcBorders>
              <w:top w:val="single" w:color="000000" w:sz="2" w:space="0"/>
              <w:left w:val="single" w:color="000000" w:sz="2" w:space="0"/>
              <w:bottom w:val="single" w:color="000000" w:sz="2" w:space="0"/>
              <w:right w:val="single" w:color="000000" w:sz="2" w:space="0"/>
            </w:tcBorders>
          </w:tcPr>
          <w:p>
            <w:pPr>
              <w:jc w:val="center"/>
              <w:rPr>
                <w:rFonts w:hint="default" w:asciiTheme="minorEastAsia" w:hAnsiTheme="minorEastAsia" w:eastAsiaTheme="minorEastAsia" w:cstheme="minorEastAsia"/>
                <w:sz w:val="15"/>
                <w:szCs w:val="15"/>
                <w:lang w:val="en-US" w:eastAsia="zh-CN"/>
              </w:rPr>
            </w:pPr>
            <w:r>
              <w:rPr>
                <w:rFonts w:hint="eastAsia" w:asciiTheme="minorEastAsia" w:hAnsiTheme="minorEastAsia" w:eastAsiaTheme="minorEastAsia" w:cstheme="minorEastAsia"/>
                <w:b/>
                <w:bCs/>
                <w:spacing w:val="2"/>
                <w:position w:val="-1"/>
                <w:sz w:val="15"/>
                <w:szCs w:val="15"/>
                <w:lang w:val="en-US" w:eastAsia="zh-CN"/>
              </w:rPr>
              <w:t>0.0116</w:t>
            </w:r>
          </w:p>
        </w:tc>
        <w:tc>
          <w:tcPr>
            <w:tcW w:w="1515" w:type="dxa"/>
            <w:tcBorders>
              <w:top w:val="single" w:color="000000" w:sz="2" w:space="0"/>
              <w:left w:val="single" w:color="000000" w:sz="2" w:space="0"/>
              <w:bottom w:val="single" w:color="000000" w:sz="2" w:space="0"/>
              <w:right w:val="single" w:color="000000" w:sz="2" w:space="0"/>
            </w:tcBorders>
          </w:tcPr>
          <w:p>
            <w:pPr>
              <w:jc w:val="center"/>
              <w:rPr>
                <w:rFonts w:asciiTheme="minorEastAsia" w:hAnsiTheme="minorEastAsia" w:eastAsiaTheme="minorEastAsia" w:cstheme="minorEastAsia"/>
                <w:sz w:val="15"/>
                <w:szCs w:val="15"/>
              </w:rPr>
            </w:pPr>
            <w:r>
              <w:rPr>
                <w:rFonts w:hint="eastAsia" w:asciiTheme="minorEastAsia" w:hAnsiTheme="minorEastAsia" w:eastAsiaTheme="minorEastAsia" w:cstheme="minorEastAsia"/>
                <w:b/>
                <w:bCs/>
                <w:spacing w:val="2"/>
                <w:position w:val="-1"/>
                <w:sz w:val="15"/>
                <w:szCs w:val="15"/>
              </w:rPr>
              <w:t>/</w:t>
            </w:r>
          </w:p>
        </w:tc>
        <w:tc>
          <w:tcPr>
            <w:tcW w:w="957" w:type="dxa"/>
            <w:gridSpan w:val="2"/>
            <w:tcBorders>
              <w:top w:val="single" w:color="000000" w:sz="2" w:space="0"/>
              <w:left w:val="single" w:color="000000" w:sz="2" w:space="0"/>
              <w:bottom w:val="single" w:color="000000" w:sz="2" w:space="0"/>
              <w:right w:val="single" w:color="000000" w:sz="2" w:space="0"/>
            </w:tcBorders>
          </w:tcPr>
          <w:p>
            <w:pPr>
              <w:jc w:val="center"/>
              <w:rPr>
                <w:rFonts w:asciiTheme="minorEastAsia" w:hAnsiTheme="minorEastAsia" w:eastAsiaTheme="minorEastAsia" w:cstheme="minorEastAsia"/>
                <w:sz w:val="15"/>
                <w:szCs w:val="15"/>
              </w:rPr>
            </w:pPr>
            <w:r>
              <w:rPr>
                <w:rFonts w:hint="eastAsia" w:asciiTheme="minorEastAsia" w:hAnsiTheme="minorEastAsia" w:eastAsiaTheme="minorEastAsia" w:cstheme="minorEastAsia"/>
                <w:b/>
                <w:bCs/>
                <w:spacing w:val="2"/>
                <w:position w:val="-1"/>
                <w:sz w:val="15"/>
                <w:szCs w:val="15"/>
              </w:rPr>
              <w:t>/</w:t>
            </w:r>
          </w:p>
        </w:tc>
        <w:tc>
          <w:tcPr>
            <w:tcW w:w="1141" w:type="dxa"/>
            <w:gridSpan w:val="2"/>
            <w:tcBorders>
              <w:top w:val="single" w:color="000000" w:sz="2" w:space="0"/>
              <w:left w:val="single" w:color="000000" w:sz="2" w:space="0"/>
              <w:bottom w:val="single" w:color="000000" w:sz="2" w:space="0"/>
              <w:right w:val="single" w:color="000000" w:sz="2" w:space="0"/>
            </w:tcBorders>
          </w:tcPr>
          <w:p>
            <w:pPr>
              <w:jc w:val="center"/>
              <w:rPr>
                <w:rFonts w:asciiTheme="minorEastAsia" w:hAnsiTheme="minorEastAsia" w:eastAsiaTheme="minorEastAsia" w:cstheme="minorEastAsia"/>
                <w:sz w:val="15"/>
                <w:szCs w:val="15"/>
              </w:rPr>
            </w:pPr>
            <w:r>
              <w:rPr>
                <w:rFonts w:hint="eastAsia" w:asciiTheme="minorEastAsia" w:hAnsiTheme="minorEastAsia" w:eastAsiaTheme="minorEastAsia" w:cstheme="minorEastAsia"/>
                <w:b/>
                <w:bCs/>
                <w:spacing w:val="2"/>
                <w:position w:val="-1"/>
                <w:sz w:val="15"/>
                <w:szCs w:val="15"/>
              </w:rPr>
              <w:t>/</w:t>
            </w:r>
          </w:p>
        </w:tc>
        <w:tc>
          <w:tcPr>
            <w:tcW w:w="1236" w:type="dxa"/>
            <w:gridSpan w:val="2"/>
            <w:tcBorders>
              <w:top w:val="single" w:color="000000" w:sz="2" w:space="0"/>
              <w:left w:val="single" w:color="000000" w:sz="2" w:space="0"/>
              <w:bottom w:val="single" w:color="000000" w:sz="2" w:space="0"/>
              <w:right w:val="single" w:color="000000" w:sz="2" w:space="0"/>
            </w:tcBorders>
          </w:tcPr>
          <w:p>
            <w:pPr>
              <w:jc w:val="center"/>
              <w:rPr>
                <w:rFonts w:asciiTheme="minorEastAsia" w:hAnsiTheme="minorEastAsia" w:eastAsiaTheme="minorEastAsia" w:cstheme="minorEastAsia"/>
                <w:sz w:val="15"/>
                <w:szCs w:val="15"/>
              </w:rPr>
            </w:pPr>
            <w:r>
              <w:rPr>
                <w:rFonts w:hint="eastAsia" w:asciiTheme="minorEastAsia" w:hAnsiTheme="minorEastAsia" w:eastAsiaTheme="minorEastAsia" w:cstheme="minorEastAsia"/>
                <w:b/>
                <w:bCs/>
                <w:spacing w:val="2"/>
                <w:position w:val="-1"/>
                <w:sz w:val="15"/>
                <w:szCs w:val="15"/>
              </w:rPr>
              <w:t>/</w:t>
            </w:r>
          </w:p>
        </w:tc>
        <w:tc>
          <w:tcPr>
            <w:tcW w:w="1050" w:type="dxa"/>
            <w:gridSpan w:val="2"/>
            <w:tcBorders>
              <w:top w:val="single" w:color="000000" w:sz="2" w:space="0"/>
              <w:left w:val="single" w:color="000000" w:sz="2" w:space="0"/>
              <w:bottom w:val="single" w:color="000000" w:sz="2" w:space="0"/>
              <w:right w:val="single" w:color="000000" w:sz="2" w:space="0"/>
            </w:tcBorders>
          </w:tcPr>
          <w:p>
            <w:pPr>
              <w:jc w:val="center"/>
              <w:rPr>
                <w:rFonts w:asciiTheme="minorEastAsia" w:hAnsiTheme="minorEastAsia" w:eastAsiaTheme="minorEastAsia" w:cstheme="minorEastAsia"/>
                <w:sz w:val="15"/>
                <w:szCs w:val="15"/>
              </w:rPr>
            </w:pPr>
            <w:r>
              <w:rPr>
                <w:rFonts w:hint="eastAsia" w:asciiTheme="minorEastAsia" w:hAnsiTheme="minorEastAsia" w:eastAsiaTheme="minorEastAsia" w:cstheme="minorEastAsia"/>
                <w:b/>
                <w:bCs/>
                <w:spacing w:val="2"/>
                <w:position w:val="-1"/>
                <w:sz w:val="15"/>
                <w:szCs w:val="15"/>
              </w:rPr>
              <w:t>/</w:t>
            </w:r>
          </w:p>
        </w:tc>
      </w:tr>
      <w:tr>
        <w:tblPrEx>
          <w:tblCellMar>
            <w:top w:w="0" w:type="dxa"/>
            <w:left w:w="0" w:type="dxa"/>
            <w:bottom w:w="0" w:type="dxa"/>
            <w:right w:w="0" w:type="dxa"/>
          </w:tblCellMar>
        </w:tblPrEx>
        <w:trPr>
          <w:trHeight w:val="267" w:hRule="exact"/>
        </w:trPr>
        <w:tc>
          <w:tcPr>
            <w:tcW w:w="590" w:type="dxa"/>
            <w:gridSpan w:val="2"/>
            <w:vMerge w:val="continue"/>
            <w:tcBorders>
              <w:left w:val="single" w:color="000000" w:sz="2" w:space="0"/>
              <w:right w:val="single" w:color="000000" w:sz="2" w:space="0"/>
            </w:tcBorders>
          </w:tcPr>
          <w:p>
            <w:pPr>
              <w:rPr>
                <w:rFonts w:asciiTheme="minorEastAsia" w:hAnsiTheme="minorEastAsia" w:eastAsiaTheme="minorEastAsia" w:cstheme="minorEastAsia"/>
                <w:sz w:val="15"/>
                <w:szCs w:val="15"/>
              </w:rPr>
            </w:pPr>
          </w:p>
        </w:tc>
        <w:tc>
          <w:tcPr>
            <w:tcW w:w="1268" w:type="dxa"/>
            <w:vMerge w:val="continue"/>
            <w:tcBorders>
              <w:left w:val="single" w:color="000000" w:sz="2" w:space="0"/>
              <w:right w:val="single" w:color="000000" w:sz="2" w:space="0"/>
            </w:tcBorders>
          </w:tcPr>
          <w:p>
            <w:pPr>
              <w:ind w:left="104" w:right="-20"/>
              <w:jc w:val="left"/>
              <w:rPr>
                <w:rFonts w:asciiTheme="minorEastAsia" w:hAnsiTheme="minorEastAsia" w:eastAsiaTheme="minorEastAsia" w:cstheme="minorEastAsia"/>
                <w:b/>
                <w:bCs/>
                <w:spacing w:val="2"/>
                <w:sz w:val="15"/>
                <w:szCs w:val="15"/>
              </w:rPr>
            </w:pPr>
          </w:p>
        </w:tc>
        <w:tc>
          <w:tcPr>
            <w:tcW w:w="438" w:type="dxa"/>
            <w:tcBorders>
              <w:top w:val="single" w:color="000000" w:sz="2" w:space="0"/>
              <w:left w:val="single" w:color="000000" w:sz="2" w:space="0"/>
              <w:bottom w:val="single" w:color="000000" w:sz="2" w:space="0"/>
              <w:right w:val="single" w:color="000000" w:sz="2" w:space="0"/>
            </w:tcBorders>
          </w:tcPr>
          <w:p>
            <w:pPr>
              <w:ind w:right="-20"/>
              <w:jc w:val="left"/>
              <w:rPr>
                <w:rFonts w:asciiTheme="minorEastAsia" w:hAnsiTheme="minorEastAsia" w:eastAsiaTheme="minorEastAsia" w:cstheme="minorEastAsia"/>
                <w:b/>
                <w:bCs/>
                <w:spacing w:val="2"/>
                <w:sz w:val="15"/>
                <w:szCs w:val="15"/>
              </w:rPr>
            </w:pPr>
          </w:p>
        </w:tc>
        <w:tc>
          <w:tcPr>
            <w:tcW w:w="881" w:type="dxa"/>
            <w:tcBorders>
              <w:top w:val="single" w:color="000000" w:sz="2" w:space="0"/>
              <w:left w:val="single" w:color="000000" w:sz="2" w:space="0"/>
              <w:bottom w:val="single" w:color="000000" w:sz="2" w:space="0"/>
              <w:right w:val="single" w:color="000000" w:sz="2" w:space="0"/>
            </w:tcBorders>
          </w:tcPr>
          <w:p>
            <w:pPr>
              <w:jc w:val="center"/>
              <w:rPr>
                <w:rFonts w:asciiTheme="minorEastAsia" w:hAnsiTheme="minorEastAsia" w:eastAsiaTheme="minorEastAsia" w:cstheme="minorEastAsia"/>
                <w:sz w:val="15"/>
                <w:szCs w:val="15"/>
              </w:rPr>
            </w:pPr>
            <w:r>
              <w:rPr>
                <w:rFonts w:hint="eastAsia" w:asciiTheme="minorEastAsia" w:hAnsiTheme="minorEastAsia" w:eastAsiaTheme="minorEastAsia" w:cstheme="minorEastAsia"/>
                <w:b/>
                <w:bCs/>
                <w:spacing w:val="2"/>
                <w:position w:val="-1"/>
                <w:sz w:val="15"/>
                <w:szCs w:val="15"/>
              </w:rPr>
              <w:t>/</w:t>
            </w:r>
          </w:p>
        </w:tc>
        <w:tc>
          <w:tcPr>
            <w:tcW w:w="1088" w:type="dxa"/>
            <w:tcBorders>
              <w:top w:val="single" w:color="000000" w:sz="2" w:space="0"/>
              <w:left w:val="single" w:color="000000" w:sz="2" w:space="0"/>
              <w:bottom w:val="single" w:color="000000" w:sz="2" w:space="0"/>
              <w:right w:val="single" w:color="000000" w:sz="2" w:space="0"/>
            </w:tcBorders>
          </w:tcPr>
          <w:p>
            <w:pPr>
              <w:jc w:val="center"/>
              <w:rPr>
                <w:rFonts w:asciiTheme="minorEastAsia" w:hAnsiTheme="minorEastAsia" w:eastAsiaTheme="minorEastAsia" w:cstheme="minorEastAsia"/>
                <w:sz w:val="15"/>
                <w:szCs w:val="15"/>
              </w:rPr>
            </w:pPr>
            <w:r>
              <w:rPr>
                <w:rFonts w:hint="eastAsia" w:asciiTheme="minorEastAsia" w:hAnsiTheme="minorEastAsia" w:eastAsiaTheme="minorEastAsia" w:cstheme="minorEastAsia"/>
                <w:b/>
                <w:bCs/>
                <w:spacing w:val="2"/>
                <w:position w:val="-1"/>
                <w:sz w:val="15"/>
                <w:szCs w:val="15"/>
              </w:rPr>
              <w:t>/</w:t>
            </w:r>
          </w:p>
        </w:tc>
        <w:tc>
          <w:tcPr>
            <w:tcW w:w="1165" w:type="dxa"/>
            <w:gridSpan w:val="2"/>
            <w:tcBorders>
              <w:top w:val="single" w:color="000000" w:sz="2" w:space="0"/>
              <w:left w:val="single" w:color="000000" w:sz="2" w:space="0"/>
              <w:bottom w:val="single" w:color="000000" w:sz="2" w:space="0"/>
              <w:right w:val="single" w:color="000000" w:sz="2" w:space="0"/>
            </w:tcBorders>
          </w:tcPr>
          <w:p>
            <w:pPr>
              <w:jc w:val="center"/>
              <w:rPr>
                <w:rFonts w:asciiTheme="minorEastAsia" w:hAnsiTheme="minorEastAsia" w:eastAsiaTheme="minorEastAsia" w:cstheme="minorEastAsia"/>
                <w:sz w:val="15"/>
                <w:szCs w:val="15"/>
              </w:rPr>
            </w:pPr>
            <w:r>
              <w:rPr>
                <w:rFonts w:hint="eastAsia" w:asciiTheme="minorEastAsia" w:hAnsiTheme="minorEastAsia" w:eastAsiaTheme="minorEastAsia" w:cstheme="minorEastAsia"/>
                <w:b/>
                <w:bCs/>
                <w:spacing w:val="2"/>
                <w:position w:val="-1"/>
                <w:sz w:val="15"/>
                <w:szCs w:val="15"/>
              </w:rPr>
              <w:t>/</w:t>
            </w:r>
          </w:p>
        </w:tc>
        <w:tc>
          <w:tcPr>
            <w:tcW w:w="996" w:type="dxa"/>
            <w:gridSpan w:val="2"/>
            <w:tcBorders>
              <w:top w:val="single" w:color="000000" w:sz="2" w:space="0"/>
              <w:left w:val="single" w:color="000000" w:sz="2" w:space="0"/>
              <w:bottom w:val="single" w:color="000000" w:sz="2" w:space="0"/>
              <w:right w:val="single" w:color="000000" w:sz="6" w:space="0"/>
            </w:tcBorders>
          </w:tcPr>
          <w:p>
            <w:pPr>
              <w:jc w:val="center"/>
              <w:rPr>
                <w:rFonts w:asciiTheme="minorEastAsia" w:hAnsiTheme="minorEastAsia" w:eastAsiaTheme="minorEastAsia" w:cstheme="minorEastAsia"/>
                <w:sz w:val="15"/>
                <w:szCs w:val="15"/>
              </w:rPr>
            </w:pPr>
            <w:r>
              <w:rPr>
                <w:rFonts w:hint="eastAsia" w:asciiTheme="minorEastAsia" w:hAnsiTheme="minorEastAsia" w:eastAsiaTheme="minorEastAsia" w:cstheme="minorEastAsia"/>
                <w:b/>
                <w:bCs/>
                <w:spacing w:val="2"/>
                <w:position w:val="-1"/>
                <w:sz w:val="15"/>
                <w:szCs w:val="15"/>
              </w:rPr>
              <w:t>/</w:t>
            </w:r>
          </w:p>
        </w:tc>
        <w:tc>
          <w:tcPr>
            <w:tcW w:w="1298" w:type="dxa"/>
            <w:gridSpan w:val="2"/>
            <w:tcBorders>
              <w:top w:val="single" w:color="000000" w:sz="2" w:space="0"/>
              <w:left w:val="single" w:color="000000" w:sz="6" w:space="0"/>
              <w:bottom w:val="single" w:color="000000" w:sz="2" w:space="0"/>
              <w:right w:val="single" w:color="000000" w:sz="2" w:space="0"/>
            </w:tcBorders>
          </w:tcPr>
          <w:p>
            <w:pPr>
              <w:jc w:val="center"/>
              <w:rPr>
                <w:rFonts w:asciiTheme="minorEastAsia" w:hAnsiTheme="minorEastAsia" w:eastAsiaTheme="minorEastAsia" w:cstheme="minorEastAsia"/>
                <w:sz w:val="15"/>
                <w:szCs w:val="15"/>
              </w:rPr>
            </w:pPr>
            <w:r>
              <w:rPr>
                <w:rFonts w:hint="eastAsia" w:asciiTheme="minorEastAsia" w:hAnsiTheme="minorEastAsia" w:eastAsiaTheme="minorEastAsia" w:cstheme="minorEastAsia"/>
                <w:b/>
                <w:bCs/>
                <w:spacing w:val="2"/>
                <w:position w:val="-1"/>
                <w:sz w:val="15"/>
                <w:szCs w:val="15"/>
              </w:rPr>
              <w:t>/</w:t>
            </w:r>
          </w:p>
        </w:tc>
        <w:tc>
          <w:tcPr>
            <w:tcW w:w="934" w:type="dxa"/>
            <w:tcBorders>
              <w:top w:val="single" w:color="000000" w:sz="2" w:space="0"/>
              <w:left w:val="single" w:color="000000" w:sz="2" w:space="0"/>
              <w:bottom w:val="single" w:color="000000" w:sz="2" w:space="0"/>
              <w:right w:val="single" w:color="000000" w:sz="2" w:space="0"/>
            </w:tcBorders>
          </w:tcPr>
          <w:p>
            <w:pPr>
              <w:jc w:val="center"/>
              <w:rPr>
                <w:rFonts w:asciiTheme="minorEastAsia" w:hAnsiTheme="minorEastAsia" w:eastAsiaTheme="minorEastAsia" w:cstheme="minorEastAsia"/>
                <w:sz w:val="15"/>
                <w:szCs w:val="15"/>
              </w:rPr>
            </w:pPr>
            <w:r>
              <w:rPr>
                <w:rFonts w:hint="eastAsia" w:asciiTheme="minorEastAsia" w:hAnsiTheme="minorEastAsia" w:eastAsiaTheme="minorEastAsia" w:cstheme="minorEastAsia"/>
                <w:b/>
                <w:bCs/>
                <w:spacing w:val="2"/>
                <w:position w:val="-1"/>
                <w:sz w:val="15"/>
                <w:szCs w:val="15"/>
              </w:rPr>
              <w:t>/</w:t>
            </w:r>
          </w:p>
        </w:tc>
        <w:tc>
          <w:tcPr>
            <w:tcW w:w="1106" w:type="dxa"/>
            <w:gridSpan w:val="2"/>
            <w:tcBorders>
              <w:top w:val="single" w:color="000000" w:sz="2" w:space="0"/>
              <w:left w:val="single" w:color="000000" w:sz="2" w:space="0"/>
              <w:bottom w:val="single" w:color="000000" w:sz="2" w:space="0"/>
              <w:right w:val="single" w:color="000000" w:sz="2" w:space="0"/>
            </w:tcBorders>
          </w:tcPr>
          <w:p>
            <w:pPr>
              <w:jc w:val="center"/>
              <w:rPr>
                <w:rFonts w:asciiTheme="minorEastAsia" w:hAnsiTheme="minorEastAsia" w:eastAsiaTheme="minorEastAsia" w:cstheme="minorEastAsia"/>
                <w:sz w:val="15"/>
                <w:szCs w:val="15"/>
              </w:rPr>
            </w:pPr>
            <w:r>
              <w:rPr>
                <w:rFonts w:hint="eastAsia" w:asciiTheme="minorEastAsia" w:hAnsiTheme="minorEastAsia" w:eastAsiaTheme="minorEastAsia" w:cstheme="minorEastAsia"/>
                <w:b/>
                <w:bCs/>
                <w:spacing w:val="2"/>
                <w:position w:val="-1"/>
                <w:sz w:val="15"/>
                <w:szCs w:val="15"/>
              </w:rPr>
              <w:t>/</w:t>
            </w:r>
          </w:p>
        </w:tc>
        <w:tc>
          <w:tcPr>
            <w:tcW w:w="1515" w:type="dxa"/>
            <w:tcBorders>
              <w:top w:val="single" w:color="000000" w:sz="2" w:space="0"/>
              <w:left w:val="single" w:color="000000" w:sz="2" w:space="0"/>
              <w:bottom w:val="single" w:color="000000" w:sz="2" w:space="0"/>
              <w:right w:val="single" w:color="000000" w:sz="2" w:space="0"/>
            </w:tcBorders>
          </w:tcPr>
          <w:p>
            <w:pPr>
              <w:jc w:val="center"/>
              <w:rPr>
                <w:rFonts w:asciiTheme="minorEastAsia" w:hAnsiTheme="minorEastAsia" w:eastAsiaTheme="minorEastAsia" w:cstheme="minorEastAsia"/>
                <w:sz w:val="15"/>
                <w:szCs w:val="15"/>
              </w:rPr>
            </w:pPr>
            <w:r>
              <w:rPr>
                <w:rFonts w:hint="eastAsia" w:asciiTheme="minorEastAsia" w:hAnsiTheme="minorEastAsia" w:eastAsiaTheme="minorEastAsia" w:cstheme="minorEastAsia"/>
                <w:b/>
                <w:bCs/>
                <w:spacing w:val="2"/>
                <w:position w:val="-1"/>
                <w:sz w:val="15"/>
                <w:szCs w:val="15"/>
              </w:rPr>
              <w:t>/</w:t>
            </w:r>
          </w:p>
        </w:tc>
        <w:tc>
          <w:tcPr>
            <w:tcW w:w="957" w:type="dxa"/>
            <w:gridSpan w:val="2"/>
            <w:tcBorders>
              <w:top w:val="single" w:color="000000" w:sz="2" w:space="0"/>
              <w:left w:val="single" w:color="000000" w:sz="2" w:space="0"/>
              <w:bottom w:val="single" w:color="000000" w:sz="2" w:space="0"/>
              <w:right w:val="single" w:color="000000" w:sz="2" w:space="0"/>
            </w:tcBorders>
          </w:tcPr>
          <w:p>
            <w:pPr>
              <w:jc w:val="center"/>
              <w:rPr>
                <w:rFonts w:asciiTheme="minorEastAsia" w:hAnsiTheme="minorEastAsia" w:eastAsiaTheme="minorEastAsia" w:cstheme="minorEastAsia"/>
                <w:sz w:val="15"/>
                <w:szCs w:val="15"/>
              </w:rPr>
            </w:pPr>
            <w:r>
              <w:rPr>
                <w:rFonts w:hint="eastAsia" w:asciiTheme="minorEastAsia" w:hAnsiTheme="minorEastAsia" w:eastAsiaTheme="minorEastAsia" w:cstheme="minorEastAsia"/>
                <w:b/>
                <w:bCs/>
                <w:spacing w:val="2"/>
                <w:position w:val="-1"/>
                <w:sz w:val="15"/>
                <w:szCs w:val="15"/>
              </w:rPr>
              <w:t>/</w:t>
            </w:r>
          </w:p>
        </w:tc>
        <w:tc>
          <w:tcPr>
            <w:tcW w:w="1141" w:type="dxa"/>
            <w:gridSpan w:val="2"/>
            <w:tcBorders>
              <w:top w:val="single" w:color="000000" w:sz="2" w:space="0"/>
              <w:left w:val="single" w:color="000000" w:sz="2" w:space="0"/>
              <w:bottom w:val="single" w:color="000000" w:sz="2" w:space="0"/>
              <w:right w:val="single" w:color="000000" w:sz="2" w:space="0"/>
            </w:tcBorders>
          </w:tcPr>
          <w:p>
            <w:pPr>
              <w:jc w:val="center"/>
              <w:rPr>
                <w:rFonts w:asciiTheme="minorEastAsia" w:hAnsiTheme="minorEastAsia" w:eastAsiaTheme="minorEastAsia" w:cstheme="minorEastAsia"/>
                <w:sz w:val="15"/>
                <w:szCs w:val="15"/>
              </w:rPr>
            </w:pPr>
            <w:r>
              <w:rPr>
                <w:rFonts w:hint="eastAsia" w:asciiTheme="minorEastAsia" w:hAnsiTheme="minorEastAsia" w:eastAsiaTheme="minorEastAsia" w:cstheme="minorEastAsia"/>
                <w:b/>
                <w:bCs/>
                <w:spacing w:val="2"/>
                <w:position w:val="-1"/>
                <w:sz w:val="15"/>
                <w:szCs w:val="15"/>
              </w:rPr>
              <w:t>/</w:t>
            </w:r>
          </w:p>
        </w:tc>
        <w:tc>
          <w:tcPr>
            <w:tcW w:w="1236" w:type="dxa"/>
            <w:gridSpan w:val="2"/>
            <w:tcBorders>
              <w:top w:val="single" w:color="000000" w:sz="2" w:space="0"/>
              <w:left w:val="single" w:color="000000" w:sz="2" w:space="0"/>
              <w:bottom w:val="single" w:color="000000" w:sz="2" w:space="0"/>
              <w:right w:val="single" w:color="000000" w:sz="2" w:space="0"/>
            </w:tcBorders>
          </w:tcPr>
          <w:p>
            <w:pPr>
              <w:jc w:val="center"/>
              <w:rPr>
                <w:rFonts w:asciiTheme="minorEastAsia" w:hAnsiTheme="minorEastAsia" w:eastAsiaTheme="minorEastAsia" w:cstheme="minorEastAsia"/>
                <w:sz w:val="15"/>
                <w:szCs w:val="15"/>
              </w:rPr>
            </w:pPr>
            <w:r>
              <w:rPr>
                <w:rFonts w:hint="eastAsia" w:asciiTheme="minorEastAsia" w:hAnsiTheme="minorEastAsia" w:eastAsiaTheme="minorEastAsia" w:cstheme="minorEastAsia"/>
                <w:b/>
                <w:bCs/>
                <w:spacing w:val="2"/>
                <w:position w:val="-1"/>
                <w:sz w:val="15"/>
                <w:szCs w:val="15"/>
              </w:rPr>
              <w:t>/</w:t>
            </w:r>
          </w:p>
        </w:tc>
        <w:tc>
          <w:tcPr>
            <w:tcW w:w="1050" w:type="dxa"/>
            <w:gridSpan w:val="2"/>
            <w:tcBorders>
              <w:top w:val="single" w:color="000000" w:sz="2" w:space="0"/>
              <w:left w:val="single" w:color="000000" w:sz="2" w:space="0"/>
              <w:bottom w:val="single" w:color="000000" w:sz="2" w:space="0"/>
              <w:right w:val="single" w:color="000000" w:sz="2" w:space="0"/>
            </w:tcBorders>
          </w:tcPr>
          <w:p>
            <w:pPr>
              <w:jc w:val="center"/>
              <w:rPr>
                <w:rFonts w:asciiTheme="minorEastAsia" w:hAnsiTheme="minorEastAsia" w:eastAsiaTheme="minorEastAsia" w:cstheme="minorEastAsia"/>
                <w:sz w:val="15"/>
                <w:szCs w:val="15"/>
              </w:rPr>
            </w:pPr>
            <w:r>
              <w:rPr>
                <w:rFonts w:hint="eastAsia" w:asciiTheme="minorEastAsia" w:hAnsiTheme="minorEastAsia" w:eastAsiaTheme="minorEastAsia" w:cstheme="minorEastAsia"/>
                <w:b/>
                <w:bCs/>
                <w:spacing w:val="2"/>
                <w:position w:val="-1"/>
                <w:sz w:val="15"/>
                <w:szCs w:val="15"/>
              </w:rPr>
              <w:t>/</w:t>
            </w:r>
          </w:p>
        </w:tc>
      </w:tr>
      <w:tr>
        <w:tblPrEx>
          <w:tblCellMar>
            <w:top w:w="0" w:type="dxa"/>
            <w:left w:w="0" w:type="dxa"/>
            <w:bottom w:w="0" w:type="dxa"/>
            <w:right w:w="0" w:type="dxa"/>
          </w:tblCellMar>
        </w:tblPrEx>
        <w:trPr>
          <w:trHeight w:val="236" w:hRule="exact"/>
        </w:trPr>
        <w:tc>
          <w:tcPr>
            <w:tcW w:w="590" w:type="dxa"/>
            <w:gridSpan w:val="2"/>
            <w:vMerge w:val="continue"/>
            <w:tcBorders>
              <w:left w:val="single" w:color="000000" w:sz="2" w:space="0"/>
              <w:bottom w:val="single" w:color="000000" w:sz="2" w:space="0"/>
              <w:right w:val="single" w:color="000000" w:sz="2" w:space="0"/>
            </w:tcBorders>
          </w:tcPr>
          <w:p>
            <w:pPr>
              <w:rPr>
                <w:rFonts w:asciiTheme="minorEastAsia" w:hAnsiTheme="minorEastAsia" w:eastAsiaTheme="minorEastAsia" w:cstheme="minorEastAsia"/>
                <w:sz w:val="15"/>
                <w:szCs w:val="15"/>
              </w:rPr>
            </w:pPr>
          </w:p>
        </w:tc>
        <w:tc>
          <w:tcPr>
            <w:tcW w:w="1268" w:type="dxa"/>
            <w:vMerge w:val="continue"/>
            <w:tcBorders>
              <w:left w:val="single" w:color="000000" w:sz="2" w:space="0"/>
              <w:bottom w:val="single" w:color="000000" w:sz="2" w:space="0"/>
              <w:right w:val="single" w:color="000000" w:sz="2" w:space="0"/>
            </w:tcBorders>
          </w:tcPr>
          <w:p>
            <w:pPr>
              <w:ind w:left="104" w:right="-20"/>
              <w:jc w:val="left"/>
              <w:rPr>
                <w:rFonts w:asciiTheme="minorEastAsia" w:hAnsiTheme="minorEastAsia" w:eastAsiaTheme="minorEastAsia" w:cstheme="minorEastAsia"/>
                <w:b/>
                <w:bCs/>
                <w:spacing w:val="2"/>
                <w:sz w:val="15"/>
                <w:szCs w:val="15"/>
              </w:rPr>
            </w:pPr>
          </w:p>
        </w:tc>
        <w:tc>
          <w:tcPr>
            <w:tcW w:w="438" w:type="dxa"/>
            <w:tcBorders>
              <w:top w:val="single" w:color="000000" w:sz="2" w:space="0"/>
              <w:left w:val="single" w:color="000000" w:sz="2" w:space="0"/>
              <w:bottom w:val="single" w:color="000000" w:sz="2" w:space="0"/>
              <w:right w:val="single" w:color="000000" w:sz="2" w:space="0"/>
            </w:tcBorders>
          </w:tcPr>
          <w:p>
            <w:pPr>
              <w:ind w:left="104" w:right="-20"/>
              <w:jc w:val="left"/>
              <w:rPr>
                <w:rFonts w:asciiTheme="minorEastAsia" w:hAnsiTheme="minorEastAsia" w:eastAsiaTheme="minorEastAsia" w:cstheme="minorEastAsia"/>
                <w:b/>
                <w:bCs/>
                <w:spacing w:val="2"/>
                <w:sz w:val="15"/>
                <w:szCs w:val="15"/>
              </w:rPr>
            </w:pPr>
          </w:p>
        </w:tc>
        <w:tc>
          <w:tcPr>
            <w:tcW w:w="881" w:type="dxa"/>
            <w:tcBorders>
              <w:top w:val="single" w:color="000000" w:sz="2" w:space="0"/>
              <w:left w:val="single" w:color="000000" w:sz="2" w:space="0"/>
              <w:bottom w:val="single" w:color="000000" w:sz="2" w:space="0"/>
              <w:right w:val="single" w:color="000000" w:sz="2" w:space="0"/>
            </w:tcBorders>
          </w:tcPr>
          <w:p>
            <w:pPr>
              <w:rPr>
                <w:rFonts w:asciiTheme="minorEastAsia" w:hAnsiTheme="minorEastAsia" w:eastAsiaTheme="minorEastAsia" w:cstheme="minorEastAsia"/>
                <w:sz w:val="15"/>
                <w:szCs w:val="15"/>
              </w:rPr>
            </w:pPr>
          </w:p>
        </w:tc>
        <w:tc>
          <w:tcPr>
            <w:tcW w:w="1088" w:type="dxa"/>
            <w:tcBorders>
              <w:top w:val="single" w:color="000000" w:sz="2" w:space="0"/>
              <w:left w:val="single" w:color="000000" w:sz="2" w:space="0"/>
              <w:bottom w:val="single" w:color="000000" w:sz="2" w:space="0"/>
              <w:right w:val="single" w:color="000000" w:sz="2" w:space="0"/>
            </w:tcBorders>
          </w:tcPr>
          <w:p>
            <w:pPr>
              <w:rPr>
                <w:rFonts w:asciiTheme="minorEastAsia" w:hAnsiTheme="minorEastAsia" w:eastAsiaTheme="minorEastAsia" w:cstheme="minorEastAsia"/>
                <w:sz w:val="15"/>
                <w:szCs w:val="15"/>
              </w:rPr>
            </w:pPr>
          </w:p>
        </w:tc>
        <w:tc>
          <w:tcPr>
            <w:tcW w:w="1165" w:type="dxa"/>
            <w:gridSpan w:val="2"/>
            <w:tcBorders>
              <w:top w:val="single" w:color="000000" w:sz="2" w:space="0"/>
              <w:left w:val="single" w:color="000000" w:sz="2" w:space="0"/>
              <w:bottom w:val="single" w:color="000000" w:sz="2" w:space="0"/>
              <w:right w:val="single" w:color="000000" w:sz="2" w:space="0"/>
            </w:tcBorders>
          </w:tcPr>
          <w:p>
            <w:pPr>
              <w:rPr>
                <w:rFonts w:asciiTheme="minorEastAsia" w:hAnsiTheme="minorEastAsia" w:eastAsiaTheme="minorEastAsia" w:cstheme="minorEastAsia"/>
                <w:sz w:val="15"/>
                <w:szCs w:val="15"/>
              </w:rPr>
            </w:pPr>
          </w:p>
        </w:tc>
        <w:tc>
          <w:tcPr>
            <w:tcW w:w="996" w:type="dxa"/>
            <w:gridSpan w:val="2"/>
            <w:tcBorders>
              <w:top w:val="single" w:color="000000" w:sz="2" w:space="0"/>
              <w:left w:val="single" w:color="000000" w:sz="2" w:space="0"/>
              <w:bottom w:val="single" w:color="000000" w:sz="2" w:space="0"/>
              <w:right w:val="single" w:color="000000" w:sz="6" w:space="0"/>
            </w:tcBorders>
          </w:tcPr>
          <w:p>
            <w:pPr>
              <w:rPr>
                <w:rFonts w:asciiTheme="minorEastAsia" w:hAnsiTheme="minorEastAsia" w:eastAsiaTheme="minorEastAsia" w:cstheme="minorEastAsia"/>
                <w:sz w:val="15"/>
                <w:szCs w:val="15"/>
              </w:rPr>
            </w:pPr>
          </w:p>
        </w:tc>
        <w:tc>
          <w:tcPr>
            <w:tcW w:w="1298" w:type="dxa"/>
            <w:gridSpan w:val="2"/>
            <w:tcBorders>
              <w:top w:val="single" w:color="000000" w:sz="2" w:space="0"/>
              <w:left w:val="single" w:color="000000" w:sz="6" w:space="0"/>
              <w:bottom w:val="single" w:color="000000" w:sz="2" w:space="0"/>
              <w:right w:val="single" w:color="000000" w:sz="2" w:space="0"/>
            </w:tcBorders>
          </w:tcPr>
          <w:p>
            <w:pPr>
              <w:rPr>
                <w:rFonts w:asciiTheme="minorEastAsia" w:hAnsiTheme="minorEastAsia" w:eastAsiaTheme="minorEastAsia" w:cstheme="minorEastAsia"/>
                <w:sz w:val="15"/>
                <w:szCs w:val="15"/>
              </w:rPr>
            </w:pPr>
          </w:p>
        </w:tc>
        <w:tc>
          <w:tcPr>
            <w:tcW w:w="934" w:type="dxa"/>
            <w:tcBorders>
              <w:top w:val="single" w:color="000000" w:sz="2" w:space="0"/>
              <w:left w:val="single" w:color="000000" w:sz="2" w:space="0"/>
              <w:bottom w:val="single" w:color="000000" w:sz="2" w:space="0"/>
              <w:right w:val="single" w:color="000000" w:sz="2" w:space="0"/>
            </w:tcBorders>
          </w:tcPr>
          <w:p>
            <w:pPr>
              <w:rPr>
                <w:rFonts w:asciiTheme="minorEastAsia" w:hAnsiTheme="minorEastAsia" w:eastAsiaTheme="minorEastAsia" w:cstheme="minorEastAsia"/>
                <w:sz w:val="15"/>
                <w:szCs w:val="15"/>
              </w:rPr>
            </w:pPr>
          </w:p>
        </w:tc>
        <w:tc>
          <w:tcPr>
            <w:tcW w:w="1106" w:type="dxa"/>
            <w:gridSpan w:val="2"/>
            <w:tcBorders>
              <w:top w:val="single" w:color="000000" w:sz="2" w:space="0"/>
              <w:left w:val="single" w:color="000000" w:sz="2" w:space="0"/>
              <w:bottom w:val="single" w:color="000000" w:sz="2" w:space="0"/>
              <w:right w:val="single" w:color="000000" w:sz="2" w:space="0"/>
            </w:tcBorders>
          </w:tcPr>
          <w:p>
            <w:pPr>
              <w:rPr>
                <w:rFonts w:asciiTheme="minorEastAsia" w:hAnsiTheme="minorEastAsia" w:eastAsiaTheme="minorEastAsia" w:cstheme="minorEastAsia"/>
                <w:sz w:val="15"/>
                <w:szCs w:val="15"/>
              </w:rPr>
            </w:pPr>
          </w:p>
        </w:tc>
        <w:tc>
          <w:tcPr>
            <w:tcW w:w="1515" w:type="dxa"/>
            <w:tcBorders>
              <w:top w:val="single" w:color="000000" w:sz="2" w:space="0"/>
              <w:left w:val="single" w:color="000000" w:sz="2" w:space="0"/>
              <w:bottom w:val="single" w:color="000000" w:sz="2" w:space="0"/>
              <w:right w:val="single" w:color="000000" w:sz="2" w:space="0"/>
            </w:tcBorders>
          </w:tcPr>
          <w:p>
            <w:pPr>
              <w:rPr>
                <w:rFonts w:asciiTheme="minorEastAsia" w:hAnsiTheme="minorEastAsia" w:eastAsiaTheme="minorEastAsia" w:cstheme="minorEastAsia"/>
                <w:sz w:val="15"/>
                <w:szCs w:val="15"/>
              </w:rPr>
            </w:pPr>
          </w:p>
        </w:tc>
        <w:tc>
          <w:tcPr>
            <w:tcW w:w="957" w:type="dxa"/>
            <w:gridSpan w:val="2"/>
            <w:tcBorders>
              <w:top w:val="single" w:color="000000" w:sz="2" w:space="0"/>
              <w:left w:val="single" w:color="000000" w:sz="2" w:space="0"/>
              <w:bottom w:val="single" w:color="000000" w:sz="2" w:space="0"/>
              <w:right w:val="single" w:color="000000" w:sz="2" w:space="0"/>
            </w:tcBorders>
          </w:tcPr>
          <w:p>
            <w:pPr>
              <w:rPr>
                <w:rFonts w:asciiTheme="minorEastAsia" w:hAnsiTheme="minorEastAsia" w:eastAsiaTheme="minorEastAsia" w:cstheme="minorEastAsia"/>
                <w:sz w:val="15"/>
                <w:szCs w:val="15"/>
              </w:rPr>
            </w:pPr>
          </w:p>
        </w:tc>
        <w:tc>
          <w:tcPr>
            <w:tcW w:w="1141" w:type="dxa"/>
            <w:gridSpan w:val="2"/>
            <w:tcBorders>
              <w:top w:val="single" w:color="000000" w:sz="2" w:space="0"/>
              <w:left w:val="single" w:color="000000" w:sz="2" w:space="0"/>
              <w:bottom w:val="single" w:color="000000" w:sz="2" w:space="0"/>
              <w:right w:val="single" w:color="000000" w:sz="2" w:space="0"/>
            </w:tcBorders>
          </w:tcPr>
          <w:p>
            <w:pPr>
              <w:rPr>
                <w:rFonts w:asciiTheme="minorEastAsia" w:hAnsiTheme="minorEastAsia" w:eastAsiaTheme="minorEastAsia" w:cstheme="minorEastAsia"/>
                <w:sz w:val="15"/>
                <w:szCs w:val="15"/>
              </w:rPr>
            </w:pPr>
          </w:p>
        </w:tc>
        <w:tc>
          <w:tcPr>
            <w:tcW w:w="1236" w:type="dxa"/>
            <w:gridSpan w:val="2"/>
            <w:tcBorders>
              <w:top w:val="single" w:color="000000" w:sz="2" w:space="0"/>
              <w:left w:val="single" w:color="000000" w:sz="2" w:space="0"/>
              <w:bottom w:val="single" w:color="000000" w:sz="2" w:space="0"/>
              <w:right w:val="single" w:color="000000" w:sz="2" w:space="0"/>
            </w:tcBorders>
          </w:tcPr>
          <w:p>
            <w:pPr>
              <w:rPr>
                <w:rFonts w:asciiTheme="minorEastAsia" w:hAnsiTheme="minorEastAsia" w:eastAsiaTheme="minorEastAsia" w:cstheme="minorEastAsia"/>
                <w:sz w:val="15"/>
                <w:szCs w:val="15"/>
              </w:rPr>
            </w:pPr>
          </w:p>
        </w:tc>
        <w:tc>
          <w:tcPr>
            <w:tcW w:w="1050" w:type="dxa"/>
            <w:gridSpan w:val="2"/>
            <w:tcBorders>
              <w:top w:val="single" w:color="000000" w:sz="2" w:space="0"/>
              <w:left w:val="single" w:color="000000" w:sz="2" w:space="0"/>
              <w:bottom w:val="single" w:color="000000" w:sz="2" w:space="0"/>
              <w:right w:val="single" w:color="000000" w:sz="2" w:space="0"/>
            </w:tcBorders>
          </w:tcPr>
          <w:p>
            <w:pPr>
              <w:rPr>
                <w:rFonts w:asciiTheme="minorEastAsia" w:hAnsiTheme="minorEastAsia" w:eastAsiaTheme="minorEastAsia" w:cstheme="minorEastAsia"/>
                <w:sz w:val="15"/>
                <w:szCs w:val="15"/>
              </w:rPr>
            </w:pPr>
          </w:p>
        </w:tc>
      </w:tr>
    </w:tbl>
    <w:p>
      <w:pPr>
        <w:jc w:val="left"/>
      </w:pPr>
      <w:r>
        <w:rPr>
          <w:rFonts w:hint="eastAsia" w:asciiTheme="minorEastAsia" w:hAnsiTheme="minorEastAsia" w:eastAsiaTheme="minorEastAsia" w:cstheme="minorEastAsia"/>
          <w:b/>
          <w:bCs/>
          <w:spacing w:val="2"/>
          <w:w w:val="98"/>
          <w:position w:val="-1"/>
          <w:sz w:val="15"/>
          <w:szCs w:val="15"/>
        </w:rPr>
        <w:t>注：1、排放增减量：(+)表示增加，(-)表示减少；2、(12)=(6)-(8)-(11)，(9)=(4)-(5)-(8)-(11)+(1)，3、计量单位：废水排放量——万吨/年；废气排放量——万标立方米/年；工业固体废物排放量——万吨/年； 水污染物排放浓度——毫克/升；大气污染物排放浓度——毫克/立方米；水污染物排放量——吨/年；大气污染物排放量——吨/年；3、原有排放量引用自环评报告书</w:t>
      </w:r>
    </w:p>
    <w:sectPr>
      <w:headerReference r:id="rId23" w:type="default"/>
      <w:pgSz w:w="16838" w:h="11906" w:orient="landscape"/>
      <w:pgMar w:top="720" w:right="720" w:bottom="720" w:left="720" w:header="851" w:footer="992" w:gutter="0"/>
      <w:pgBorders>
        <w:top w:val="none" w:sz="0" w:space="0"/>
        <w:left w:val="none" w:sz="0" w:space="0"/>
        <w:bottom w:val="none" w:sz="0" w:space="0"/>
        <w:right w:val="none" w:sz="0" w:space="0"/>
      </w:pgBorders>
      <w:pgNumType w:fmt="decimal"/>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仿宋">
    <w:panose1 w:val="02010609060101010101"/>
    <w:charset w:val="86"/>
    <w:family w:val="modern"/>
    <w:pitch w:val="default"/>
    <w:sig w:usb0="800002BF" w:usb1="38CF7CFA" w:usb2="00000016" w:usb3="00000000" w:csb0="00040001" w:csb1="00000000"/>
  </w:font>
  <w:font w:name="Wingdings 2">
    <w:panose1 w:val="05020102010507070707"/>
    <w:charset w:val="00"/>
    <w:family w:val="auto"/>
    <w:pitch w:val="default"/>
    <w:sig w:usb0="00000000" w:usb1="00000000" w:usb2="00000000" w:usb3="00000000" w:csb0="80000000" w:csb1="0000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right="360" w:firstLine="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r>
      <w:rPr>
        <w:sz w:val="18"/>
      </w:rPr>
      <mc:AlternateContent>
        <mc:Choice Requires="wps">
          <w:drawing>
            <wp:anchor distT="0" distB="0" distL="114300" distR="114300" simplePos="0" relativeHeight="251680768" behindDoc="0" locked="0" layoutInCell="1" allowOverlap="1">
              <wp:simplePos x="0" y="0"/>
              <wp:positionH relativeFrom="margin">
                <wp:align>center</wp:align>
              </wp:positionH>
              <wp:positionV relativeFrom="paragraph">
                <wp:posOffset>0</wp:posOffset>
              </wp:positionV>
              <wp:extent cx="1828800" cy="1828800"/>
              <wp:effectExtent l="0" t="0" r="0" b="0"/>
              <wp:wrapNone/>
              <wp:docPr id="49" name="文本框 4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r>
                            <w:rPr>
                              <w:rFonts w:hint="eastAsia"/>
                              <w:lang w:eastAsia="zh-CN"/>
                            </w:rPr>
                            <w:t xml:space="preserve"> 页 共 </w:t>
                          </w:r>
                          <w:r>
                            <w:rPr>
                              <w:rFonts w:hint="eastAsia"/>
                              <w:lang w:val="en-US" w:eastAsia="zh-CN"/>
                            </w:rPr>
                            <w:t>49</w:t>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07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FxXVf4VAgAAFQQAAA4AAAAAAAAA&#10;AQAgAAAAHwEAAGRycy9lMm9Eb2MueG1sUEsFBgAAAAAGAAYAWQEAAKYFAAAAAA==&#10;">
              <v:fill on="f" focussize="0,0"/>
              <v:stroke on="f" weight="0.5pt"/>
              <v:imagedata o:title=""/>
              <o:lock v:ext="edit" aspectratio="f"/>
              <v:textbox inset="0mm,0mm,0mm,0mm" style="mso-fit-shape-to-text:t;">
                <w:txbxContent>
                  <w:p>
                    <w:pPr>
                      <w:pStyle w:val="10"/>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r>
                      <w:rPr>
                        <w:rFonts w:hint="eastAsia"/>
                        <w:lang w:eastAsia="zh-CN"/>
                      </w:rPr>
                      <w:t xml:space="preserve"> 页 共 </w:t>
                    </w:r>
                    <w:r>
                      <w:rPr>
                        <w:rFonts w:hint="eastAsia"/>
                        <w:lang w:val="en-US" w:eastAsia="zh-CN"/>
                      </w:rPr>
                      <w:t>49</w:t>
                    </w:r>
                    <w:r>
                      <w:rPr>
                        <w:rFonts w:hint="eastAsia"/>
                        <w:lang w:eastAsia="zh-CN"/>
                      </w:rPr>
                      <w:t xml:space="preserve"> 页</w:t>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2" name="文本框 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0"/>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w:t>
                          </w:r>
                          <w:r>
                            <w:rPr>
                              <w:rFonts w:hint="eastAsia"/>
                              <w:lang w:eastAsia="zh-CN"/>
                            </w:rPr>
                            <w:fldChar w:fldCharType="end"/>
                          </w:r>
                          <w:r>
                            <w:rPr>
                              <w:rFonts w:hint="eastAsia"/>
                              <w:lang w:eastAsia="zh-CN"/>
                            </w:rPr>
                            <w:t xml:space="preserve"> 页 共 </w:t>
                          </w:r>
                          <w:r>
                            <w:rPr>
                              <w:rFonts w:hint="eastAsia"/>
                              <w:lang w:val="en-US" w:eastAsia="zh-CN"/>
                            </w:rPr>
                            <w:t>49</w:t>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文本框 28"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LNJWO7QAAAABQEAAA8AAAAA&#10;AAAAAQAgAAAAIgAAAGRycy9kb3ducmV2LnhtbFBLAQIUABQAAAAIAIdO4kBhOzzsHAIAACMEAAAO&#10;AAAAAAAAAAEAIAAAAB8BAABkcnMvZTJvRG9jLnhtbFBLBQYAAAAABgAGAFkBAACtBQAAAAA=&#10;">
              <v:fill on="f" focussize="0,0"/>
              <v:stroke on="f" weight="0.5pt"/>
              <v:imagedata o:title=""/>
              <o:lock v:ext="edit" aspectratio="f"/>
              <v:textbox inset="0mm,0mm,0mm,0mm" style="mso-fit-shape-to-text:t;">
                <w:txbxContent>
                  <w:p>
                    <w:pPr>
                      <w:pStyle w:val="10"/>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w:t>
                    </w:r>
                    <w:r>
                      <w:rPr>
                        <w:rFonts w:hint="eastAsia"/>
                        <w:lang w:eastAsia="zh-CN"/>
                      </w:rPr>
                      <w:fldChar w:fldCharType="end"/>
                    </w:r>
                    <w:r>
                      <w:rPr>
                        <w:rFonts w:hint="eastAsia"/>
                        <w:lang w:eastAsia="zh-CN"/>
                      </w:rPr>
                      <w:t xml:space="preserve"> 页 共 </w:t>
                    </w:r>
                    <w:r>
                      <w:rPr>
                        <w:rFonts w:hint="eastAsia"/>
                        <w:lang w:val="en-US" w:eastAsia="zh-CN"/>
                      </w:rPr>
                      <w:t>49</w:t>
                    </w:r>
                    <w:r>
                      <w:rPr>
                        <w:rFonts w:hint="eastAsia"/>
                        <w:lang w:eastAsia="zh-CN"/>
                      </w:rPr>
                      <w:t xml:space="preserve"> 页</w:t>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81" name="文本框 8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w:t>
                          </w:r>
                          <w:r>
                            <w:rPr>
                              <w:rFonts w:hint="eastAsia"/>
                              <w:lang w:eastAsia="zh-CN"/>
                            </w:rPr>
                            <w:fldChar w:fldCharType="end"/>
                          </w:r>
                          <w:r>
                            <w:rPr>
                              <w:rFonts w:hint="eastAsia"/>
                              <w:lang w:eastAsia="zh-CN"/>
                            </w:rPr>
                            <w:t xml:space="preserve"> 页 共 </w:t>
                          </w:r>
                          <w:r>
                            <w:rPr>
                              <w:rFonts w:hint="eastAsia"/>
                              <w:lang w:val="en-US" w:eastAsia="zh-CN"/>
                            </w:rPr>
                            <w:t>49</w:t>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LNJWO7QAAAABQEAAA8AAAAAAAAAAQAgAAAA&#10;IgAAAGRycy9kb3ducmV2LnhtbFBLAQIUABQAAAAIAIdO4kD9d4L4EwIAABUEAAAOAAAAAAAAAAEA&#10;IAAAAB8BAABkcnMvZTJvRG9jLnhtbFBLBQYAAAAABgAGAFkBAACkBQAAAAA=&#10;">
              <v:fill on="f" focussize="0,0"/>
              <v:stroke on="f" weight="0.5pt"/>
              <v:imagedata o:title=""/>
              <o:lock v:ext="edit" aspectratio="f"/>
              <v:textbox inset="0mm,0mm,0mm,0mm" style="mso-fit-shape-to-text:t;">
                <w:txbxContent>
                  <w:p>
                    <w:pPr>
                      <w:pStyle w:val="10"/>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w:t>
                    </w:r>
                    <w:r>
                      <w:rPr>
                        <w:rFonts w:hint="eastAsia"/>
                        <w:lang w:eastAsia="zh-CN"/>
                      </w:rPr>
                      <w:fldChar w:fldCharType="end"/>
                    </w:r>
                    <w:r>
                      <w:rPr>
                        <w:rFonts w:hint="eastAsia"/>
                        <w:lang w:eastAsia="zh-CN"/>
                      </w:rPr>
                      <w:t xml:space="preserve"> 页 共 </w:t>
                    </w:r>
                    <w:r>
                      <w:rPr>
                        <w:rFonts w:hint="eastAsia"/>
                        <w:lang w:val="en-US" w:eastAsia="zh-CN"/>
                      </w:rPr>
                      <w:t>49</w:t>
                    </w:r>
                    <w:r>
                      <w:rPr>
                        <w:rFonts w:hint="eastAsia"/>
                        <w:lang w:eastAsia="zh-CN"/>
                      </w:rPr>
                      <w:t xml:space="preserve"> 页</w:t>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80" name="文本框 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0"/>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4</w:t>
                          </w:r>
                          <w:r>
                            <w:rPr>
                              <w:rFonts w:hint="eastAsia"/>
                              <w:lang w:eastAsia="zh-CN"/>
                            </w:rPr>
                            <w:fldChar w:fldCharType="end"/>
                          </w:r>
                          <w:r>
                            <w:rPr>
                              <w:rFonts w:hint="eastAsia"/>
                              <w:lang w:eastAsia="zh-CN"/>
                            </w:rPr>
                            <w:t xml:space="preserve"> 页 共 </w:t>
                          </w:r>
                          <w:r>
                            <w:rPr>
                              <w:rFonts w:hint="eastAsia"/>
                              <w:lang w:val="en-US" w:eastAsia="zh-CN"/>
                            </w:rPr>
                            <w:t>49</w:t>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文本框 28"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LNJWO7QAAAABQEAAA8AAAAA&#10;AAAAAQAgAAAAIgAAAGRycy9kb3ducmV2LnhtbFBLAQIUABQAAAAIAIdO4kC1d/EjHAIAACMEAAAO&#10;AAAAAAAAAAEAIAAAAB8BAABkcnMvZTJvRG9jLnhtbFBLBQYAAAAABgAGAFkBAACtBQAAAAA=&#10;">
              <v:fill on="f" focussize="0,0"/>
              <v:stroke on="f" weight="0.5pt"/>
              <v:imagedata o:title=""/>
              <o:lock v:ext="edit" aspectratio="f"/>
              <v:textbox inset="0mm,0mm,0mm,0mm" style="mso-fit-shape-to-text:t;">
                <w:txbxContent>
                  <w:p>
                    <w:pPr>
                      <w:pStyle w:val="10"/>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4</w:t>
                    </w:r>
                    <w:r>
                      <w:rPr>
                        <w:rFonts w:hint="eastAsia"/>
                        <w:lang w:eastAsia="zh-CN"/>
                      </w:rPr>
                      <w:fldChar w:fldCharType="end"/>
                    </w:r>
                    <w:r>
                      <w:rPr>
                        <w:rFonts w:hint="eastAsia"/>
                        <w:lang w:eastAsia="zh-CN"/>
                      </w:rPr>
                      <w:t xml:space="preserve"> 页 共 </w:t>
                    </w:r>
                    <w:r>
                      <w:rPr>
                        <w:rFonts w:hint="eastAsia"/>
                        <w:lang w:val="en-US" w:eastAsia="zh-CN"/>
                      </w:rPr>
                      <w:t>49</w:t>
                    </w:r>
                    <w:r>
                      <w:rPr>
                        <w:rFonts w:hint="eastAsia"/>
                        <w:lang w:eastAsia="zh-CN"/>
                      </w:rP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right="360"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right="360" w:firstLine="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right="360" w:firstLine="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right="360" w:firstLine="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r>
      <w:rPr>
        <w:sz w:val="18"/>
      </w:rPr>
      <mc:AlternateContent>
        <mc:Choice Requires="wps">
          <w:drawing>
            <wp:anchor distT="0" distB="0" distL="114300" distR="114300" simplePos="0" relativeHeight="251696128" behindDoc="0" locked="0" layoutInCell="1" allowOverlap="1">
              <wp:simplePos x="0" y="0"/>
              <wp:positionH relativeFrom="margin">
                <wp:align>center</wp:align>
              </wp:positionH>
              <wp:positionV relativeFrom="paragraph">
                <wp:posOffset>0</wp:posOffset>
              </wp:positionV>
              <wp:extent cx="1828800" cy="1828800"/>
              <wp:effectExtent l="0" t="0" r="0" b="0"/>
              <wp:wrapNone/>
              <wp:docPr id="55" name="文本框 5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61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NYWrX8VAgAAFQQAAA4AAAAAAAAA&#10;AQAgAAAAHwEAAGRycy9lMm9Eb2MueG1sUEsFBgAAAAAGAAYAWQEAAKYFAAAAAA==&#10;">
              <v:fill on="f" focussize="0,0"/>
              <v:stroke on="f" weight="0.5pt"/>
              <v:imagedata o:title=""/>
              <o:lock v:ext="edit" aspectratio="f"/>
              <v:textbox inset="0mm,0mm,0mm,0mm" style="mso-fit-shape-to-text:t;">
                <w:txbxContent>
                  <w:p>
                    <w:pPr>
                      <w:pStyle w:val="10"/>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r>
      <w:rPr>
        <w:sz w:val="18"/>
      </w:rP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48" name="文本框 4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r>
                            <w:rPr>
                              <w:rFonts w:hint="eastAsia"/>
                              <w:lang w:eastAsia="zh-CN"/>
                            </w:rPr>
                            <w:t xml:space="preserve"> 页 共 </w:t>
                          </w:r>
                          <w:r>
                            <w:rPr>
                              <w:rFonts w:hint="eastAsia"/>
                              <w:lang w:val="en-US" w:eastAsia="zh-CN"/>
                            </w:rPr>
                            <w:t>49</w:t>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B7/whEVAgAAFQQAAA4AAAAAAAAA&#10;AQAgAAAAHwEAAGRycy9lMm9Eb2MueG1sUEsFBgAAAAAGAAYAWQEAAKYFAAAAAA==&#10;">
              <v:fill on="f" focussize="0,0"/>
              <v:stroke on="f" weight="0.5pt"/>
              <v:imagedata o:title=""/>
              <o:lock v:ext="edit" aspectratio="f"/>
              <v:textbox inset="0mm,0mm,0mm,0mm" style="mso-fit-shape-to-text:t;">
                <w:txbxContent>
                  <w:p>
                    <w:pPr>
                      <w:pStyle w:val="10"/>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r>
                      <w:rPr>
                        <w:rFonts w:hint="eastAsia"/>
                        <w:lang w:eastAsia="zh-CN"/>
                      </w:rPr>
                      <w:t xml:space="preserve"> 页 共 </w:t>
                    </w:r>
                    <w:r>
                      <w:rPr>
                        <w:rFonts w:hint="eastAsia"/>
                        <w:lang w:val="en-US" w:eastAsia="zh-CN"/>
                      </w:rPr>
                      <w:t>49</w:t>
                    </w:r>
                    <w:r>
                      <w:rPr>
                        <w:rFonts w:hint="eastAsia"/>
                        <w:lang w:eastAsia="zh-CN"/>
                      </w:rP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Bdr>
        <w:bottom w:val="single" w:color="auto" w:sz="4" w:space="1"/>
      </w:pBdr>
      <w:jc w:val="center"/>
    </w:pPr>
    <w:r>
      <w:rPr>
        <w:rFonts w:hint="eastAsia"/>
        <w:sz w:val="21"/>
        <w:szCs w:val="21"/>
        <w:lang w:val="en-US" w:eastAsia="zh-CN"/>
      </w:rPr>
      <w:t>湖北霍尔空气过滤器、空气净化机、新风机研发生产项目</w:t>
    </w:r>
    <w:r>
      <w:rPr>
        <w:rFonts w:hint="eastAsia"/>
        <w:sz w:val="21"/>
        <w:szCs w:val="21"/>
        <w:lang w:eastAsia="zh-CN"/>
      </w:rPr>
      <w:t>竣工验收监测报告表</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Bdr>
        <w:bottom w:val="single" w:color="auto" w:sz="4" w:space="1"/>
      </w:pBdr>
      <w:jc w:val="center"/>
    </w:pPr>
    <w:r>
      <w:rPr>
        <w:rFonts w:hint="eastAsia"/>
        <w:sz w:val="21"/>
        <w:szCs w:val="21"/>
        <w:lang w:val="en-US" w:eastAsia="zh-CN"/>
      </w:rPr>
      <w:t>湖北霍尔空气过滤器、空气净化机、新风机研发生产项目</w:t>
    </w:r>
    <w:r>
      <w:rPr>
        <w:rFonts w:hint="eastAsia"/>
        <w:sz w:val="21"/>
        <w:szCs w:val="21"/>
        <w:lang w:eastAsia="zh-CN"/>
      </w:rPr>
      <w:t>竣工验收监测报告表</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Bdr>
        <w:bottom w:val="single" w:color="auto" w:sz="4" w:space="1"/>
      </w:pBdr>
      <w:jc w:val="center"/>
      <w:rPr>
        <w:rFonts w:hint="eastAsia" w:eastAsia="宋体"/>
        <w:sz w:val="21"/>
        <w:szCs w:val="21"/>
        <w:lang w:eastAsia="zh-CN"/>
      </w:rPr>
    </w:pPr>
    <w:r>
      <w:rPr>
        <w:rFonts w:hint="eastAsia"/>
        <w:sz w:val="21"/>
        <w:szCs w:val="21"/>
        <w:lang w:val="en-US" w:eastAsia="zh-CN"/>
      </w:rPr>
      <w:t>湖北霍尔空气过滤器、空气净化机、新风机研发生产项目</w:t>
    </w:r>
    <w:r>
      <w:rPr>
        <w:rFonts w:hint="eastAsia"/>
        <w:sz w:val="21"/>
        <w:szCs w:val="21"/>
        <w:lang w:eastAsia="zh-CN"/>
      </w:rPr>
      <w:t>竣工验收监测报告表</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Bdr>
        <w:bottom w:val="single" w:color="auto" w:sz="4" w:space="1"/>
      </w:pBdr>
      <w:jc w:val="center"/>
      <w:rPr>
        <w:rFonts w:hint="default"/>
        <w:lang w:val="en-US"/>
      </w:rPr>
    </w:pPr>
    <w:r>
      <w:rPr>
        <w:rFonts w:hint="eastAsia"/>
        <w:sz w:val="21"/>
        <w:szCs w:val="21"/>
        <w:lang w:val="en-US" w:eastAsia="zh-CN"/>
      </w:rPr>
      <w:t>湖北霍尔空气过滤器、空气净化机、新风机研发生产项目</w:t>
    </w:r>
    <w:r>
      <w:rPr>
        <w:rFonts w:hint="eastAsia"/>
        <w:sz w:val="21"/>
        <w:szCs w:val="21"/>
        <w:lang w:eastAsia="zh-CN"/>
      </w:rPr>
      <w:t>竣工验收监测报告表</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rPr>
        <w:u w:val="single"/>
        <w:lang w:val="en-US"/>
      </w:rPr>
    </w:pPr>
    <w:r>
      <w:rPr>
        <w:rFonts w:hint="eastAsia" w:asciiTheme="majorEastAsia" w:hAnsiTheme="majorEastAsia" w:eastAsiaTheme="majorEastAsia" w:cstheme="majorEastAsia"/>
        <w:b w:val="0"/>
        <w:bCs w:val="0"/>
        <w:color w:val="000000"/>
        <w:sz w:val="15"/>
        <w:szCs w:val="15"/>
        <w:u w:val="single"/>
        <w:lang w:val="en-US" w:eastAsia="zh-CN"/>
      </w:rPr>
      <w:t xml:space="preserve">                                             </w:t>
    </w:r>
    <w:r>
      <w:rPr>
        <w:rFonts w:hint="eastAsia" w:asciiTheme="majorEastAsia" w:hAnsiTheme="majorEastAsia" w:eastAsiaTheme="majorEastAsia" w:cstheme="majorEastAsia"/>
        <w:b w:val="0"/>
        <w:bCs w:val="0"/>
        <w:color w:val="000000"/>
        <w:sz w:val="21"/>
        <w:szCs w:val="21"/>
        <w:u w:val="single"/>
        <w:lang w:val="en-US" w:eastAsia="zh-CN"/>
      </w:rPr>
      <w:t xml:space="preserve"> </w:t>
    </w:r>
    <w:r>
      <w:rPr>
        <w:rFonts w:hint="eastAsia"/>
        <w:sz w:val="21"/>
        <w:szCs w:val="21"/>
        <w:u w:val="single"/>
        <w:lang w:val="en-US" w:eastAsia="zh-CN"/>
      </w:rPr>
      <w:t>湖北霍尔空气过滤器、空气净化机、新风机研发生产项目</w:t>
    </w:r>
    <w:r>
      <w:rPr>
        <w:rFonts w:hint="eastAsia"/>
        <w:sz w:val="21"/>
        <w:szCs w:val="21"/>
        <w:u w:val="single"/>
        <w:lang w:eastAsia="zh-CN"/>
      </w:rPr>
      <w:t>竣工验收监测报告表</w:t>
    </w:r>
    <w:r>
      <w:rPr>
        <w:rFonts w:hint="eastAsia" w:asciiTheme="majorEastAsia" w:hAnsiTheme="majorEastAsia" w:eastAsiaTheme="majorEastAsia" w:cstheme="majorEastAsia"/>
        <w:b w:val="0"/>
        <w:bCs w:val="0"/>
        <w:color w:val="000000"/>
        <w:sz w:val="21"/>
        <w:szCs w:val="21"/>
        <w:u w:val="single"/>
        <w:lang w:val="en-US" w:eastAsia="zh-CN"/>
      </w:rPr>
      <w:t xml:space="preserve"> </w:t>
    </w:r>
    <w:r>
      <w:rPr>
        <w:rFonts w:hint="eastAsia" w:asciiTheme="majorEastAsia" w:hAnsiTheme="majorEastAsia" w:eastAsiaTheme="majorEastAsia" w:cstheme="majorEastAsia"/>
        <w:b w:val="0"/>
        <w:bCs w:val="0"/>
        <w:color w:val="000000"/>
        <w:sz w:val="18"/>
        <w:szCs w:val="18"/>
        <w:u w:val="single"/>
        <w:lang w:val="en-US" w:eastAsia="zh-CN"/>
      </w:rPr>
      <w:t xml:space="preserve">  </w:t>
    </w:r>
    <w:r>
      <w:rPr>
        <w:rFonts w:hint="eastAsia" w:asciiTheme="majorEastAsia" w:hAnsiTheme="majorEastAsia" w:eastAsiaTheme="majorEastAsia" w:cstheme="majorEastAsia"/>
        <w:b w:val="0"/>
        <w:bCs w:val="0"/>
        <w:color w:val="000000"/>
        <w:sz w:val="15"/>
        <w:szCs w:val="15"/>
        <w:u w:val="single"/>
        <w:lang w:val="en-US" w:eastAsia="zh-CN"/>
      </w:rPr>
      <w:t xml:space="preserve">                                                                                    </w:t>
    </w:r>
    <w:r>
      <w:rPr>
        <w:rFonts w:hint="eastAsia" w:asciiTheme="majorEastAsia" w:hAnsiTheme="majorEastAsia" w:eastAsiaTheme="majorEastAsia" w:cstheme="majorEastAsia"/>
        <w:b w:val="0"/>
        <w:bCs w:val="0"/>
        <w:color w:val="000000"/>
        <w:sz w:val="15"/>
        <w:szCs w:val="15"/>
        <w:u w:val="none"/>
        <w:lang w:val="en-US" w:eastAsia="zh-CN"/>
      </w:rPr>
      <w:t xml:space="preserve">      </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Bdr>
        <w:bottom w:val="single" w:color="auto" w:sz="4" w:space="1"/>
      </w:pBdr>
      <w:jc w:val="center"/>
      <w:rPr>
        <w:lang w:val="en-US"/>
      </w:rPr>
    </w:pPr>
    <w:r>
      <w:rPr>
        <w:rFonts w:hint="eastAsia"/>
        <w:sz w:val="21"/>
        <w:szCs w:val="21"/>
        <w:lang w:val="en-US" w:eastAsia="zh-CN"/>
      </w:rPr>
      <w:t>湖北霍尔空气过滤器、空气净化机、新风机研发生产项目</w:t>
    </w:r>
    <w:r>
      <w:rPr>
        <w:rFonts w:hint="eastAsia"/>
        <w:sz w:val="21"/>
        <w:szCs w:val="21"/>
        <w:lang w:eastAsia="zh-CN"/>
      </w:rPr>
      <w:t>竣工验收监测报告表</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Bdr>
        <w:bottom w:val="single" w:color="auto" w:sz="4" w:space="1"/>
      </w:pBdr>
      <w:jc w:val="center"/>
      <w:rPr>
        <w:rFonts w:hint="default"/>
        <w:u w:val="single"/>
        <w:lang w:val="en-US"/>
      </w:rPr>
    </w:pPr>
    <w:r>
      <w:rPr>
        <w:rFonts w:hint="eastAsia"/>
        <w:sz w:val="21"/>
        <w:szCs w:val="21"/>
        <w:lang w:val="en-US" w:eastAsia="zh-CN"/>
      </w:rPr>
      <w:t>湖北霍尔空气过滤器、空气净化机、新风机研发生产项目</w:t>
    </w:r>
    <w:r>
      <w:rPr>
        <w:rFonts w:hint="eastAsia"/>
        <w:sz w:val="21"/>
        <w:szCs w:val="21"/>
        <w:lang w:eastAsia="zh-CN"/>
      </w:rPr>
      <w:t>竣工验收监测报告表</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E413535"/>
    <w:multiLevelType w:val="singleLevel"/>
    <w:tmpl w:val="BE413535"/>
    <w:lvl w:ilvl="0" w:tentative="0">
      <w:start w:val="4"/>
      <w:numFmt w:val="decimal"/>
      <w:suff w:val="nothing"/>
      <w:lvlText w:val="%1、"/>
      <w:lvlJc w:val="left"/>
    </w:lvl>
  </w:abstractNum>
  <w:abstractNum w:abstractNumId="1">
    <w:nsid w:val="DE31F4FC"/>
    <w:multiLevelType w:val="singleLevel"/>
    <w:tmpl w:val="DE31F4FC"/>
    <w:lvl w:ilvl="0" w:tentative="0">
      <w:start w:val="1"/>
      <w:numFmt w:val="decimal"/>
      <w:suff w:val="nothing"/>
      <w:lvlText w:val="%1、"/>
      <w:lvlJc w:val="left"/>
    </w:lvl>
  </w:abstractNum>
  <w:abstractNum w:abstractNumId="2">
    <w:nsid w:val="E8AFE06A"/>
    <w:multiLevelType w:val="singleLevel"/>
    <w:tmpl w:val="E8AFE06A"/>
    <w:lvl w:ilvl="0" w:tentative="0">
      <w:start w:val="1"/>
      <w:numFmt w:val="decimal"/>
      <w:suff w:val="nothing"/>
      <w:lvlText w:val="%1、"/>
      <w:lvlJc w:val="left"/>
    </w:lvl>
  </w:abstractNum>
  <w:abstractNum w:abstractNumId="3">
    <w:nsid w:val="FC3B1984"/>
    <w:multiLevelType w:val="singleLevel"/>
    <w:tmpl w:val="FC3B1984"/>
    <w:lvl w:ilvl="0" w:tentative="0">
      <w:start w:val="1"/>
      <w:numFmt w:val="decimal"/>
      <w:suff w:val="nothing"/>
      <w:lvlText w:val="%1、"/>
      <w:lvlJc w:val="left"/>
    </w:lvl>
  </w:abstractNum>
  <w:abstractNum w:abstractNumId="4">
    <w:nsid w:val="59F056DA"/>
    <w:multiLevelType w:val="singleLevel"/>
    <w:tmpl w:val="59F056DA"/>
    <w:lvl w:ilvl="0" w:tentative="0">
      <w:start w:val="1"/>
      <w:numFmt w:val="decimal"/>
      <w:suff w:val="nothing"/>
      <w:lvlText w:val="（%1）"/>
      <w:lvlJc w:val="left"/>
    </w:lvl>
  </w:abstractNum>
  <w:abstractNum w:abstractNumId="5">
    <w:nsid w:val="5BFDEB79"/>
    <w:multiLevelType w:val="singleLevel"/>
    <w:tmpl w:val="5BFDEB79"/>
    <w:lvl w:ilvl="0" w:tentative="0">
      <w:start w:val="5"/>
      <w:numFmt w:val="decimal"/>
      <w:suff w:val="nothing"/>
      <w:lvlText w:val="（%1）"/>
      <w:lvlJc w:val="left"/>
    </w:lvl>
  </w:abstractNum>
  <w:num w:numId="1">
    <w:abstractNumId w:val="1"/>
  </w:num>
  <w:num w:numId="2">
    <w:abstractNumId w:val="2"/>
  </w:num>
  <w:num w:numId="3">
    <w:abstractNumId w:val="4"/>
  </w:num>
  <w:num w:numId="4">
    <w:abstractNumId w:val="3"/>
  </w:num>
  <w:num w:numId="5">
    <w:abstractNumId w:val="0"/>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74335D6"/>
    <w:rsid w:val="001C1EFF"/>
    <w:rsid w:val="004C32D8"/>
    <w:rsid w:val="0084031F"/>
    <w:rsid w:val="0086482A"/>
    <w:rsid w:val="00927E14"/>
    <w:rsid w:val="009D521F"/>
    <w:rsid w:val="00BC7900"/>
    <w:rsid w:val="01323F98"/>
    <w:rsid w:val="01630A71"/>
    <w:rsid w:val="01A426BF"/>
    <w:rsid w:val="02685850"/>
    <w:rsid w:val="027038D2"/>
    <w:rsid w:val="028F449D"/>
    <w:rsid w:val="02AC6667"/>
    <w:rsid w:val="02B03C26"/>
    <w:rsid w:val="03BA09CE"/>
    <w:rsid w:val="03E43C40"/>
    <w:rsid w:val="04903E1B"/>
    <w:rsid w:val="04B055E4"/>
    <w:rsid w:val="04B17AB1"/>
    <w:rsid w:val="053D2C97"/>
    <w:rsid w:val="057C50A5"/>
    <w:rsid w:val="060344C1"/>
    <w:rsid w:val="06142501"/>
    <w:rsid w:val="065C6211"/>
    <w:rsid w:val="066D250C"/>
    <w:rsid w:val="06A91EC3"/>
    <w:rsid w:val="06B53DFF"/>
    <w:rsid w:val="06C15619"/>
    <w:rsid w:val="06CF284B"/>
    <w:rsid w:val="06D21804"/>
    <w:rsid w:val="07240025"/>
    <w:rsid w:val="077546AD"/>
    <w:rsid w:val="08043466"/>
    <w:rsid w:val="08A5784B"/>
    <w:rsid w:val="08AB0045"/>
    <w:rsid w:val="08F666BC"/>
    <w:rsid w:val="09007661"/>
    <w:rsid w:val="09660964"/>
    <w:rsid w:val="096C5BCE"/>
    <w:rsid w:val="09756810"/>
    <w:rsid w:val="09C85DFD"/>
    <w:rsid w:val="0A20276B"/>
    <w:rsid w:val="0A2F6C9A"/>
    <w:rsid w:val="0A7445F1"/>
    <w:rsid w:val="0AC62319"/>
    <w:rsid w:val="0B4A5FC8"/>
    <w:rsid w:val="0B632DCE"/>
    <w:rsid w:val="0B835EF8"/>
    <w:rsid w:val="0B8C7AC8"/>
    <w:rsid w:val="0B9D4E34"/>
    <w:rsid w:val="0BEE3FFD"/>
    <w:rsid w:val="0C4D3DF8"/>
    <w:rsid w:val="0CAD0D1D"/>
    <w:rsid w:val="0CC47A0F"/>
    <w:rsid w:val="0DBC6CF8"/>
    <w:rsid w:val="0DFA7ABB"/>
    <w:rsid w:val="0E2D35C8"/>
    <w:rsid w:val="0E5B6390"/>
    <w:rsid w:val="0EA45014"/>
    <w:rsid w:val="0F0A2EEF"/>
    <w:rsid w:val="0F3F1F9A"/>
    <w:rsid w:val="0F603095"/>
    <w:rsid w:val="0F804874"/>
    <w:rsid w:val="0F8A4383"/>
    <w:rsid w:val="0FB07505"/>
    <w:rsid w:val="10051194"/>
    <w:rsid w:val="10431345"/>
    <w:rsid w:val="105919F1"/>
    <w:rsid w:val="10802AD3"/>
    <w:rsid w:val="109D3E4E"/>
    <w:rsid w:val="10D3175E"/>
    <w:rsid w:val="11944E09"/>
    <w:rsid w:val="11BA1E74"/>
    <w:rsid w:val="12666B31"/>
    <w:rsid w:val="128A24E0"/>
    <w:rsid w:val="12996409"/>
    <w:rsid w:val="12AD1C50"/>
    <w:rsid w:val="12AE6876"/>
    <w:rsid w:val="12BA3C11"/>
    <w:rsid w:val="135F0232"/>
    <w:rsid w:val="136003F8"/>
    <w:rsid w:val="13832F0E"/>
    <w:rsid w:val="139038A4"/>
    <w:rsid w:val="139C036A"/>
    <w:rsid w:val="14341A1C"/>
    <w:rsid w:val="144C1346"/>
    <w:rsid w:val="14894971"/>
    <w:rsid w:val="14BD3F98"/>
    <w:rsid w:val="152E0F4D"/>
    <w:rsid w:val="153B0F69"/>
    <w:rsid w:val="159572BA"/>
    <w:rsid w:val="15AC6D7E"/>
    <w:rsid w:val="15AF076A"/>
    <w:rsid w:val="15CD7D79"/>
    <w:rsid w:val="15E94E52"/>
    <w:rsid w:val="161309FE"/>
    <w:rsid w:val="16272A97"/>
    <w:rsid w:val="165A589B"/>
    <w:rsid w:val="165E4773"/>
    <w:rsid w:val="16B348E5"/>
    <w:rsid w:val="173A36F7"/>
    <w:rsid w:val="17D267F4"/>
    <w:rsid w:val="17D8772D"/>
    <w:rsid w:val="17E90CAC"/>
    <w:rsid w:val="17EF352A"/>
    <w:rsid w:val="186D0DFA"/>
    <w:rsid w:val="18994997"/>
    <w:rsid w:val="18A33517"/>
    <w:rsid w:val="18A67E3E"/>
    <w:rsid w:val="18DD06D9"/>
    <w:rsid w:val="18E81E48"/>
    <w:rsid w:val="18FC07E6"/>
    <w:rsid w:val="1939220F"/>
    <w:rsid w:val="193D7BC0"/>
    <w:rsid w:val="19486C19"/>
    <w:rsid w:val="19873C2D"/>
    <w:rsid w:val="19A26835"/>
    <w:rsid w:val="19ED6A6A"/>
    <w:rsid w:val="1A0539EF"/>
    <w:rsid w:val="1A0A55C2"/>
    <w:rsid w:val="1A2612E8"/>
    <w:rsid w:val="1A3E7303"/>
    <w:rsid w:val="1A6B2C0B"/>
    <w:rsid w:val="1AAC02DC"/>
    <w:rsid w:val="1B352F61"/>
    <w:rsid w:val="1B5B4444"/>
    <w:rsid w:val="1B614806"/>
    <w:rsid w:val="1B703062"/>
    <w:rsid w:val="1B747E85"/>
    <w:rsid w:val="1C564952"/>
    <w:rsid w:val="1CB05933"/>
    <w:rsid w:val="1CD2733D"/>
    <w:rsid w:val="1CE939C2"/>
    <w:rsid w:val="1D2612C6"/>
    <w:rsid w:val="1DA66A14"/>
    <w:rsid w:val="1E643A8A"/>
    <w:rsid w:val="1E7408A6"/>
    <w:rsid w:val="1EC336F6"/>
    <w:rsid w:val="1ED26512"/>
    <w:rsid w:val="1ED26CF3"/>
    <w:rsid w:val="1F325BE7"/>
    <w:rsid w:val="1F625B73"/>
    <w:rsid w:val="1FF12AF6"/>
    <w:rsid w:val="1FF61A6B"/>
    <w:rsid w:val="200C089C"/>
    <w:rsid w:val="202A384D"/>
    <w:rsid w:val="2069129E"/>
    <w:rsid w:val="208066B4"/>
    <w:rsid w:val="20AE0FDC"/>
    <w:rsid w:val="20F852D5"/>
    <w:rsid w:val="21311695"/>
    <w:rsid w:val="21447820"/>
    <w:rsid w:val="214C1C21"/>
    <w:rsid w:val="21582DE3"/>
    <w:rsid w:val="217522E5"/>
    <w:rsid w:val="21BF0CA5"/>
    <w:rsid w:val="21EE322A"/>
    <w:rsid w:val="21FF0797"/>
    <w:rsid w:val="22110862"/>
    <w:rsid w:val="2253186E"/>
    <w:rsid w:val="22792616"/>
    <w:rsid w:val="22866E67"/>
    <w:rsid w:val="22914952"/>
    <w:rsid w:val="229D2FFA"/>
    <w:rsid w:val="22ED5AFC"/>
    <w:rsid w:val="230A3FCF"/>
    <w:rsid w:val="23860A1B"/>
    <w:rsid w:val="238C618D"/>
    <w:rsid w:val="238F62BD"/>
    <w:rsid w:val="240D5D7D"/>
    <w:rsid w:val="243D517F"/>
    <w:rsid w:val="246B6DF8"/>
    <w:rsid w:val="24725B4D"/>
    <w:rsid w:val="24DA4A3E"/>
    <w:rsid w:val="24EF0027"/>
    <w:rsid w:val="25473F3D"/>
    <w:rsid w:val="25724826"/>
    <w:rsid w:val="257B2708"/>
    <w:rsid w:val="264C3990"/>
    <w:rsid w:val="26516D14"/>
    <w:rsid w:val="26840DCE"/>
    <w:rsid w:val="26A43352"/>
    <w:rsid w:val="26A6225B"/>
    <w:rsid w:val="26BA6539"/>
    <w:rsid w:val="26D8025B"/>
    <w:rsid w:val="26E65779"/>
    <w:rsid w:val="27830DF0"/>
    <w:rsid w:val="27BB7B75"/>
    <w:rsid w:val="27C632D6"/>
    <w:rsid w:val="284058F6"/>
    <w:rsid w:val="28442653"/>
    <w:rsid w:val="284C70D7"/>
    <w:rsid w:val="284F4EC1"/>
    <w:rsid w:val="287C0595"/>
    <w:rsid w:val="28E523A7"/>
    <w:rsid w:val="28E830D5"/>
    <w:rsid w:val="291A4E00"/>
    <w:rsid w:val="292D28F7"/>
    <w:rsid w:val="294068A4"/>
    <w:rsid w:val="2998597D"/>
    <w:rsid w:val="29DF7785"/>
    <w:rsid w:val="2A032437"/>
    <w:rsid w:val="2A0705C6"/>
    <w:rsid w:val="2A7756EC"/>
    <w:rsid w:val="2A98642B"/>
    <w:rsid w:val="2AD441A9"/>
    <w:rsid w:val="2AD9500F"/>
    <w:rsid w:val="2AFB22AD"/>
    <w:rsid w:val="2B375FD3"/>
    <w:rsid w:val="2B5F792C"/>
    <w:rsid w:val="2C0B1DAB"/>
    <w:rsid w:val="2C5048A9"/>
    <w:rsid w:val="2C540CDC"/>
    <w:rsid w:val="2C6C0E30"/>
    <w:rsid w:val="2C720062"/>
    <w:rsid w:val="2CB032A2"/>
    <w:rsid w:val="2CE57D57"/>
    <w:rsid w:val="2CFB3DE4"/>
    <w:rsid w:val="2D235F9F"/>
    <w:rsid w:val="2D5F70D7"/>
    <w:rsid w:val="2D65264A"/>
    <w:rsid w:val="2D7D7904"/>
    <w:rsid w:val="2D9D68D9"/>
    <w:rsid w:val="2DAE4F04"/>
    <w:rsid w:val="2DF01A90"/>
    <w:rsid w:val="2E020D27"/>
    <w:rsid w:val="2E124B08"/>
    <w:rsid w:val="2E437D32"/>
    <w:rsid w:val="2E6657DA"/>
    <w:rsid w:val="2E8E1FC2"/>
    <w:rsid w:val="2ED95959"/>
    <w:rsid w:val="2F2927E2"/>
    <w:rsid w:val="2F5E3216"/>
    <w:rsid w:val="2FE0582D"/>
    <w:rsid w:val="3037558A"/>
    <w:rsid w:val="30D01E1C"/>
    <w:rsid w:val="30DC741B"/>
    <w:rsid w:val="3122192B"/>
    <w:rsid w:val="312E1AB5"/>
    <w:rsid w:val="31C0080A"/>
    <w:rsid w:val="31C347FD"/>
    <w:rsid w:val="33937077"/>
    <w:rsid w:val="33A761D2"/>
    <w:rsid w:val="34275DF5"/>
    <w:rsid w:val="344079B5"/>
    <w:rsid w:val="3505445C"/>
    <w:rsid w:val="35362668"/>
    <w:rsid w:val="359F4C5D"/>
    <w:rsid w:val="35B05B9A"/>
    <w:rsid w:val="35CE298A"/>
    <w:rsid w:val="36914989"/>
    <w:rsid w:val="36C52A41"/>
    <w:rsid w:val="36FC09A8"/>
    <w:rsid w:val="37096F9C"/>
    <w:rsid w:val="37784566"/>
    <w:rsid w:val="379A18B3"/>
    <w:rsid w:val="37B52539"/>
    <w:rsid w:val="37B952AB"/>
    <w:rsid w:val="37DF04C5"/>
    <w:rsid w:val="38377390"/>
    <w:rsid w:val="384E5E7F"/>
    <w:rsid w:val="38637C14"/>
    <w:rsid w:val="38A5350B"/>
    <w:rsid w:val="38A857B1"/>
    <w:rsid w:val="38E21741"/>
    <w:rsid w:val="38F06FB8"/>
    <w:rsid w:val="39193D7C"/>
    <w:rsid w:val="39252E93"/>
    <w:rsid w:val="39544FDD"/>
    <w:rsid w:val="3957428C"/>
    <w:rsid w:val="399C158B"/>
    <w:rsid w:val="399D1803"/>
    <w:rsid w:val="39A67555"/>
    <w:rsid w:val="39D56CE6"/>
    <w:rsid w:val="39DD4D5F"/>
    <w:rsid w:val="3A96397C"/>
    <w:rsid w:val="3AA04A7C"/>
    <w:rsid w:val="3AAA43D5"/>
    <w:rsid w:val="3AC7713A"/>
    <w:rsid w:val="3ADD0CD0"/>
    <w:rsid w:val="3B136BA5"/>
    <w:rsid w:val="3B545EC5"/>
    <w:rsid w:val="3B746AF1"/>
    <w:rsid w:val="3BAD2C59"/>
    <w:rsid w:val="3BDA215A"/>
    <w:rsid w:val="3C02766D"/>
    <w:rsid w:val="3C121C98"/>
    <w:rsid w:val="3C1E6E09"/>
    <w:rsid w:val="3C546B40"/>
    <w:rsid w:val="3C64597A"/>
    <w:rsid w:val="3CC8366A"/>
    <w:rsid w:val="3CDD5544"/>
    <w:rsid w:val="3CE438A8"/>
    <w:rsid w:val="3CE701F8"/>
    <w:rsid w:val="3CF44FC4"/>
    <w:rsid w:val="3D02654A"/>
    <w:rsid w:val="3D662CD8"/>
    <w:rsid w:val="3DF116EF"/>
    <w:rsid w:val="3E2146B9"/>
    <w:rsid w:val="3E3E53A9"/>
    <w:rsid w:val="3E543CD1"/>
    <w:rsid w:val="3E5D6231"/>
    <w:rsid w:val="3E6557F4"/>
    <w:rsid w:val="3E802CC2"/>
    <w:rsid w:val="3EBC211D"/>
    <w:rsid w:val="3F3F4E59"/>
    <w:rsid w:val="3F4574BF"/>
    <w:rsid w:val="3FAC2C6C"/>
    <w:rsid w:val="3FDA12B8"/>
    <w:rsid w:val="400334F3"/>
    <w:rsid w:val="40450C54"/>
    <w:rsid w:val="40D25491"/>
    <w:rsid w:val="410A0A4F"/>
    <w:rsid w:val="42231DB8"/>
    <w:rsid w:val="42311EA6"/>
    <w:rsid w:val="426B7AFD"/>
    <w:rsid w:val="42702E6A"/>
    <w:rsid w:val="42AB1107"/>
    <w:rsid w:val="42ED4E6D"/>
    <w:rsid w:val="43896698"/>
    <w:rsid w:val="43D50B85"/>
    <w:rsid w:val="43E36C29"/>
    <w:rsid w:val="43E6144E"/>
    <w:rsid w:val="43E62908"/>
    <w:rsid w:val="442054C1"/>
    <w:rsid w:val="44AA5C33"/>
    <w:rsid w:val="44AF0E5F"/>
    <w:rsid w:val="44C04D2A"/>
    <w:rsid w:val="44C9637A"/>
    <w:rsid w:val="450808CC"/>
    <w:rsid w:val="450B7E05"/>
    <w:rsid w:val="45432BBF"/>
    <w:rsid w:val="45525947"/>
    <w:rsid w:val="4571063A"/>
    <w:rsid w:val="45CB144D"/>
    <w:rsid w:val="4638167A"/>
    <w:rsid w:val="46885DBB"/>
    <w:rsid w:val="46D51794"/>
    <w:rsid w:val="46FB181D"/>
    <w:rsid w:val="470E6C27"/>
    <w:rsid w:val="47207D0C"/>
    <w:rsid w:val="474335D6"/>
    <w:rsid w:val="47660AB5"/>
    <w:rsid w:val="477D47DA"/>
    <w:rsid w:val="47846ACD"/>
    <w:rsid w:val="47854FC9"/>
    <w:rsid w:val="48295BE8"/>
    <w:rsid w:val="484C2F2B"/>
    <w:rsid w:val="487A4108"/>
    <w:rsid w:val="49782FC8"/>
    <w:rsid w:val="499706A6"/>
    <w:rsid w:val="49A42C3D"/>
    <w:rsid w:val="4A0845CB"/>
    <w:rsid w:val="4AFF3A67"/>
    <w:rsid w:val="4B08394E"/>
    <w:rsid w:val="4B686B19"/>
    <w:rsid w:val="4B6902DA"/>
    <w:rsid w:val="4B785629"/>
    <w:rsid w:val="4C285E6B"/>
    <w:rsid w:val="4C55116B"/>
    <w:rsid w:val="4CBF0D85"/>
    <w:rsid w:val="4CE161F6"/>
    <w:rsid w:val="4CE25CEC"/>
    <w:rsid w:val="4CF65847"/>
    <w:rsid w:val="4D3D0126"/>
    <w:rsid w:val="4D5B00E4"/>
    <w:rsid w:val="4D614049"/>
    <w:rsid w:val="4D7A7329"/>
    <w:rsid w:val="4DC4638D"/>
    <w:rsid w:val="4E5A14B4"/>
    <w:rsid w:val="4E6A1908"/>
    <w:rsid w:val="4E777A20"/>
    <w:rsid w:val="4E9A59A1"/>
    <w:rsid w:val="4EB46595"/>
    <w:rsid w:val="4EBD013F"/>
    <w:rsid w:val="4EDD6443"/>
    <w:rsid w:val="4F1E79EC"/>
    <w:rsid w:val="4F212DBB"/>
    <w:rsid w:val="4F414BF9"/>
    <w:rsid w:val="4F460BA8"/>
    <w:rsid w:val="4F491CE4"/>
    <w:rsid w:val="4F665C4F"/>
    <w:rsid w:val="4FA9191A"/>
    <w:rsid w:val="4FC779C8"/>
    <w:rsid w:val="503D1A8A"/>
    <w:rsid w:val="508B5CD0"/>
    <w:rsid w:val="50972CEC"/>
    <w:rsid w:val="509F694E"/>
    <w:rsid w:val="50C553E6"/>
    <w:rsid w:val="50E44712"/>
    <w:rsid w:val="50F67FC3"/>
    <w:rsid w:val="518453D3"/>
    <w:rsid w:val="52173CD6"/>
    <w:rsid w:val="524646CD"/>
    <w:rsid w:val="52BD0237"/>
    <w:rsid w:val="52C546C0"/>
    <w:rsid w:val="52D75B9A"/>
    <w:rsid w:val="52DB3814"/>
    <w:rsid w:val="52F61270"/>
    <w:rsid w:val="53537EC5"/>
    <w:rsid w:val="535438A2"/>
    <w:rsid w:val="539E1B7E"/>
    <w:rsid w:val="545A1D41"/>
    <w:rsid w:val="54780427"/>
    <w:rsid w:val="549162D7"/>
    <w:rsid w:val="54B223ED"/>
    <w:rsid w:val="54C148A5"/>
    <w:rsid w:val="54D57ABD"/>
    <w:rsid w:val="54EE5EAF"/>
    <w:rsid w:val="555B5568"/>
    <w:rsid w:val="558B455D"/>
    <w:rsid w:val="55F74068"/>
    <w:rsid w:val="56083FD8"/>
    <w:rsid w:val="56531005"/>
    <w:rsid w:val="56826A32"/>
    <w:rsid w:val="56BF76F9"/>
    <w:rsid w:val="571067FB"/>
    <w:rsid w:val="5717140B"/>
    <w:rsid w:val="57690389"/>
    <w:rsid w:val="577522B8"/>
    <w:rsid w:val="5789319C"/>
    <w:rsid w:val="57A409AB"/>
    <w:rsid w:val="57DE3EE9"/>
    <w:rsid w:val="57F73CFD"/>
    <w:rsid w:val="57FE11CD"/>
    <w:rsid w:val="582A7A6E"/>
    <w:rsid w:val="585A6E91"/>
    <w:rsid w:val="591536EB"/>
    <w:rsid w:val="593366E5"/>
    <w:rsid w:val="593E00FC"/>
    <w:rsid w:val="596C7F7F"/>
    <w:rsid w:val="598F1561"/>
    <w:rsid w:val="5A6963E8"/>
    <w:rsid w:val="5A96716B"/>
    <w:rsid w:val="5A9946F8"/>
    <w:rsid w:val="5AFD2061"/>
    <w:rsid w:val="5B572FE3"/>
    <w:rsid w:val="5B6A152C"/>
    <w:rsid w:val="5B921D66"/>
    <w:rsid w:val="5C3967B7"/>
    <w:rsid w:val="5C3A1361"/>
    <w:rsid w:val="5C614E85"/>
    <w:rsid w:val="5C780476"/>
    <w:rsid w:val="5C825B1F"/>
    <w:rsid w:val="5CDD0F0A"/>
    <w:rsid w:val="5CE32EF7"/>
    <w:rsid w:val="5D76510C"/>
    <w:rsid w:val="5D8A4896"/>
    <w:rsid w:val="5D9E2445"/>
    <w:rsid w:val="5DB153BE"/>
    <w:rsid w:val="5DD71BAA"/>
    <w:rsid w:val="5DF15757"/>
    <w:rsid w:val="5DFE66B0"/>
    <w:rsid w:val="5E13569C"/>
    <w:rsid w:val="5E214445"/>
    <w:rsid w:val="5E6B08F5"/>
    <w:rsid w:val="5F1145F8"/>
    <w:rsid w:val="5F981BEA"/>
    <w:rsid w:val="5FC00006"/>
    <w:rsid w:val="609C2A8B"/>
    <w:rsid w:val="60F83DF3"/>
    <w:rsid w:val="61084A3A"/>
    <w:rsid w:val="61141925"/>
    <w:rsid w:val="612504A4"/>
    <w:rsid w:val="61622DF7"/>
    <w:rsid w:val="616C7F0F"/>
    <w:rsid w:val="61A25F78"/>
    <w:rsid w:val="62241F67"/>
    <w:rsid w:val="625D2C3B"/>
    <w:rsid w:val="62F3675A"/>
    <w:rsid w:val="630A090C"/>
    <w:rsid w:val="637254F6"/>
    <w:rsid w:val="639F3A8B"/>
    <w:rsid w:val="63A33273"/>
    <w:rsid w:val="63CB1EF3"/>
    <w:rsid w:val="63F017DF"/>
    <w:rsid w:val="64CC361C"/>
    <w:rsid w:val="65235817"/>
    <w:rsid w:val="654705F4"/>
    <w:rsid w:val="65836A86"/>
    <w:rsid w:val="65945A8E"/>
    <w:rsid w:val="659810D8"/>
    <w:rsid w:val="65A401E6"/>
    <w:rsid w:val="65EC417D"/>
    <w:rsid w:val="660C411B"/>
    <w:rsid w:val="66BD749F"/>
    <w:rsid w:val="67032686"/>
    <w:rsid w:val="67314044"/>
    <w:rsid w:val="673B0270"/>
    <w:rsid w:val="676A19B7"/>
    <w:rsid w:val="677B27F7"/>
    <w:rsid w:val="6797037B"/>
    <w:rsid w:val="67C8130E"/>
    <w:rsid w:val="67CD136B"/>
    <w:rsid w:val="68093956"/>
    <w:rsid w:val="6824596F"/>
    <w:rsid w:val="68260F7E"/>
    <w:rsid w:val="684027C3"/>
    <w:rsid w:val="687A16A0"/>
    <w:rsid w:val="68863BCA"/>
    <w:rsid w:val="68AC7042"/>
    <w:rsid w:val="68FA6B87"/>
    <w:rsid w:val="692F127C"/>
    <w:rsid w:val="699D576F"/>
    <w:rsid w:val="69BB223D"/>
    <w:rsid w:val="69FB6220"/>
    <w:rsid w:val="6A0D7191"/>
    <w:rsid w:val="6A404D8E"/>
    <w:rsid w:val="6A440168"/>
    <w:rsid w:val="6B04142B"/>
    <w:rsid w:val="6B1808F5"/>
    <w:rsid w:val="6B5D55F4"/>
    <w:rsid w:val="6B9453D9"/>
    <w:rsid w:val="6BA8655A"/>
    <w:rsid w:val="6BB02ABD"/>
    <w:rsid w:val="6C012407"/>
    <w:rsid w:val="6C1D6B7F"/>
    <w:rsid w:val="6C7B69AD"/>
    <w:rsid w:val="6CBF442D"/>
    <w:rsid w:val="6CE5234A"/>
    <w:rsid w:val="6CE6609E"/>
    <w:rsid w:val="6D3202A0"/>
    <w:rsid w:val="6D3334EC"/>
    <w:rsid w:val="6D333CDE"/>
    <w:rsid w:val="6D575912"/>
    <w:rsid w:val="6DAE3862"/>
    <w:rsid w:val="6DC47A42"/>
    <w:rsid w:val="6DDE7108"/>
    <w:rsid w:val="6E0026D6"/>
    <w:rsid w:val="6E2B14F8"/>
    <w:rsid w:val="6E2C46DF"/>
    <w:rsid w:val="6E351575"/>
    <w:rsid w:val="6E990EA6"/>
    <w:rsid w:val="6F0C7F4B"/>
    <w:rsid w:val="6F1065B1"/>
    <w:rsid w:val="6F1A11A9"/>
    <w:rsid w:val="6FC65535"/>
    <w:rsid w:val="6FD74CDA"/>
    <w:rsid w:val="6FF573CB"/>
    <w:rsid w:val="711609EA"/>
    <w:rsid w:val="712E39BF"/>
    <w:rsid w:val="71827934"/>
    <w:rsid w:val="71980B90"/>
    <w:rsid w:val="71D50ADA"/>
    <w:rsid w:val="71E0585A"/>
    <w:rsid w:val="720051F2"/>
    <w:rsid w:val="7271391D"/>
    <w:rsid w:val="72A4425D"/>
    <w:rsid w:val="72AC2134"/>
    <w:rsid w:val="73244AD2"/>
    <w:rsid w:val="733F69BF"/>
    <w:rsid w:val="736B2D9C"/>
    <w:rsid w:val="736E04E3"/>
    <w:rsid w:val="73AC7894"/>
    <w:rsid w:val="73C47D79"/>
    <w:rsid w:val="73EE3BB1"/>
    <w:rsid w:val="74025B76"/>
    <w:rsid w:val="74870B1A"/>
    <w:rsid w:val="74D76872"/>
    <w:rsid w:val="75200F4B"/>
    <w:rsid w:val="75377750"/>
    <w:rsid w:val="75697779"/>
    <w:rsid w:val="7584293D"/>
    <w:rsid w:val="758A6614"/>
    <w:rsid w:val="759340DC"/>
    <w:rsid w:val="759F58BA"/>
    <w:rsid w:val="762E5A71"/>
    <w:rsid w:val="763306A1"/>
    <w:rsid w:val="76586AAF"/>
    <w:rsid w:val="767C5CFA"/>
    <w:rsid w:val="76A733C8"/>
    <w:rsid w:val="76BD1646"/>
    <w:rsid w:val="770A2A26"/>
    <w:rsid w:val="770F0437"/>
    <w:rsid w:val="772D2BE0"/>
    <w:rsid w:val="773263E7"/>
    <w:rsid w:val="773C1D55"/>
    <w:rsid w:val="77A14C7A"/>
    <w:rsid w:val="77DB5DCA"/>
    <w:rsid w:val="7801519D"/>
    <w:rsid w:val="78064C93"/>
    <w:rsid w:val="7808569B"/>
    <w:rsid w:val="78104BF8"/>
    <w:rsid w:val="78243823"/>
    <w:rsid w:val="782644D9"/>
    <w:rsid w:val="78436A8A"/>
    <w:rsid w:val="78AF7F3C"/>
    <w:rsid w:val="78E64598"/>
    <w:rsid w:val="78EA06C8"/>
    <w:rsid w:val="78F35E5A"/>
    <w:rsid w:val="79171A0B"/>
    <w:rsid w:val="794856CE"/>
    <w:rsid w:val="79C564A0"/>
    <w:rsid w:val="79D33B87"/>
    <w:rsid w:val="7A59166D"/>
    <w:rsid w:val="7A6D2C66"/>
    <w:rsid w:val="7AB16CF6"/>
    <w:rsid w:val="7B072F93"/>
    <w:rsid w:val="7B505FA9"/>
    <w:rsid w:val="7B672F82"/>
    <w:rsid w:val="7B981BB9"/>
    <w:rsid w:val="7BA85E46"/>
    <w:rsid w:val="7BC10DCD"/>
    <w:rsid w:val="7BDF20EE"/>
    <w:rsid w:val="7C0F366E"/>
    <w:rsid w:val="7C450A0E"/>
    <w:rsid w:val="7C596CFF"/>
    <w:rsid w:val="7C5F732C"/>
    <w:rsid w:val="7D04390D"/>
    <w:rsid w:val="7D3F78F4"/>
    <w:rsid w:val="7D8E21EC"/>
    <w:rsid w:val="7D8E7A3A"/>
    <w:rsid w:val="7DAD0C66"/>
    <w:rsid w:val="7DEC09CE"/>
    <w:rsid w:val="7E1B4922"/>
    <w:rsid w:val="7E524E96"/>
    <w:rsid w:val="7E6F0D3B"/>
    <w:rsid w:val="7EC95880"/>
    <w:rsid w:val="7F3143EE"/>
    <w:rsid w:val="7FDC1131"/>
    <w:rsid w:val="7FE52B31"/>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黑体"/>
      <w:kern w:val="2"/>
      <w:sz w:val="21"/>
      <w:szCs w:val="24"/>
      <w:lang w:val="en-US" w:eastAsia="zh-CN" w:bidi="ar-SA"/>
    </w:rPr>
  </w:style>
  <w:style w:type="paragraph" w:styleId="3">
    <w:name w:val="heading 1"/>
    <w:basedOn w:val="1"/>
    <w:next w:val="1"/>
    <w:qFormat/>
    <w:uiPriority w:val="0"/>
    <w:pPr>
      <w:keepNext/>
      <w:keepLines/>
      <w:spacing w:before="340" w:after="330" w:line="576" w:lineRule="auto"/>
      <w:outlineLvl w:val="0"/>
    </w:pPr>
    <w:rPr>
      <w:b/>
      <w:kern w:val="44"/>
      <w:sz w:val="44"/>
    </w:rPr>
  </w:style>
  <w:style w:type="paragraph" w:styleId="4">
    <w:name w:val="heading 2"/>
    <w:basedOn w:val="1"/>
    <w:next w:val="1"/>
    <w:unhideWhenUsed/>
    <w:qFormat/>
    <w:uiPriority w:val="0"/>
    <w:pPr>
      <w:keepNext/>
      <w:spacing w:before="240" w:after="180"/>
      <w:outlineLvl w:val="1"/>
    </w:pPr>
    <w:rPr>
      <w:rFonts w:ascii="Arial" w:hAnsi="Arial" w:eastAsia="黑体"/>
      <w:b/>
      <w:sz w:val="36"/>
    </w:rPr>
  </w:style>
  <w:style w:type="paragraph" w:styleId="5">
    <w:name w:val="heading 3"/>
    <w:basedOn w:val="1"/>
    <w:next w:val="1"/>
    <w:unhideWhenUsed/>
    <w:qFormat/>
    <w:uiPriority w:val="0"/>
    <w:pPr>
      <w:widowControl/>
      <w:jc w:val="left"/>
      <w:outlineLvl w:val="2"/>
    </w:pPr>
    <w:rPr>
      <w:rFonts w:ascii="宋体" w:hAnsi="宋体" w:cs="宋体"/>
      <w:b/>
      <w:bCs/>
      <w:kern w:val="0"/>
      <w:sz w:val="27"/>
      <w:szCs w:val="27"/>
    </w:rPr>
  </w:style>
  <w:style w:type="character" w:default="1" w:styleId="15">
    <w:name w:val="Default Paragraph Font"/>
    <w:semiHidden/>
    <w:unhideWhenUsed/>
    <w:qFormat/>
    <w:uiPriority w:val="1"/>
  </w:style>
  <w:style w:type="table" w:default="1" w:styleId="13">
    <w:name w:val="Normal Table"/>
    <w:semiHidden/>
    <w:unhideWhenUsed/>
    <w:qFormat/>
    <w:uiPriority w:val="99"/>
    <w:tblPr>
      <w:tblCellMar>
        <w:top w:w="0" w:type="dxa"/>
        <w:left w:w="108" w:type="dxa"/>
        <w:bottom w:w="0" w:type="dxa"/>
        <w:right w:w="108" w:type="dxa"/>
      </w:tblCellMar>
    </w:tblPr>
  </w:style>
  <w:style w:type="paragraph" w:styleId="2">
    <w:name w:val="Body Text"/>
    <w:basedOn w:val="1"/>
    <w:qFormat/>
    <w:uiPriority w:val="0"/>
  </w:style>
  <w:style w:type="paragraph" w:styleId="6">
    <w:name w:val="annotation text"/>
    <w:basedOn w:val="1"/>
    <w:link w:val="23"/>
    <w:qFormat/>
    <w:uiPriority w:val="0"/>
    <w:pPr>
      <w:jc w:val="left"/>
    </w:pPr>
  </w:style>
  <w:style w:type="paragraph" w:styleId="7">
    <w:name w:val="Plain Text"/>
    <w:basedOn w:val="1"/>
    <w:qFormat/>
    <w:uiPriority w:val="0"/>
    <w:rPr>
      <w:rFonts w:ascii="宋体" w:hAnsi="Courier New"/>
    </w:rPr>
  </w:style>
  <w:style w:type="paragraph" w:styleId="8">
    <w:name w:val="Date"/>
    <w:basedOn w:val="1"/>
    <w:next w:val="1"/>
    <w:qFormat/>
    <w:uiPriority w:val="0"/>
    <w:pPr>
      <w:adjustRightInd w:val="0"/>
      <w:spacing w:line="312" w:lineRule="atLeast"/>
      <w:ind w:firstLine="0" w:firstLineChars="0"/>
      <w:textAlignment w:val="baseline"/>
    </w:pPr>
    <w:rPr>
      <w:rFonts w:eastAsia="宋体"/>
      <w:kern w:val="0"/>
      <w:szCs w:val="20"/>
    </w:rPr>
  </w:style>
  <w:style w:type="paragraph" w:styleId="9">
    <w:name w:val="Balloon Text"/>
    <w:basedOn w:val="1"/>
    <w:link w:val="22"/>
    <w:qFormat/>
    <w:uiPriority w:val="0"/>
    <w:rPr>
      <w:sz w:val="18"/>
      <w:szCs w:val="18"/>
    </w:rPr>
  </w:style>
  <w:style w:type="paragraph" w:styleId="10">
    <w:name w:val="footer"/>
    <w:basedOn w:val="1"/>
    <w:qFormat/>
    <w:uiPriority w:val="0"/>
    <w:pPr>
      <w:tabs>
        <w:tab w:val="center" w:pos="4153"/>
        <w:tab w:val="right" w:pos="8306"/>
      </w:tabs>
      <w:snapToGrid w:val="0"/>
      <w:jc w:val="left"/>
    </w:pPr>
    <w:rPr>
      <w:sz w:val="18"/>
    </w:rPr>
  </w:style>
  <w:style w:type="paragraph" w:styleId="11">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2">
    <w:name w:val="annotation subject"/>
    <w:basedOn w:val="6"/>
    <w:next w:val="6"/>
    <w:link w:val="24"/>
    <w:qFormat/>
    <w:uiPriority w:val="0"/>
    <w:rPr>
      <w:b/>
      <w:bCs/>
    </w:rPr>
  </w:style>
  <w:style w:type="table" w:styleId="14">
    <w:name w:val="Table Grid"/>
    <w:basedOn w:val="13"/>
    <w:qFormat/>
    <w:uiPriority w:val="0"/>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character" w:styleId="16">
    <w:name w:val="page number"/>
    <w:basedOn w:val="15"/>
    <w:qFormat/>
    <w:uiPriority w:val="0"/>
  </w:style>
  <w:style w:type="character" w:styleId="17">
    <w:name w:val="annotation reference"/>
    <w:basedOn w:val="15"/>
    <w:qFormat/>
    <w:uiPriority w:val="0"/>
    <w:rPr>
      <w:sz w:val="21"/>
      <w:szCs w:val="21"/>
    </w:rPr>
  </w:style>
  <w:style w:type="paragraph" w:customStyle="1" w:styleId="18">
    <w:name w:val="Default"/>
    <w:qFormat/>
    <w:uiPriority w:val="0"/>
    <w:pPr>
      <w:widowControl w:val="0"/>
      <w:autoSpaceDE w:val="0"/>
      <w:autoSpaceDN w:val="0"/>
      <w:adjustRightInd w:val="0"/>
    </w:pPr>
    <w:rPr>
      <w:rFonts w:hint="eastAsia" w:ascii="宋体" w:hAnsi="宋体" w:eastAsia="宋体" w:cstheme="minorBidi"/>
      <w:color w:val="000000"/>
      <w:sz w:val="24"/>
      <w:szCs w:val="22"/>
      <w:lang w:val="en-US" w:eastAsia="zh-CN" w:bidi="ar-SA"/>
    </w:rPr>
  </w:style>
  <w:style w:type="paragraph" w:customStyle="1" w:styleId="19">
    <w:name w:val="列出段落1"/>
    <w:basedOn w:val="1"/>
    <w:qFormat/>
    <w:uiPriority w:val="34"/>
    <w:pPr>
      <w:ind w:firstLine="420" w:firstLineChars="200"/>
    </w:pPr>
  </w:style>
  <w:style w:type="paragraph" w:customStyle="1" w:styleId="20">
    <w:name w:val="表格"/>
    <w:basedOn w:val="1"/>
    <w:qFormat/>
    <w:uiPriority w:val="0"/>
    <w:pPr>
      <w:spacing w:line="300" w:lineRule="auto"/>
      <w:jc w:val="center"/>
    </w:pPr>
    <w:rPr>
      <w:rFonts w:cs="Times New Roman"/>
      <w:szCs w:val="21"/>
    </w:rPr>
  </w:style>
  <w:style w:type="paragraph" w:customStyle="1" w:styleId="21">
    <w:name w:val="TOC 标题1"/>
    <w:basedOn w:val="3"/>
    <w:next w:val="1"/>
    <w:unhideWhenUsed/>
    <w:qFormat/>
    <w:uiPriority w:val="39"/>
    <w:pPr>
      <w:widowControl/>
      <w:spacing w:before="480" w:after="0" w:line="276" w:lineRule="auto"/>
      <w:jc w:val="left"/>
      <w:outlineLvl w:val="9"/>
    </w:pPr>
    <w:rPr>
      <w:rFonts w:ascii="Cambria" w:hAnsi="Cambria"/>
      <w:bCs/>
      <w:color w:val="365F90"/>
      <w:kern w:val="0"/>
      <w:sz w:val="28"/>
      <w:szCs w:val="28"/>
    </w:rPr>
  </w:style>
  <w:style w:type="character" w:customStyle="1" w:styleId="22">
    <w:name w:val="批注框文本 Char"/>
    <w:basedOn w:val="15"/>
    <w:link w:val="9"/>
    <w:qFormat/>
    <w:uiPriority w:val="0"/>
    <w:rPr>
      <w:rFonts w:cs="黑体"/>
      <w:kern w:val="2"/>
      <w:sz w:val="18"/>
      <w:szCs w:val="18"/>
    </w:rPr>
  </w:style>
  <w:style w:type="character" w:customStyle="1" w:styleId="23">
    <w:name w:val="批注文字 Char"/>
    <w:basedOn w:val="15"/>
    <w:link w:val="6"/>
    <w:qFormat/>
    <w:uiPriority w:val="0"/>
    <w:rPr>
      <w:rFonts w:cs="黑体"/>
      <w:kern w:val="2"/>
      <w:sz w:val="21"/>
      <w:szCs w:val="24"/>
    </w:rPr>
  </w:style>
  <w:style w:type="character" w:customStyle="1" w:styleId="24">
    <w:name w:val="批注主题 Char"/>
    <w:basedOn w:val="23"/>
    <w:link w:val="12"/>
    <w:qFormat/>
    <w:uiPriority w:val="0"/>
  </w:style>
  <w:style w:type="paragraph" w:customStyle="1" w:styleId="25">
    <w:name w:val="xl26"/>
    <w:basedOn w:val="1"/>
    <w:qFormat/>
    <w:uiPriority w:val="0"/>
    <w:pPr>
      <w:widowControl/>
      <w:pBdr>
        <w:bottom w:val="single" w:color="auto" w:sz="4" w:space="0"/>
        <w:right w:val="single" w:color="auto" w:sz="4" w:space="0"/>
      </w:pBdr>
      <w:spacing w:before="100" w:beforeLines="0" w:beforeAutospacing="1" w:after="100" w:afterLines="0" w:afterAutospacing="1" w:line="240" w:lineRule="auto"/>
      <w:ind w:firstLine="0" w:firstLineChars="0"/>
      <w:textAlignment w:val="top"/>
    </w:pPr>
    <w:rPr>
      <w:rFonts w:ascii="宋体" w:hAnsi="宋体" w:eastAsia="宋体" w:cs="Times New Roman"/>
      <w:kern w:val="0"/>
      <w:lang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6.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7" Type="http://schemas.openxmlformats.org/officeDocument/2006/relationships/fontTable" Target="fontTable.xml"/><Relationship Id="rId36" Type="http://schemas.openxmlformats.org/officeDocument/2006/relationships/numbering" Target="numbering.xml"/><Relationship Id="rId35" Type="http://schemas.openxmlformats.org/officeDocument/2006/relationships/customXml" Target="../customXml/item1.xml"/><Relationship Id="rId34" Type="http://schemas.openxmlformats.org/officeDocument/2006/relationships/image" Target="media/image6.emf"/><Relationship Id="rId33" Type="http://schemas.openxmlformats.org/officeDocument/2006/relationships/oleObject" Target="embeddings/oleObject4.bin"/><Relationship Id="rId32" Type="http://schemas.openxmlformats.org/officeDocument/2006/relationships/image" Target="media/image5.emf"/><Relationship Id="rId31" Type="http://schemas.openxmlformats.org/officeDocument/2006/relationships/oleObject" Target="embeddings/oleObject3.bin"/><Relationship Id="rId30" Type="http://schemas.openxmlformats.org/officeDocument/2006/relationships/image" Target="media/image4.emf"/><Relationship Id="rId3" Type="http://schemas.openxmlformats.org/officeDocument/2006/relationships/header" Target="header1.xml"/><Relationship Id="rId29" Type="http://schemas.openxmlformats.org/officeDocument/2006/relationships/oleObject" Target="embeddings/oleObject2.bin"/><Relationship Id="rId28" Type="http://schemas.openxmlformats.org/officeDocument/2006/relationships/image" Target="media/image3.emf"/><Relationship Id="rId27" Type="http://schemas.openxmlformats.org/officeDocument/2006/relationships/oleObject" Target="embeddings/oleObject1.bin"/><Relationship Id="rId26" Type="http://schemas.openxmlformats.org/officeDocument/2006/relationships/image" Target="media/image2.png"/><Relationship Id="rId25" Type="http://schemas.openxmlformats.org/officeDocument/2006/relationships/image" Target="media/image1.jpeg"/><Relationship Id="rId24" Type="http://schemas.openxmlformats.org/officeDocument/2006/relationships/theme" Target="theme/theme1.xml"/><Relationship Id="rId23" Type="http://schemas.openxmlformats.org/officeDocument/2006/relationships/header" Target="header8.xml"/><Relationship Id="rId22" Type="http://schemas.openxmlformats.org/officeDocument/2006/relationships/header" Target="header7.xml"/><Relationship Id="rId21" Type="http://schemas.openxmlformats.org/officeDocument/2006/relationships/header" Target="header6.xml"/><Relationship Id="rId20" Type="http://schemas.openxmlformats.org/officeDocument/2006/relationships/footer" Target="footer13.xml"/><Relationship Id="rId2" Type="http://schemas.openxmlformats.org/officeDocument/2006/relationships/settings" Target="settings.xml"/><Relationship Id="rId19" Type="http://schemas.openxmlformats.org/officeDocument/2006/relationships/header" Target="header5.xml"/><Relationship Id="rId18" Type="http://schemas.openxmlformats.org/officeDocument/2006/relationships/footer" Target="footer12.xml"/><Relationship Id="rId17" Type="http://schemas.openxmlformats.org/officeDocument/2006/relationships/footer" Target="footer11.xml"/><Relationship Id="rId16" Type="http://schemas.openxmlformats.org/officeDocument/2006/relationships/header" Target="header4.xml"/><Relationship Id="rId15" Type="http://schemas.openxmlformats.org/officeDocument/2006/relationships/header" Target="header3.xml"/><Relationship Id="rId14" Type="http://schemas.openxmlformats.org/officeDocument/2006/relationships/footer" Target="footer10.xml"/><Relationship Id="rId13" Type="http://schemas.openxmlformats.org/officeDocument/2006/relationships/footer" Target="footer9.xml"/><Relationship Id="rId12" Type="http://schemas.openxmlformats.org/officeDocument/2006/relationships/footer" Target="footer8.xml"/><Relationship Id="rId11" Type="http://schemas.openxmlformats.org/officeDocument/2006/relationships/footer" Target="footer7.xml"/><Relationship Id="rId10" Type="http://schemas.openxmlformats.org/officeDocument/2006/relationships/header" Target="header2.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85</Pages>
  <Words>22166</Words>
  <Characters>27209</Characters>
  <Lines>148</Lines>
  <Paragraphs>41</Paragraphs>
  <TotalTime>6</TotalTime>
  <ScaleCrop>false</ScaleCrop>
  <LinksUpToDate>false</LinksUpToDate>
  <CharactersWithSpaces>27416</CharactersWithSpaces>
  <Application>WPS Office_11.1.0.9175_F1E327BC-269C-435d-A152-05C5408002CA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2018-01-12T06:33:00Z</dcterms:created>
  <dc:creator>Z  H  </dc:creator>
  <cp:lastModifiedBy>Pandora</cp:lastModifiedBy>
  <cp:lastPrinted>2019-10-12T06:41:00Z</cp:lastPrinted>
  <dcterms:modified xsi:type="dcterms:W3CDTF">2019-11-16T09:38:12Z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2052-11.1.0.9175</vt:lpwstr>
  </property>
</Properties>
</file>